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70D2" w:rsidRPr="00A64FF8" w:rsidRDefault="002570D2">
      <w:pPr>
        <w:rPr>
          <w:rFonts w:ascii="Times New Roman" w:eastAsia="黑体" w:hAnsi="Times New Roman" w:cs="Times New Roman"/>
          <w:bCs/>
          <w:sz w:val="28"/>
        </w:rPr>
      </w:pPr>
    </w:p>
    <w:tbl>
      <w:tblPr>
        <w:tblW w:w="3880" w:type="dxa"/>
        <w:tblInd w:w="47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4" w:type="dxa"/>
          <w:right w:w="14" w:type="dxa"/>
        </w:tblCellMar>
        <w:tblLook w:val="04A0" w:firstRow="1" w:lastRow="0" w:firstColumn="1" w:lastColumn="0" w:noHBand="0" w:noVBand="1"/>
      </w:tblPr>
      <w:tblGrid>
        <w:gridCol w:w="2080"/>
        <w:gridCol w:w="1800"/>
      </w:tblGrid>
      <w:tr w:rsidR="00A64FF8" w:rsidRPr="00A64FF8">
        <w:trPr>
          <w:cantSplit/>
          <w:trHeight w:val="454"/>
        </w:trPr>
        <w:tc>
          <w:tcPr>
            <w:tcW w:w="2080" w:type="dxa"/>
            <w:vAlign w:val="center"/>
          </w:tcPr>
          <w:p w:rsidR="002570D2" w:rsidRPr="00A64FF8" w:rsidRDefault="009B20B2">
            <w:pPr>
              <w:snapToGrid w:val="0"/>
              <w:jc w:val="center"/>
              <w:rPr>
                <w:rFonts w:ascii="Times New Roman" w:eastAsia="楷体_GB2312" w:hAnsi="Times New Roman" w:cs="Times New Roman"/>
              </w:rPr>
            </w:pPr>
            <w:r w:rsidRPr="00A64FF8">
              <w:rPr>
                <w:rFonts w:ascii="Times New Roman" w:eastAsia="楷体_GB2312" w:hAnsi="Times New Roman" w:cs="Times New Roman"/>
              </w:rPr>
              <w:t>批准立项年份</w:t>
            </w:r>
          </w:p>
        </w:tc>
        <w:tc>
          <w:tcPr>
            <w:tcW w:w="1800" w:type="dxa"/>
            <w:vAlign w:val="center"/>
          </w:tcPr>
          <w:p w:rsidR="002570D2" w:rsidRPr="00A64FF8" w:rsidRDefault="003A0354" w:rsidP="003A0354">
            <w:pPr>
              <w:snapToGrid w:val="0"/>
              <w:ind w:firstLineChars="250" w:firstLine="600"/>
              <w:rPr>
                <w:rFonts w:ascii="Times New Roman" w:eastAsia="楷体_GB2312" w:hAnsi="Times New Roman" w:cs="Times New Roman"/>
              </w:rPr>
            </w:pPr>
            <w:r w:rsidRPr="00A64FF8">
              <w:rPr>
                <w:rFonts w:ascii="Times New Roman" w:eastAsia="楷体_GB2312" w:hAnsi="Times New Roman" w:cs="Times New Roman" w:hint="eastAsia"/>
              </w:rPr>
              <w:t>2</w:t>
            </w:r>
            <w:r w:rsidRPr="00A64FF8">
              <w:rPr>
                <w:rFonts w:ascii="Times New Roman" w:eastAsia="楷体_GB2312" w:hAnsi="Times New Roman" w:cs="Times New Roman"/>
              </w:rPr>
              <w:t>008</w:t>
            </w:r>
          </w:p>
        </w:tc>
      </w:tr>
      <w:tr w:rsidR="002570D2" w:rsidRPr="00A64FF8">
        <w:trPr>
          <w:cantSplit/>
          <w:trHeight w:val="454"/>
        </w:trPr>
        <w:tc>
          <w:tcPr>
            <w:tcW w:w="2080" w:type="dxa"/>
            <w:vAlign w:val="center"/>
          </w:tcPr>
          <w:p w:rsidR="002570D2" w:rsidRPr="00A64FF8" w:rsidRDefault="009B20B2">
            <w:pPr>
              <w:snapToGrid w:val="0"/>
              <w:jc w:val="center"/>
              <w:rPr>
                <w:rFonts w:ascii="Times New Roman" w:eastAsia="楷体_GB2312" w:hAnsi="Times New Roman" w:cs="Times New Roman"/>
              </w:rPr>
            </w:pPr>
            <w:r w:rsidRPr="00A64FF8">
              <w:rPr>
                <w:rFonts w:ascii="Times New Roman" w:eastAsia="楷体_GB2312" w:hAnsi="Times New Roman" w:cs="Times New Roman"/>
              </w:rPr>
              <w:t>通过验收年份</w:t>
            </w:r>
          </w:p>
        </w:tc>
        <w:tc>
          <w:tcPr>
            <w:tcW w:w="1800" w:type="dxa"/>
            <w:vAlign w:val="center"/>
          </w:tcPr>
          <w:p w:rsidR="002570D2" w:rsidRPr="00A64FF8" w:rsidRDefault="003A0354">
            <w:pPr>
              <w:snapToGrid w:val="0"/>
              <w:jc w:val="center"/>
              <w:rPr>
                <w:rFonts w:ascii="Times New Roman" w:eastAsia="楷体_GB2312" w:hAnsi="Times New Roman" w:cs="Times New Roman"/>
              </w:rPr>
            </w:pPr>
            <w:r w:rsidRPr="00A64FF8">
              <w:rPr>
                <w:rFonts w:ascii="Times New Roman" w:eastAsia="楷体_GB2312" w:hAnsi="Times New Roman" w:cs="Times New Roman" w:hint="eastAsia"/>
              </w:rPr>
              <w:t>2</w:t>
            </w:r>
            <w:r w:rsidRPr="00A64FF8">
              <w:rPr>
                <w:rFonts w:ascii="Times New Roman" w:eastAsia="楷体_GB2312" w:hAnsi="Times New Roman" w:cs="Times New Roman"/>
              </w:rPr>
              <w:t>012</w:t>
            </w:r>
          </w:p>
        </w:tc>
      </w:tr>
    </w:tbl>
    <w:p w:rsidR="002570D2" w:rsidRPr="00A64FF8" w:rsidRDefault="002570D2">
      <w:pPr>
        <w:rPr>
          <w:rFonts w:ascii="Times New Roman" w:eastAsia="楷体_GB2312" w:hAnsi="Times New Roman" w:cs="Times New Roman"/>
          <w:sz w:val="28"/>
        </w:rPr>
      </w:pPr>
    </w:p>
    <w:p w:rsidR="002570D2" w:rsidRPr="00A64FF8" w:rsidRDefault="002570D2">
      <w:pPr>
        <w:rPr>
          <w:rFonts w:ascii="Times New Roman" w:eastAsia="楷体_GB2312" w:hAnsi="Times New Roman" w:cs="Times New Roman"/>
          <w:sz w:val="28"/>
        </w:rPr>
      </w:pPr>
    </w:p>
    <w:p w:rsidR="002570D2" w:rsidRPr="00A64FF8" w:rsidRDefault="002570D2">
      <w:pPr>
        <w:rPr>
          <w:rFonts w:ascii="Times New Roman" w:eastAsia="楷体_GB2312" w:hAnsi="Times New Roman" w:cs="Times New Roman"/>
          <w:sz w:val="28"/>
        </w:rPr>
      </w:pPr>
    </w:p>
    <w:p w:rsidR="002570D2" w:rsidRPr="00A64FF8" w:rsidRDefault="009B20B2">
      <w:pPr>
        <w:jc w:val="center"/>
        <w:rPr>
          <w:rFonts w:ascii="Times New Roman" w:eastAsia="楷体_GB2312" w:hAnsi="Times New Roman" w:cs="Times New Roman"/>
          <w:sz w:val="28"/>
        </w:rPr>
      </w:pPr>
      <w:r w:rsidRPr="00A64FF8">
        <w:rPr>
          <w:rFonts w:ascii="Times New Roman" w:eastAsia="黑体" w:hAnsi="Times New Roman" w:cs="Times New Roman" w:hint="eastAsia"/>
          <w:b/>
          <w:sz w:val="44"/>
        </w:rPr>
        <w:t>国家级实验教学示范中心年度报告</w:t>
      </w:r>
    </w:p>
    <w:p w:rsidR="002570D2" w:rsidRPr="00A64FF8" w:rsidRDefault="009B20B2">
      <w:pPr>
        <w:jc w:val="center"/>
        <w:rPr>
          <w:rFonts w:ascii="Times New Roman" w:eastAsia="楷体_GB2312" w:hAnsi="Times New Roman" w:cs="Times New Roman"/>
          <w:sz w:val="28"/>
        </w:rPr>
      </w:pPr>
      <w:r w:rsidRPr="00A64FF8">
        <w:rPr>
          <w:rFonts w:ascii="Times New Roman" w:eastAsia="楷体_GB2312" w:hAnsi="Times New Roman" w:cs="Times New Roman"/>
          <w:sz w:val="28"/>
        </w:rPr>
        <w:t>（</w:t>
      </w:r>
      <w:r w:rsidRPr="00A64FF8">
        <w:rPr>
          <w:rFonts w:ascii="Times New Roman" w:eastAsia="楷体_GB2312" w:hAnsi="Times New Roman" w:cs="Times New Roman"/>
          <w:sz w:val="28"/>
        </w:rPr>
        <w:t>20</w:t>
      </w:r>
      <w:r w:rsidRPr="00A64FF8">
        <w:rPr>
          <w:rFonts w:ascii="Times New Roman" w:eastAsia="楷体_GB2312" w:hAnsi="Times New Roman" w:cs="Times New Roman" w:hint="eastAsia"/>
          <w:sz w:val="28"/>
        </w:rPr>
        <w:t>19</w:t>
      </w:r>
      <w:r w:rsidRPr="00A64FF8">
        <w:rPr>
          <w:rFonts w:ascii="Times New Roman" w:eastAsia="楷体_GB2312" w:hAnsi="Times New Roman" w:cs="Times New Roman"/>
          <w:sz w:val="28"/>
        </w:rPr>
        <w:t>年</w:t>
      </w:r>
      <w:r w:rsidRPr="00A64FF8">
        <w:rPr>
          <w:rFonts w:ascii="Times New Roman" w:eastAsia="楷体_GB2312" w:hAnsi="Times New Roman" w:cs="Times New Roman"/>
          <w:sz w:val="28"/>
        </w:rPr>
        <w:t>1</w:t>
      </w:r>
      <w:r w:rsidRPr="00A64FF8">
        <w:rPr>
          <w:rFonts w:ascii="Times New Roman" w:eastAsia="楷体_GB2312" w:hAnsi="Times New Roman" w:cs="Times New Roman"/>
          <w:sz w:val="28"/>
        </w:rPr>
        <w:t>月</w:t>
      </w:r>
      <w:r w:rsidR="002D6D43" w:rsidRPr="00A64FF8">
        <w:rPr>
          <w:rFonts w:ascii="Times New Roman" w:eastAsia="楷体_GB2312" w:hAnsi="Times New Roman" w:cs="Times New Roman" w:hint="eastAsia"/>
          <w:sz w:val="28"/>
        </w:rPr>
        <w:t>1</w:t>
      </w:r>
      <w:r w:rsidR="002D6D43" w:rsidRPr="00A64FF8">
        <w:rPr>
          <w:rFonts w:ascii="Times New Roman" w:eastAsia="楷体_GB2312" w:hAnsi="Times New Roman" w:cs="Times New Roman" w:hint="eastAsia"/>
          <w:sz w:val="28"/>
        </w:rPr>
        <w:t>日</w:t>
      </w:r>
      <w:r w:rsidRPr="00A64FF8">
        <w:rPr>
          <w:rFonts w:ascii="Times New Roman" w:eastAsia="楷体_GB2312" w:hAnsi="Times New Roman" w:cs="Times New Roman"/>
          <w:sz w:val="28"/>
        </w:rPr>
        <w:t>——20</w:t>
      </w:r>
      <w:r w:rsidRPr="00A64FF8">
        <w:rPr>
          <w:rFonts w:ascii="Times New Roman" w:eastAsia="楷体_GB2312" w:hAnsi="Times New Roman" w:cs="Times New Roman" w:hint="eastAsia"/>
          <w:sz w:val="28"/>
        </w:rPr>
        <w:t>19</w:t>
      </w:r>
      <w:r w:rsidRPr="00A64FF8">
        <w:rPr>
          <w:rFonts w:ascii="Times New Roman" w:eastAsia="楷体_GB2312" w:hAnsi="Times New Roman" w:cs="Times New Roman"/>
          <w:sz w:val="28"/>
        </w:rPr>
        <w:t>年</w:t>
      </w:r>
      <w:r w:rsidRPr="00A64FF8">
        <w:rPr>
          <w:rFonts w:ascii="Times New Roman" w:eastAsia="楷体_GB2312" w:hAnsi="Times New Roman" w:cs="Times New Roman"/>
          <w:sz w:val="28"/>
        </w:rPr>
        <w:t>12</w:t>
      </w:r>
      <w:r w:rsidRPr="00A64FF8">
        <w:rPr>
          <w:rFonts w:ascii="Times New Roman" w:eastAsia="楷体_GB2312" w:hAnsi="Times New Roman" w:cs="Times New Roman"/>
          <w:sz w:val="28"/>
        </w:rPr>
        <w:t>月</w:t>
      </w:r>
      <w:r w:rsidR="002D6D43" w:rsidRPr="00A64FF8">
        <w:rPr>
          <w:rFonts w:ascii="Times New Roman" w:eastAsia="楷体_GB2312" w:hAnsi="Times New Roman" w:cs="Times New Roman" w:hint="eastAsia"/>
          <w:sz w:val="28"/>
        </w:rPr>
        <w:t>31</w:t>
      </w:r>
      <w:r w:rsidR="002D6D43" w:rsidRPr="00A64FF8">
        <w:rPr>
          <w:rFonts w:ascii="Times New Roman" w:eastAsia="楷体_GB2312" w:hAnsi="Times New Roman" w:cs="Times New Roman" w:hint="eastAsia"/>
          <w:sz w:val="28"/>
        </w:rPr>
        <w:t>日</w:t>
      </w:r>
      <w:r w:rsidRPr="00A64FF8">
        <w:rPr>
          <w:rFonts w:ascii="Times New Roman" w:eastAsia="楷体_GB2312" w:hAnsi="Times New Roman" w:cs="Times New Roman"/>
          <w:sz w:val="28"/>
        </w:rPr>
        <w:t>）</w:t>
      </w:r>
    </w:p>
    <w:p w:rsidR="002570D2" w:rsidRPr="00A64FF8" w:rsidRDefault="002570D2">
      <w:pPr>
        <w:rPr>
          <w:rFonts w:ascii="Times New Roman" w:eastAsia="楷体_GB2312" w:hAnsi="Times New Roman" w:cs="Times New Roman"/>
          <w:sz w:val="28"/>
        </w:rPr>
      </w:pPr>
      <w:bookmarkStart w:id="0" w:name="_GoBack"/>
      <w:bookmarkEnd w:id="0"/>
    </w:p>
    <w:p w:rsidR="002570D2" w:rsidRPr="00A64FF8" w:rsidRDefault="002570D2">
      <w:pPr>
        <w:rPr>
          <w:rFonts w:ascii="Times New Roman" w:eastAsia="楷体_GB2312" w:hAnsi="Times New Roman" w:cs="Times New Roman"/>
          <w:sz w:val="28"/>
        </w:rPr>
      </w:pPr>
    </w:p>
    <w:p w:rsidR="002570D2" w:rsidRPr="00A64FF8" w:rsidRDefault="002570D2">
      <w:pPr>
        <w:rPr>
          <w:rFonts w:ascii="Times New Roman" w:eastAsia="楷体_GB2312" w:hAnsi="Times New Roman" w:cs="Times New Roman"/>
          <w:b/>
          <w:sz w:val="28"/>
        </w:rPr>
      </w:pPr>
    </w:p>
    <w:p w:rsidR="002570D2" w:rsidRPr="00A64FF8" w:rsidRDefault="009B20B2">
      <w:pPr>
        <w:spacing w:before="120" w:after="120" w:line="440" w:lineRule="exact"/>
        <w:rPr>
          <w:rFonts w:ascii="Times New Roman" w:eastAsia="楷体_GB2312" w:hAnsi="Times New Roman" w:cs="Times New Roman"/>
          <w:b/>
          <w:sz w:val="28"/>
        </w:rPr>
      </w:pPr>
      <w:r w:rsidRPr="00A64FF8">
        <w:rPr>
          <w:rFonts w:ascii="Times New Roman" w:eastAsia="楷体_GB2312" w:hAnsi="Times New Roman" w:cs="Times New Roman" w:hint="eastAsia"/>
          <w:b/>
          <w:sz w:val="28"/>
        </w:rPr>
        <w:t>实验教学中心名称</w:t>
      </w:r>
      <w:r w:rsidRPr="00A64FF8">
        <w:rPr>
          <w:rFonts w:ascii="Times New Roman" w:eastAsia="楷体_GB2312" w:hAnsi="Times New Roman" w:cs="Times New Roman"/>
          <w:b/>
          <w:sz w:val="28"/>
        </w:rPr>
        <w:t>：</w:t>
      </w:r>
      <w:r w:rsidR="003A0354" w:rsidRPr="00A64FF8">
        <w:rPr>
          <w:rFonts w:ascii="Times New Roman" w:eastAsia="楷体_GB2312" w:hAnsi="Times New Roman" w:hint="eastAsia"/>
          <w:b/>
          <w:sz w:val="28"/>
        </w:rPr>
        <w:t>首都医科大学基础医学实验教学中心</w:t>
      </w:r>
    </w:p>
    <w:p w:rsidR="002570D2" w:rsidRPr="00A64FF8" w:rsidRDefault="009B20B2">
      <w:pPr>
        <w:spacing w:before="120" w:after="120" w:line="440" w:lineRule="exact"/>
        <w:rPr>
          <w:rFonts w:ascii="Times New Roman" w:eastAsia="楷体_GB2312" w:hAnsi="Times New Roman" w:cs="Times New Roman"/>
          <w:b/>
          <w:sz w:val="28"/>
        </w:rPr>
      </w:pPr>
      <w:r w:rsidRPr="00A64FF8">
        <w:rPr>
          <w:rFonts w:ascii="Times New Roman" w:eastAsia="楷体_GB2312" w:hAnsi="Times New Roman" w:cs="Times New Roman" w:hint="eastAsia"/>
          <w:b/>
          <w:sz w:val="28"/>
        </w:rPr>
        <w:t>实验教学中心主任：</w:t>
      </w:r>
      <w:r w:rsidR="003A0354" w:rsidRPr="00A64FF8">
        <w:rPr>
          <w:rFonts w:ascii="Times New Roman" w:eastAsia="楷体_GB2312" w:hAnsi="Times New Roman" w:cs="Times New Roman" w:hint="eastAsia"/>
          <w:b/>
          <w:sz w:val="28"/>
        </w:rPr>
        <w:t>王宇童</w:t>
      </w:r>
    </w:p>
    <w:p w:rsidR="002570D2" w:rsidRPr="00A64FF8" w:rsidRDefault="009B20B2">
      <w:pPr>
        <w:spacing w:before="120" w:after="120" w:line="440" w:lineRule="exact"/>
        <w:rPr>
          <w:rFonts w:ascii="Times New Roman" w:eastAsia="楷体_GB2312" w:hAnsi="Times New Roman" w:cs="Times New Roman"/>
          <w:b/>
          <w:sz w:val="28"/>
        </w:rPr>
      </w:pPr>
      <w:r w:rsidRPr="00A64FF8">
        <w:rPr>
          <w:rFonts w:ascii="Times New Roman" w:eastAsia="楷体_GB2312" w:hAnsi="Times New Roman" w:cs="Times New Roman" w:hint="eastAsia"/>
          <w:b/>
          <w:sz w:val="28"/>
        </w:rPr>
        <w:t>实验教学中心</w:t>
      </w:r>
      <w:r w:rsidRPr="00A64FF8">
        <w:rPr>
          <w:rFonts w:ascii="Times New Roman" w:eastAsia="楷体_GB2312" w:hAnsi="Times New Roman" w:cs="Times New Roman"/>
          <w:b/>
          <w:sz w:val="28"/>
        </w:rPr>
        <w:t>联系人</w:t>
      </w:r>
      <w:r w:rsidRPr="00A64FF8">
        <w:rPr>
          <w:rFonts w:ascii="Times New Roman" w:eastAsia="楷体_GB2312" w:hAnsi="Times New Roman" w:cs="Times New Roman"/>
          <w:b/>
          <w:sz w:val="28"/>
        </w:rPr>
        <w:t>/</w:t>
      </w:r>
      <w:r w:rsidRPr="00A64FF8">
        <w:rPr>
          <w:rFonts w:ascii="Times New Roman" w:eastAsia="楷体_GB2312" w:hAnsi="Times New Roman" w:cs="Times New Roman"/>
          <w:b/>
          <w:sz w:val="28"/>
        </w:rPr>
        <w:t>联系电话：</w:t>
      </w:r>
      <w:r w:rsidR="003A0354" w:rsidRPr="00A64FF8">
        <w:rPr>
          <w:rFonts w:ascii="Times New Roman" w:eastAsia="楷体_GB2312" w:hAnsi="Times New Roman" w:cs="Times New Roman" w:hint="eastAsia"/>
          <w:b/>
          <w:sz w:val="28"/>
        </w:rPr>
        <w:t>李利生</w:t>
      </w:r>
      <w:r w:rsidR="003A0354" w:rsidRPr="00A64FF8">
        <w:rPr>
          <w:rFonts w:ascii="Times New Roman" w:eastAsia="楷体_GB2312" w:hAnsi="Times New Roman" w:cs="Times New Roman" w:hint="eastAsia"/>
          <w:b/>
          <w:sz w:val="28"/>
        </w:rPr>
        <w:t>/010-83911482</w:t>
      </w:r>
      <w:r w:rsidR="003A0354" w:rsidRPr="00A64FF8">
        <w:rPr>
          <w:rFonts w:ascii="Times New Roman" w:eastAsia="楷体_GB2312" w:hAnsi="Times New Roman" w:cs="Times New Roman" w:hint="eastAsia"/>
          <w:b/>
          <w:sz w:val="28"/>
        </w:rPr>
        <w:t>；</w:t>
      </w:r>
      <w:r w:rsidR="003A0354" w:rsidRPr="00A64FF8">
        <w:rPr>
          <w:rFonts w:ascii="Times New Roman" w:eastAsia="楷体_GB2312" w:hAnsi="Times New Roman" w:cs="Times New Roman" w:hint="eastAsia"/>
          <w:b/>
          <w:sz w:val="28"/>
        </w:rPr>
        <w:t>13683047232</w:t>
      </w:r>
    </w:p>
    <w:p w:rsidR="002570D2" w:rsidRPr="00A64FF8" w:rsidRDefault="009B20B2">
      <w:pPr>
        <w:spacing w:before="120" w:after="120" w:line="440" w:lineRule="exact"/>
        <w:rPr>
          <w:rFonts w:ascii="Times New Roman" w:eastAsia="楷体_GB2312" w:hAnsi="Times New Roman" w:cs="Times New Roman"/>
          <w:b/>
          <w:sz w:val="28"/>
        </w:rPr>
      </w:pPr>
      <w:r w:rsidRPr="00A64FF8">
        <w:rPr>
          <w:rFonts w:ascii="Times New Roman" w:eastAsia="楷体_GB2312" w:hAnsi="Times New Roman" w:cs="Times New Roman" w:hint="eastAsia"/>
          <w:b/>
          <w:sz w:val="28"/>
        </w:rPr>
        <w:t>实验教学中心联系人电子邮箱</w:t>
      </w:r>
      <w:r w:rsidRPr="00A64FF8">
        <w:rPr>
          <w:rFonts w:ascii="Times New Roman" w:eastAsia="楷体_GB2312" w:hAnsi="Times New Roman" w:cs="Times New Roman"/>
          <w:b/>
          <w:sz w:val="28"/>
        </w:rPr>
        <w:t>：</w:t>
      </w:r>
      <w:r w:rsidR="003A0354" w:rsidRPr="00A64FF8">
        <w:rPr>
          <w:rFonts w:ascii="Times New Roman" w:eastAsia="楷体_GB2312" w:hAnsi="Times New Roman" w:cs="Times New Roman" w:hint="eastAsia"/>
          <w:b/>
          <w:sz w:val="28"/>
        </w:rPr>
        <w:t>l</w:t>
      </w:r>
      <w:r w:rsidR="003A0354" w:rsidRPr="00A64FF8">
        <w:rPr>
          <w:rFonts w:ascii="Times New Roman" w:eastAsia="楷体_GB2312" w:hAnsi="Times New Roman" w:cs="Times New Roman"/>
          <w:b/>
          <w:sz w:val="28"/>
        </w:rPr>
        <w:t>lslls1995@163.com</w:t>
      </w:r>
    </w:p>
    <w:p w:rsidR="002570D2" w:rsidRPr="00A64FF8" w:rsidRDefault="009B20B2">
      <w:pPr>
        <w:spacing w:before="120" w:after="120" w:line="440" w:lineRule="exact"/>
        <w:rPr>
          <w:rFonts w:ascii="Times New Roman" w:eastAsia="楷体_GB2312" w:hAnsi="Times New Roman" w:cs="Times New Roman"/>
          <w:b/>
          <w:sz w:val="28"/>
        </w:rPr>
      </w:pPr>
      <w:r w:rsidRPr="00A64FF8">
        <w:rPr>
          <w:rFonts w:ascii="Times New Roman" w:eastAsia="楷体_GB2312" w:hAnsi="Times New Roman" w:cs="Times New Roman" w:hint="eastAsia"/>
          <w:b/>
          <w:sz w:val="28"/>
        </w:rPr>
        <w:t>所在学校</w:t>
      </w:r>
      <w:r w:rsidRPr="00A64FF8">
        <w:rPr>
          <w:rFonts w:ascii="Times New Roman" w:eastAsia="楷体_GB2312" w:hAnsi="Times New Roman" w:cs="Times New Roman"/>
          <w:b/>
          <w:sz w:val="28"/>
        </w:rPr>
        <w:t>名称：</w:t>
      </w:r>
      <w:r w:rsidR="003A0354" w:rsidRPr="00A64FF8">
        <w:rPr>
          <w:rFonts w:ascii="Times New Roman" w:eastAsia="楷体_GB2312" w:hAnsi="Times New Roman" w:cs="Times New Roman" w:hint="eastAsia"/>
          <w:b/>
          <w:sz w:val="28"/>
        </w:rPr>
        <w:t>首都医科大学</w:t>
      </w:r>
    </w:p>
    <w:p w:rsidR="002570D2" w:rsidRPr="00A64FF8" w:rsidRDefault="009B20B2">
      <w:pPr>
        <w:spacing w:before="120" w:after="120" w:line="440" w:lineRule="exact"/>
        <w:rPr>
          <w:rFonts w:ascii="Times New Roman" w:eastAsia="楷体_GB2312" w:hAnsi="Times New Roman" w:cs="Times New Roman"/>
          <w:b/>
          <w:sz w:val="28"/>
        </w:rPr>
      </w:pPr>
      <w:r w:rsidRPr="00A64FF8">
        <w:rPr>
          <w:rFonts w:ascii="Times New Roman" w:eastAsia="楷体_GB2312" w:hAnsi="Times New Roman" w:cs="Times New Roman" w:hint="eastAsia"/>
          <w:b/>
          <w:sz w:val="28"/>
        </w:rPr>
        <w:t>所在学校</w:t>
      </w:r>
      <w:r w:rsidRPr="00A64FF8">
        <w:rPr>
          <w:rFonts w:ascii="Times New Roman" w:eastAsia="楷体_GB2312" w:hAnsi="Times New Roman" w:cs="Times New Roman"/>
          <w:b/>
          <w:sz w:val="28"/>
        </w:rPr>
        <w:t>联系人</w:t>
      </w:r>
      <w:r w:rsidRPr="00A64FF8">
        <w:rPr>
          <w:rFonts w:ascii="Times New Roman" w:eastAsia="楷体_GB2312" w:hAnsi="Times New Roman" w:cs="Times New Roman"/>
          <w:b/>
          <w:sz w:val="28"/>
        </w:rPr>
        <w:t>/</w:t>
      </w:r>
      <w:r w:rsidRPr="00A64FF8">
        <w:rPr>
          <w:rFonts w:ascii="Times New Roman" w:eastAsia="楷体_GB2312" w:hAnsi="Times New Roman" w:cs="Times New Roman"/>
          <w:b/>
          <w:sz w:val="28"/>
        </w:rPr>
        <w:t>联系电话：</w:t>
      </w:r>
      <w:r w:rsidR="000B3B5A" w:rsidRPr="00A64FF8">
        <w:rPr>
          <w:rFonts w:ascii="Times New Roman" w:eastAsia="楷体_GB2312" w:hAnsi="Times New Roman" w:cs="Times New Roman" w:hint="eastAsia"/>
          <w:b/>
          <w:sz w:val="28"/>
        </w:rPr>
        <w:t>谭耀华</w:t>
      </w:r>
    </w:p>
    <w:p w:rsidR="002570D2" w:rsidRPr="00A64FF8" w:rsidRDefault="002570D2">
      <w:pPr>
        <w:spacing w:before="120" w:after="120" w:line="440" w:lineRule="exact"/>
        <w:rPr>
          <w:rFonts w:ascii="Times New Roman" w:eastAsia="楷体_GB2312" w:hAnsi="Times New Roman" w:cs="Times New Roman"/>
          <w:b/>
          <w:sz w:val="28"/>
        </w:rPr>
      </w:pPr>
    </w:p>
    <w:p w:rsidR="002570D2" w:rsidRPr="00A64FF8" w:rsidRDefault="002570D2">
      <w:pPr>
        <w:jc w:val="center"/>
        <w:rPr>
          <w:rFonts w:ascii="Times New Roman" w:eastAsia="楷体_GB2312" w:hAnsi="Times New Roman" w:cs="Times New Roman"/>
          <w:sz w:val="28"/>
        </w:rPr>
      </w:pPr>
    </w:p>
    <w:p w:rsidR="00394001" w:rsidRPr="00A64FF8" w:rsidRDefault="00394001">
      <w:pPr>
        <w:jc w:val="center"/>
        <w:rPr>
          <w:rFonts w:ascii="Times New Roman" w:eastAsia="楷体_GB2312" w:hAnsi="Times New Roman" w:cs="Times New Roman"/>
          <w:sz w:val="28"/>
        </w:rPr>
      </w:pPr>
    </w:p>
    <w:p w:rsidR="00394001" w:rsidRPr="00A64FF8" w:rsidRDefault="00394001">
      <w:pPr>
        <w:jc w:val="center"/>
        <w:rPr>
          <w:rFonts w:ascii="Times New Roman" w:eastAsia="楷体_GB2312" w:hAnsi="Times New Roman" w:cs="Times New Roman"/>
          <w:sz w:val="28"/>
        </w:rPr>
      </w:pPr>
    </w:p>
    <w:p w:rsidR="00394001" w:rsidRPr="00A64FF8" w:rsidRDefault="00394001">
      <w:pPr>
        <w:jc w:val="center"/>
        <w:rPr>
          <w:rFonts w:ascii="Times New Roman" w:eastAsia="楷体_GB2312" w:hAnsi="Times New Roman" w:cs="Times New Roman"/>
          <w:sz w:val="28"/>
        </w:rPr>
      </w:pPr>
    </w:p>
    <w:p w:rsidR="00394001" w:rsidRPr="00A64FF8" w:rsidRDefault="00394001">
      <w:pPr>
        <w:jc w:val="center"/>
        <w:rPr>
          <w:rFonts w:ascii="Times New Roman" w:eastAsia="楷体_GB2312" w:hAnsi="Times New Roman" w:cs="Times New Roman"/>
          <w:sz w:val="28"/>
        </w:rPr>
      </w:pPr>
    </w:p>
    <w:p w:rsidR="00394001" w:rsidRPr="00A64FF8" w:rsidRDefault="00394001">
      <w:pPr>
        <w:jc w:val="center"/>
        <w:rPr>
          <w:rFonts w:ascii="Times New Roman" w:eastAsia="楷体_GB2312" w:hAnsi="Times New Roman" w:cs="Times New Roman"/>
          <w:sz w:val="28"/>
        </w:rPr>
      </w:pPr>
    </w:p>
    <w:p w:rsidR="00394001" w:rsidRPr="00A64FF8" w:rsidRDefault="00394001">
      <w:pPr>
        <w:jc w:val="center"/>
        <w:rPr>
          <w:rFonts w:ascii="Times New Roman" w:eastAsia="楷体_GB2312" w:hAnsi="Times New Roman" w:cs="Times New Roman"/>
          <w:sz w:val="28"/>
        </w:rPr>
      </w:pPr>
    </w:p>
    <w:p w:rsidR="00394001" w:rsidRPr="00A64FF8" w:rsidRDefault="00394001">
      <w:pPr>
        <w:jc w:val="center"/>
        <w:rPr>
          <w:rFonts w:ascii="Times New Roman" w:eastAsia="楷体_GB2312" w:hAnsi="Times New Roman" w:cs="Times New Roman"/>
          <w:sz w:val="28"/>
        </w:rPr>
      </w:pPr>
    </w:p>
    <w:p w:rsidR="00394001" w:rsidRPr="00A64FF8" w:rsidRDefault="00394001">
      <w:pPr>
        <w:jc w:val="center"/>
        <w:rPr>
          <w:rFonts w:ascii="Times New Roman" w:eastAsia="楷体_GB2312" w:hAnsi="Times New Roman" w:cs="Times New Roman"/>
          <w:sz w:val="28"/>
        </w:rPr>
      </w:pPr>
    </w:p>
    <w:p w:rsidR="00394001" w:rsidRPr="00A64FF8" w:rsidRDefault="00394001">
      <w:pPr>
        <w:jc w:val="center"/>
        <w:rPr>
          <w:rFonts w:ascii="Times New Roman" w:eastAsia="楷体_GB2312" w:hAnsi="Times New Roman" w:cs="Times New Roman"/>
          <w:sz w:val="28"/>
        </w:rPr>
      </w:pPr>
    </w:p>
    <w:p w:rsidR="002570D2" w:rsidRPr="00A64FF8" w:rsidRDefault="002570D2">
      <w:pPr>
        <w:jc w:val="center"/>
        <w:rPr>
          <w:rFonts w:ascii="Times New Roman" w:eastAsia="楷体_GB2312" w:hAnsi="Times New Roman" w:cs="Times New Roman"/>
          <w:sz w:val="28"/>
        </w:rPr>
      </w:pPr>
    </w:p>
    <w:p w:rsidR="002570D2" w:rsidRPr="00A64FF8" w:rsidRDefault="003A0354">
      <w:pPr>
        <w:jc w:val="center"/>
        <w:rPr>
          <w:rFonts w:ascii="Times New Roman" w:eastAsia="楷体_GB2312" w:hAnsi="Times New Roman" w:cs="Times New Roman"/>
          <w:sz w:val="28"/>
        </w:rPr>
      </w:pPr>
      <w:r w:rsidRPr="00A64FF8">
        <w:rPr>
          <w:rFonts w:ascii="Times New Roman" w:eastAsia="楷体_GB2312" w:hAnsi="Times New Roman" w:cs="Times New Roman"/>
          <w:sz w:val="28"/>
        </w:rPr>
        <w:t>2020</w:t>
      </w:r>
      <w:r w:rsidR="009B20B2" w:rsidRPr="00A64FF8">
        <w:rPr>
          <w:rFonts w:ascii="Times New Roman" w:eastAsia="楷体_GB2312" w:hAnsi="Times New Roman" w:cs="Times New Roman"/>
          <w:sz w:val="28"/>
        </w:rPr>
        <w:t>年</w:t>
      </w:r>
      <w:r w:rsidRPr="00A64FF8">
        <w:rPr>
          <w:rFonts w:ascii="Times New Roman" w:eastAsia="楷体_GB2312" w:hAnsi="Times New Roman" w:cs="Times New Roman"/>
          <w:sz w:val="28"/>
        </w:rPr>
        <w:t>1</w:t>
      </w:r>
      <w:r w:rsidR="009B20B2" w:rsidRPr="00A64FF8">
        <w:rPr>
          <w:rFonts w:ascii="Times New Roman" w:eastAsia="楷体_GB2312" w:hAnsi="Times New Roman" w:cs="Times New Roman"/>
          <w:sz w:val="28"/>
        </w:rPr>
        <w:t>月</w:t>
      </w:r>
      <w:r w:rsidRPr="00A64FF8">
        <w:rPr>
          <w:rFonts w:ascii="Times New Roman" w:eastAsia="楷体_GB2312" w:hAnsi="Times New Roman" w:cs="Times New Roman"/>
          <w:sz w:val="28"/>
        </w:rPr>
        <w:t>10</w:t>
      </w:r>
      <w:r w:rsidR="009B20B2" w:rsidRPr="00A64FF8">
        <w:rPr>
          <w:rFonts w:ascii="Times New Roman" w:eastAsia="楷体_GB2312" w:hAnsi="Times New Roman" w:cs="Times New Roman"/>
          <w:sz w:val="28"/>
        </w:rPr>
        <w:t>日填报</w:t>
      </w:r>
    </w:p>
    <w:p w:rsidR="002570D2" w:rsidRPr="00A64FF8" w:rsidRDefault="009B20B2" w:rsidP="00394001">
      <w:pPr>
        <w:widowControl/>
        <w:jc w:val="center"/>
        <w:rPr>
          <w:rFonts w:ascii="黑体" w:eastAsia="黑体" w:hAnsi="黑体" w:cs="仿宋_GB2312"/>
          <w:bCs/>
          <w:sz w:val="32"/>
          <w:szCs w:val="32"/>
        </w:rPr>
      </w:pPr>
      <w:r w:rsidRPr="00A64FF8">
        <w:rPr>
          <w:rFonts w:ascii="仿宋_GB2312" w:eastAsia="仿宋_GB2312"/>
          <w:sz w:val="28"/>
          <w:szCs w:val="28"/>
        </w:rPr>
        <w:br w:type="page"/>
      </w:r>
      <w:r w:rsidRPr="00A64FF8">
        <w:rPr>
          <w:rFonts w:ascii="黑体" w:eastAsia="黑体" w:hAnsi="黑体" w:hint="eastAsia"/>
          <w:sz w:val="32"/>
          <w:szCs w:val="32"/>
        </w:rPr>
        <w:lastRenderedPageBreak/>
        <w:t xml:space="preserve">第一部分  </w:t>
      </w:r>
      <w:r w:rsidRPr="00A64FF8">
        <w:rPr>
          <w:rFonts w:ascii="黑体" w:eastAsia="黑体" w:hAnsi="黑体" w:cs="黑体" w:hint="eastAsia"/>
          <w:bCs/>
          <w:sz w:val="32"/>
          <w:szCs w:val="32"/>
        </w:rPr>
        <w:t>年度报告编写提纲</w:t>
      </w:r>
      <w:r w:rsidRPr="00A64FF8">
        <w:rPr>
          <w:rFonts w:ascii="黑体" w:eastAsia="黑体" w:hAnsi="黑体" w:cs="仿宋_GB2312" w:hint="eastAsia"/>
          <w:bCs/>
          <w:sz w:val="32"/>
          <w:szCs w:val="32"/>
        </w:rPr>
        <w:t>（限</w:t>
      </w:r>
      <w:r w:rsidRPr="00A64FF8">
        <w:rPr>
          <w:rFonts w:ascii="黑体" w:eastAsia="黑体" w:hAnsi="黑体" w:hint="eastAsia"/>
          <w:bCs/>
          <w:sz w:val="32"/>
          <w:szCs w:val="32"/>
        </w:rPr>
        <w:t>5000</w:t>
      </w:r>
      <w:r w:rsidRPr="00A64FF8">
        <w:rPr>
          <w:rFonts w:ascii="黑体" w:eastAsia="黑体" w:hAnsi="黑体" w:cs="仿宋_GB2312" w:hint="eastAsia"/>
          <w:bCs/>
          <w:sz w:val="32"/>
          <w:szCs w:val="32"/>
        </w:rPr>
        <w:t>字以内）</w:t>
      </w:r>
    </w:p>
    <w:p w:rsidR="002570D2" w:rsidRPr="00A64FF8" w:rsidRDefault="002570D2">
      <w:pPr>
        <w:ind w:right="-90"/>
        <w:jc w:val="center"/>
        <w:rPr>
          <w:rFonts w:ascii="仿宋_GB2312" w:eastAsia="仿宋_GB2312" w:cs="仿宋_GB2312"/>
          <w:bCs/>
          <w:sz w:val="28"/>
          <w:szCs w:val="28"/>
        </w:rPr>
      </w:pPr>
    </w:p>
    <w:p w:rsidR="002570D2" w:rsidRPr="00A64FF8" w:rsidRDefault="009B20B2">
      <w:pPr>
        <w:ind w:firstLineChars="200" w:firstLine="560"/>
        <w:rPr>
          <w:rFonts w:ascii="黑体" w:eastAsia="黑体" w:hAnsi="黑体" w:cs="仿宋_GB2312"/>
          <w:sz w:val="28"/>
          <w:szCs w:val="28"/>
        </w:rPr>
      </w:pPr>
      <w:r w:rsidRPr="00A64FF8">
        <w:rPr>
          <w:rFonts w:ascii="黑体" w:eastAsia="黑体" w:hAnsi="黑体" w:cs="仿宋_GB2312" w:hint="eastAsia"/>
          <w:sz w:val="28"/>
          <w:szCs w:val="28"/>
        </w:rPr>
        <w:t>一、人才培养工作和成效</w:t>
      </w:r>
    </w:p>
    <w:p w:rsidR="002570D2" w:rsidRPr="00A64FF8" w:rsidRDefault="009B20B2">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（一）人才培养基本情况。</w:t>
      </w:r>
    </w:p>
    <w:p w:rsidR="00364230" w:rsidRPr="00A64FF8" w:rsidRDefault="00263A0B" w:rsidP="00364230">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1.2019年首都医科大学基础医学实验教学中心（后文简称为“中心”）各教学平台，面向在校17个专业本科生、留学生、专科生和研究生，分层次（A、B、C、D）开设实验课程</w:t>
      </w:r>
      <w:r w:rsidR="00176ECB" w:rsidRPr="00A64FF8">
        <w:rPr>
          <w:rFonts w:ascii="楷体" w:eastAsia="楷体" w:hAnsi="楷体" w:cs="仿宋_GB2312"/>
          <w:sz w:val="28"/>
          <w:szCs w:val="28"/>
        </w:rPr>
        <w:t>13</w:t>
      </w:r>
      <w:r w:rsidRPr="00A64FF8">
        <w:rPr>
          <w:rFonts w:ascii="楷体" w:eastAsia="楷体" w:hAnsi="楷体" w:cs="仿宋_GB2312" w:hint="eastAsia"/>
          <w:sz w:val="28"/>
          <w:szCs w:val="28"/>
        </w:rPr>
        <w:t>门，绝大多数为学生必修课程，合计人学时数</w:t>
      </w:r>
      <w:r w:rsidR="00364230" w:rsidRPr="00A64FF8">
        <w:rPr>
          <w:rFonts w:ascii="楷体" w:eastAsia="楷体" w:hAnsi="楷体" w:cs="仿宋_GB2312"/>
          <w:sz w:val="28"/>
          <w:szCs w:val="28"/>
        </w:rPr>
        <w:t>334911</w:t>
      </w:r>
      <w:r w:rsidR="00364230" w:rsidRPr="00A64FF8">
        <w:rPr>
          <w:rFonts w:ascii="楷体" w:eastAsia="楷体" w:hAnsi="楷体" w:cs="仿宋_GB2312" w:hint="eastAsia"/>
          <w:sz w:val="28"/>
          <w:szCs w:val="28"/>
        </w:rPr>
        <w:t>。</w:t>
      </w:r>
    </w:p>
    <w:p w:rsidR="00D81469" w:rsidRPr="00A64FF8" w:rsidRDefault="00263A0B" w:rsidP="00364230">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2.为提高本科生创新能力培养，中心在学校教务部门支持下，开展第二课堂项目创新实践项目</w:t>
      </w:r>
      <w:r w:rsidR="00DD6D99" w:rsidRPr="00A64FF8">
        <w:rPr>
          <w:rFonts w:ascii="楷体" w:eastAsia="楷体" w:hAnsi="楷体" w:cs="仿宋_GB2312"/>
          <w:sz w:val="28"/>
          <w:szCs w:val="28"/>
        </w:rPr>
        <w:t>6</w:t>
      </w:r>
      <w:r w:rsidRPr="00A64FF8">
        <w:rPr>
          <w:rFonts w:ascii="楷体" w:eastAsia="楷体" w:hAnsi="楷体" w:cs="仿宋_GB2312" w:hint="eastAsia"/>
          <w:sz w:val="28"/>
          <w:szCs w:val="28"/>
        </w:rPr>
        <w:t>项，参加项目的本科生</w:t>
      </w:r>
      <w:r w:rsidR="00DD6D99" w:rsidRPr="00A64FF8">
        <w:rPr>
          <w:rFonts w:ascii="楷体" w:eastAsia="楷体" w:hAnsi="楷体" w:cs="仿宋_GB2312"/>
          <w:sz w:val="28"/>
          <w:szCs w:val="28"/>
        </w:rPr>
        <w:t>25</w:t>
      </w:r>
      <w:r w:rsidRPr="00A64FF8">
        <w:rPr>
          <w:rFonts w:ascii="楷体" w:eastAsia="楷体" w:hAnsi="楷体" w:cs="仿宋_GB2312" w:hint="eastAsia"/>
          <w:sz w:val="28"/>
          <w:szCs w:val="28"/>
        </w:rPr>
        <w:t>名。</w:t>
      </w:r>
    </w:p>
    <w:p w:rsidR="002570D2" w:rsidRPr="00A64FF8" w:rsidRDefault="009B20B2">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（二）人才培养成效评价等</w:t>
      </w:r>
      <w:bookmarkStart w:id="1" w:name="_Hlk32736442"/>
      <w:r w:rsidRPr="00A64FF8">
        <w:rPr>
          <w:rFonts w:ascii="楷体" w:eastAsia="楷体" w:hAnsi="楷体" w:cs="仿宋_GB2312" w:hint="eastAsia"/>
          <w:sz w:val="28"/>
          <w:szCs w:val="28"/>
        </w:rPr>
        <w:t>。</w:t>
      </w:r>
      <w:bookmarkEnd w:id="1"/>
    </w:p>
    <w:p w:rsidR="00263A0B" w:rsidRPr="00A64FF8" w:rsidRDefault="00263A0B" w:rsidP="00263A0B">
      <w:pPr>
        <w:spacing w:line="520" w:lineRule="exact"/>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1.通过多年实验教学的改革与创新，中心建立了更加有利于培养医学</w:t>
      </w:r>
      <w:proofErr w:type="gramStart"/>
      <w:r w:rsidRPr="00A64FF8">
        <w:rPr>
          <w:rFonts w:ascii="楷体" w:eastAsia="楷体" w:hAnsi="楷体" w:cs="仿宋_GB2312" w:hint="eastAsia"/>
          <w:sz w:val="28"/>
          <w:szCs w:val="28"/>
        </w:rPr>
        <w:t>生探索</w:t>
      </w:r>
      <w:proofErr w:type="gramEnd"/>
      <w:r w:rsidRPr="00A64FF8">
        <w:rPr>
          <w:rFonts w:ascii="楷体" w:eastAsia="楷体" w:hAnsi="楷体" w:cs="仿宋_GB2312" w:hint="eastAsia"/>
          <w:sz w:val="28"/>
          <w:szCs w:val="28"/>
        </w:rPr>
        <w:t>精神和创新能力的实验课程体系，推动了学生自主学习和探索</w:t>
      </w:r>
      <w:r w:rsidR="00405B5B" w:rsidRPr="00A64FF8">
        <w:rPr>
          <w:rFonts w:ascii="楷体" w:eastAsia="楷体" w:hAnsi="楷体" w:cs="仿宋_GB2312" w:hint="eastAsia"/>
          <w:sz w:val="28"/>
          <w:szCs w:val="28"/>
        </w:rPr>
        <w:t>钻研的能力。</w:t>
      </w:r>
    </w:p>
    <w:p w:rsidR="001E0C74" w:rsidRPr="00A64FF8" w:rsidRDefault="00263A0B" w:rsidP="001E0C74">
      <w:pPr>
        <w:spacing w:line="360" w:lineRule="auto"/>
        <w:ind w:firstLineChars="200" w:firstLine="560"/>
        <w:rPr>
          <w:rFonts w:ascii="楷体" w:eastAsia="楷体" w:hAnsi="楷体" w:cs="仿宋_GB2312"/>
          <w:sz w:val="28"/>
          <w:szCs w:val="28"/>
        </w:rPr>
      </w:pPr>
      <w:r w:rsidRPr="00A64FF8">
        <w:rPr>
          <w:rFonts w:ascii="楷体" w:eastAsia="楷体" w:hAnsi="楷体" w:cs="仿宋_GB2312"/>
          <w:sz w:val="28"/>
          <w:szCs w:val="28"/>
        </w:rPr>
        <w:t>2.</w:t>
      </w:r>
      <w:r w:rsidRPr="00A64FF8">
        <w:rPr>
          <w:rFonts w:ascii="楷体" w:eastAsia="楷体" w:hAnsi="楷体" w:cs="仿宋_GB2312" w:hint="eastAsia"/>
          <w:sz w:val="28"/>
          <w:szCs w:val="28"/>
        </w:rPr>
        <w:t xml:space="preserve"> 通过网络课程建立线上线下混合式教学模式，调动学生自主学习的主动性和积极性，提高了学生们的创新意识和综合素质</w:t>
      </w:r>
      <w:r w:rsidR="001E0C74" w:rsidRPr="00A64FF8">
        <w:rPr>
          <w:rFonts w:ascii="楷体" w:eastAsia="楷体" w:hAnsi="楷体" w:cs="仿宋_GB2312" w:hint="eastAsia"/>
          <w:sz w:val="28"/>
          <w:szCs w:val="28"/>
        </w:rPr>
        <w:t>。</w:t>
      </w:r>
    </w:p>
    <w:p w:rsidR="00263A0B" w:rsidRPr="00A64FF8" w:rsidRDefault="001E0C74" w:rsidP="001E0C74">
      <w:pPr>
        <w:spacing w:line="360" w:lineRule="auto"/>
        <w:ind w:firstLineChars="200" w:firstLine="560"/>
        <w:rPr>
          <w:rFonts w:ascii="楷体" w:eastAsia="楷体" w:hAnsi="楷体" w:cs="仿宋_GB2312"/>
          <w:sz w:val="28"/>
          <w:szCs w:val="28"/>
        </w:rPr>
      </w:pPr>
      <w:r w:rsidRPr="00A64FF8">
        <w:rPr>
          <w:rFonts w:ascii="楷体" w:eastAsia="楷体" w:hAnsi="楷体" w:cs="仿宋_GB2312"/>
          <w:sz w:val="28"/>
          <w:szCs w:val="28"/>
        </w:rPr>
        <w:t>3</w:t>
      </w:r>
      <w:r w:rsidR="00263A0B" w:rsidRPr="00A64FF8">
        <w:rPr>
          <w:rFonts w:ascii="楷体" w:eastAsia="楷体" w:hAnsi="楷体" w:cs="仿宋_GB2312" w:hint="eastAsia"/>
          <w:sz w:val="28"/>
          <w:szCs w:val="28"/>
        </w:rPr>
        <w:t>.细化完善了多元化的考核方式；</w:t>
      </w:r>
    </w:p>
    <w:p w:rsidR="00D81469" w:rsidRPr="00A64FF8" w:rsidRDefault="007856E0" w:rsidP="00263A0B">
      <w:pPr>
        <w:spacing w:line="520" w:lineRule="exact"/>
        <w:ind w:firstLineChars="200" w:firstLine="560"/>
        <w:rPr>
          <w:rFonts w:ascii="楷体" w:eastAsia="楷体" w:hAnsi="楷体" w:cs="仿宋_GB2312"/>
          <w:sz w:val="28"/>
          <w:szCs w:val="28"/>
        </w:rPr>
      </w:pPr>
      <w:r w:rsidRPr="00A64FF8">
        <w:rPr>
          <w:rFonts w:ascii="楷体" w:eastAsia="楷体" w:hAnsi="楷体" w:cs="仿宋_GB2312"/>
          <w:sz w:val="28"/>
          <w:szCs w:val="28"/>
        </w:rPr>
        <w:t>4</w:t>
      </w:r>
      <w:r w:rsidR="00263A0B" w:rsidRPr="00A64FF8">
        <w:rPr>
          <w:rFonts w:ascii="楷体" w:eastAsia="楷体" w:hAnsi="楷体" w:cs="仿宋_GB2312" w:hint="eastAsia"/>
          <w:sz w:val="28"/>
          <w:szCs w:val="28"/>
        </w:rPr>
        <w:t>.2019年指导学生发表论文</w:t>
      </w:r>
      <w:r w:rsidR="00DD6D99" w:rsidRPr="00A64FF8">
        <w:rPr>
          <w:rFonts w:ascii="楷体" w:eastAsia="楷体" w:hAnsi="楷体" w:cs="仿宋_GB2312"/>
          <w:sz w:val="28"/>
          <w:szCs w:val="28"/>
        </w:rPr>
        <w:t>4</w:t>
      </w:r>
      <w:r w:rsidR="00263A0B" w:rsidRPr="00A64FF8">
        <w:rPr>
          <w:rFonts w:ascii="楷体" w:eastAsia="楷体" w:hAnsi="楷体" w:cs="仿宋_GB2312" w:hint="eastAsia"/>
          <w:sz w:val="28"/>
          <w:szCs w:val="28"/>
        </w:rPr>
        <w:t>篇。</w:t>
      </w:r>
    </w:p>
    <w:p w:rsidR="00902DE6" w:rsidRPr="00A64FF8" w:rsidRDefault="00902DE6" w:rsidP="00902DE6">
      <w:pPr>
        <w:ind w:firstLineChars="200" w:firstLine="560"/>
        <w:rPr>
          <w:rFonts w:ascii="黑体" w:eastAsia="黑体" w:hAnsi="黑体" w:cs="仿宋_GB2312"/>
          <w:sz w:val="28"/>
          <w:szCs w:val="28"/>
        </w:rPr>
      </w:pPr>
      <w:r w:rsidRPr="00A64FF8">
        <w:rPr>
          <w:rFonts w:ascii="黑体" w:eastAsia="黑体" w:hAnsi="黑体" w:cs="仿宋_GB2312" w:hint="eastAsia"/>
          <w:sz w:val="28"/>
          <w:szCs w:val="28"/>
        </w:rPr>
        <w:t>二、人才队伍建设</w:t>
      </w:r>
    </w:p>
    <w:p w:rsidR="00902DE6" w:rsidRPr="00A64FF8" w:rsidRDefault="00902DE6" w:rsidP="00902DE6">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（一）队伍建设基本情况。</w:t>
      </w:r>
    </w:p>
    <w:p w:rsidR="00D81469" w:rsidRPr="00A64FF8" w:rsidRDefault="00D81469" w:rsidP="00493CD4">
      <w:pPr>
        <w:spacing w:line="360" w:lineRule="auto"/>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 xml:space="preserve">   建设了比较稳定的专兼职实验教学队伍。</w:t>
      </w:r>
      <w:r w:rsidR="00405B5B" w:rsidRPr="00A64FF8">
        <w:rPr>
          <w:rFonts w:ascii="楷体" w:eastAsia="楷体" w:hAnsi="楷体" w:cs="仿宋_GB2312" w:hint="eastAsia"/>
          <w:sz w:val="28"/>
          <w:szCs w:val="28"/>
        </w:rPr>
        <w:t>2019年底，中心共有专职人员</w:t>
      </w:r>
      <w:r w:rsidR="00493CD4" w:rsidRPr="00A64FF8">
        <w:rPr>
          <w:rFonts w:ascii="楷体" w:eastAsia="楷体" w:hAnsi="楷体" w:cs="仿宋_GB2312"/>
          <w:sz w:val="28"/>
          <w:szCs w:val="28"/>
        </w:rPr>
        <w:t>37</w:t>
      </w:r>
      <w:r w:rsidR="00405B5B" w:rsidRPr="00A64FF8">
        <w:rPr>
          <w:rFonts w:ascii="楷体" w:eastAsia="楷体" w:hAnsi="楷体" w:cs="仿宋_GB2312" w:hint="eastAsia"/>
          <w:sz w:val="28"/>
          <w:szCs w:val="28"/>
        </w:rPr>
        <w:t>人，其中教师</w:t>
      </w:r>
      <w:r w:rsidR="00493CD4" w:rsidRPr="00A64FF8">
        <w:rPr>
          <w:rFonts w:ascii="楷体" w:eastAsia="楷体" w:hAnsi="楷体" w:cs="仿宋_GB2312"/>
          <w:sz w:val="28"/>
          <w:szCs w:val="28"/>
        </w:rPr>
        <w:t>10</w:t>
      </w:r>
      <w:r w:rsidR="00405B5B" w:rsidRPr="00A64FF8">
        <w:rPr>
          <w:rFonts w:ascii="楷体" w:eastAsia="楷体" w:hAnsi="楷体" w:cs="仿宋_GB2312" w:hint="eastAsia"/>
          <w:sz w:val="28"/>
          <w:szCs w:val="28"/>
        </w:rPr>
        <w:t>人（教授</w:t>
      </w:r>
      <w:r w:rsidR="00493CD4" w:rsidRPr="00A64FF8">
        <w:rPr>
          <w:rFonts w:ascii="楷体" w:eastAsia="楷体" w:hAnsi="楷体" w:cs="仿宋_GB2312"/>
          <w:sz w:val="28"/>
          <w:szCs w:val="28"/>
        </w:rPr>
        <w:t>2</w:t>
      </w:r>
      <w:r w:rsidR="00405B5B" w:rsidRPr="00A64FF8">
        <w:rPr>
          <w:rFonts w:ascii="楷体" w:eastAsia="楷体" w:hAnsi="楷体" w:cs="仿宋_GB2312" w:hint="eastAsia"/>
          <w:sz w:val="28"/>
          <w:szCs w:val="28"/>
        </w:rPr>
        <w:t>人，副教授</w:t>
      </w:r>
      <w:r w:rsidR="00493CD4" w:rsidRPr="00A64FF8">
        <w:rPr>
          <w:rFonts w:ascii="楷体" w:eastAsia="楷体" w:hAnsi="楷体" w:cs="仿宋_GB2312"/>
          <w:sz w:val="28"/>
          <w:szCs w:val="28"/>
        </w:rPr>
        <w:t>7</w:t>
      </w:r>
      <w:r w:rsidR="00405B5B" w:rsidRPr="00A64FF8">
        <w:rPr>
          <w:rFonts w:ascii="楷体" w:eastAsia="楷体" w:hAnsi="楷体" w:cs="仿宋_GB2312" w:hint="eastAsia"/>
          <w:sz w:val="28"/>
          <w:szCs w:val="28"/>
        </w:rPr>
        <w:t>人，讲师</w:t>
      </w:r>
      <w:r w:rsidR="00493CD4" w:rsidRPr="00A64FF8">
        <w:rPr>
          <w:rFonts w:ascii="楷体" w:eastAsia="楷体" w:hAnsi="楷体" w:cs="仿宋_GB2312"/>
          <w:sz w:val="28"/>
          <w:szCs w:val="28"/>
        </w:rPr>
        <w:t>1</w:t>
      </w:r>
      <w:r w:rsidR="00405B5B" w:rsidRPr="00A64FF8">
        <w:rPr>
          <w:rFonts w:ascii="楷体" w:eastAsia="楷体" w:hAnsi="楷体" w:cs="仿宋_GB2312" w:hint="eastAsia"/>
          <w:sz w:val="28"/>
          <w:szCs w:val="28"/>
        </w:rPr>
        <w:lastRenderedPageBreak/>
        <w:t>人）；实验技术人员</w:t>
      </w:r>
      <w:r w:rsidR="0068576C" w:rsidRPr="00A64FF8">
        <w:rPr>
          <w:rFonts w:ascii="楷体" w:eastAsia="楷体" w:hAnsi="楷体" w:cs="仿宋_GB2312"/>
          <w:sz w:val="28"/>
          <w:szCs w:val="28"/>
        </w:rPr>
        <w:t>27</w:t>
      </w:r>
      <w:r w:rsidR="00405B5B" w:rsidRPr="00A64FF8">
        <w:rPr>
          <w:rFonts w:ascii="楷体" w:eastAsia="楷体" w:hAnsi="楷体" w:cs="仿宋_GB2312" w:hint="eastAsia"/>
          <w:sz w:val="28"/>
          <w:szCs w:val="28"/>
        </w:rPr>
        <w:t>人（副主任技师</w:t>
      </w:r>
      <w:r w:rsidR="0068576C" w:rsidRPr="00A64FF8">
        <w:rPr>
          <w:rFonts w:ascii="楷体" w:eastAsia="楷体" w:hAnsi="楷体" w:cs="仿宋_GB2312"/>
          <w:sz w:val="28"/>
          <w:szCs w:val="28"/>
        </w:rPr>
        <w:t>4</w:t>
      </w:r>
      <w:r w:rsidR="00405B5B" w:rsidRPr="00A64FF8">
        <w:rPr>
          <w:rFonts w:ascii="楷体" w:eastAsia="楷体" w:hAnsi="楷体" w:cs="仿宋_GB2312" w:hint="eastAsia"/>
          <w:sz w:val="28"/>
          <w:szCs w:val="28"/>
        </w:rPr>
        <w:t>人，主管技师</w:t>
      </w:r>
      <w:r w:rsidR="0068576C" w:rsidRPr="00A64FF8">
        <w:rPr>
          <w:rFonts w:ascii="楷体" w:eastAsia="楷体" w:hAnsi="楷体" w:cs="仿宋_GB2312" w:hint="eastAsia"/>
          <w:sz w:val="28"/>
          <w:szCs w:val="28"/>
        </w:rPr>
        <w:t>和</w:t>
      </w:r>
      <w:r w:rsidR="00405B5B" w:rsidRPr="00A64FF8">
        <w:rPr>
          <w:rFonts w:ascii="楷体" w:eastAsia="楷体" w:hAnsi="楷体" w:cs="仿宋_GB2312" w:hint="eastAsia"/>
          <w:sz w:val="28"/>
          <w:szCs w:val="28"/>
        </w:rPr>
        <w:t>技师</w:t>
      </w:r>
      <w:r w:rsidR="0068576C" w:rsidRPr="00A64FF8">
        <w:rPr>
          <w:rFonts w:ascii="楷体" w:eastAsia="楷体" w:hAnsi="楷体" w:cs="仿宋_GB2312"/>
          <w:sz w:val="28"/>
          <w:szCs w:val="28"/>
        </w:rPr>
        <w:t>23</w:t>
      </w:r>
      <w:r w:rsidR="00405B5B" w:rsidRPr="00A64FF8">
        <w:rPr>
          <w:rFonts w:ascii="楷体" w:eastAsia="楷体" w:hAnsi="楷体" w:cs="仿宋_GB2312" w:hint="eastAsia"/>
          <w:sz w:val="28"/>
          <w:szCs w:val="28"/>
        </w:rPr>
        <w:t>人）。</w:t>
      </w:r>
    </w:p>
    <w:p w:rsidR="00902DE6" w:rsidRPr="00A64FF8" w:rsidRDefault="00902DE6" w:rsidP="00902DE6">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（二）队伍建设的举措与取得的成绩等。</w:t>
      </w:r>
    </w:p>
    <w:p w:rsidR="00307CAC" w:rsidRPr="00A64FF8" w:rsidRDefault="00307CAC" w:rsidP="00307CAC">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1.根据学校总体规划和中心各实验室的实际情况，制定实验教师队伍招聘和培养规划，特别注重年轻技术人员的全方位培养，鼓励继续深造学习，为技术人员参与实验教学改革提供平台。</w:t>
      </w:r>
    </w:p>
    <w:p w:rsidR="00307CAC" w:rsidRPr="00A64FF8" w:rsidRDefault="00307CAC" w:rsidP="00307CAC">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2.在实践工作中督促技术人员提高</w:t>
      </w:r>
      <w:r w:rsidR="0068576C" w:rsidRPr="00A64FF8">
        <w:rPr>
          <w:rFonts w:ascii="楷体" w:eastAsia="楷体" w:hAnsi="楷体" w:cs="仿宋_GB2312" w:hint="eastAsia"/>
          <w:sz w:val="28"/>
          <w:szCs w:val="28"/>
        </w:rPr>
        <w:t>工作</w:t>
      </w:r>
      <w:r w:rsidRPr="00A64FF8">
        <w:rPr>
          <w:rFonts w:ascii="楷体" w:eastAsia="楷体" w:hAnsi="楷体" w:cs="仿宋_GB2312" w:hint="eastAsia"/>
          <w:sz w:val="28"/>
          <w:szCs w:val="28"/>
        </w:rPr>
        <w:t>能力与综合素质，最终达到提升实验技术水平以更好地为实验教学服务的目标。</w:t>
      </w:r>
    </w:p>
    <w:p w:rsidR="00307CAC" w:rsidRPr="00A64FF8" w:rsidRDefault="00307CAC" w:rsidP="00307CAC">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3.新入职人员按照规定完成一年期实验室技术培训和岗位轮转。</w:t>
      </w:r>
    </w:p>
    <w:p w:rsidR="007D4A05" w:rsidRPr="00A64FF8" w:rsidRDefault="009D21DF" w:rsidP="0068576C">
      <w:pPr>
        <w:ind w:firstLineChars="200" w:firstLine="560"/>
        <w:rPr>
          <w:rFonts w:ascii="楷体" w:eastAsia="楷体" w:hAnsi="楷体" w:cs="仿宋_GB2312"/>
          <w:sz w:val="28"/>
          <w:szCs w:val="28"/>
        </w:rPr>
      </w:pPr>
      <w:r w:rsidRPr="00A64FF8">
        <w:rPr>
          <w:rFonts w:ascii="楷体" w:eastAsia="楷体" w:hAnsi="楷体" w:cs="仿宋_GB2312"/>
          <w:sz w:val="28"/>
          <w:szCs w:val="28"/>
        </w:rPr>
        <w:t>4.2019</w:t>
      </w:r>
      <w:r w:rsidRPr="00A64FF8">
        <w:rPr>
          <w:rFonts w:ascii="楷体" w:eastAsia="楷体" w:hAnsi="楷体" w:cs="仿宋_GB2312" w:hint="eastAsia"/>
          <w:sz w:val="28"/>
          <w:szCs w:val="28"/>
        </w:rPr>
        <w:t>年底有</w:t>
      </w:r>
      <w:r w:rsidR="0068576C" w:rsidRPr="00A64FF8">
        <w:rPr>
          <w:rFonts w:ascii="楷体" w:eastAsia="楷体" w:hAnsi="楷体" w:cs="仿宋_GB2312" w:hint="eastAsia"/>
          <w:sz w:val="28"/>
          <w:szCs w:val="28"/>
        </w:rPr>
        <w:t>3</w:t>
      </w:r>
      <w:r w:rsidRPr="00A64FF8">
        <w:rPr>
          <w:rFonts w:ascii="楷体" w:eastAsia="楷体" w:hAnsi="楷体" w:cs="仿宋_GB2312" w:hint="eastAsia"/>
          <w:sz w:val="28"/>
          <w:szCs w:val="28"/>
        </w:rPr>
        <w:t>位年轻技术员由技师晋升为主管技师。</w:t>
      </w:r>
    </w:p>
    <w:p w:rsidR="002570D2" w:rsidRPr="00A64FF8" w:rsidRDefault="00902DE6">
      <w:pPr>
        <w:ind w:firstLineChars="200" w:firstLine="560"/>
        <w:rPr>
          <w:rFonts w:ascii="黑体" w:eastAsia="黑体" w:hAnsi="黑体" w:cs="仿宋_GB2312"/>
          <w:sz w:val="28"/>
          <w:szCs w:val="28"/>
        </w:rPr>
      </w:pPr>
      <w:r w:rsidRPr="00A64FF8">
        <w:rPr>
          <w:rFonts w:ascii="黑体" w:eastAsia="黑体" w:hAnsi="黑体" w:cs="仿宋_GB2312" w:hint="eastAsia"/>
          <w:sz w:val="28"/>
          <w:szCs w:val="28"/>
        </w:rPr>
        <w:t>三</w:t>
      </w:r>
      <w:r w:rsidR="009B20B2" w:rsidRPr="00A64FF8">
        <w:rPr>
          <w:rFonts w:ascii="黑体" w:eastAsia="黑体" w:hAnsi="黑体" w:cs="仿宋_GB2312" w:hint="eastAsia"/>
          <w:sz w:val="28"/>
          <w:szCs w:val="28"/>
        </w:rPr>
        <w:t>、教学改革与科学研究</w:t>
      </w:r>
    </w:p>
    <w:p w:rsidR="002570D2" w:rsidRPr="00A64FF8" w:rsidRDefault="009B20B2">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（一）教学改革立项、进展、完成等情况。</w:t>
      </w:r>
    </w:p>
    <w:p w:rsidR="00D0759E" w:rsidRPr="00A64FF8" w:rsidRDefault="00405B5B" w:rsidP="006365CB">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201</w:t>
      </w:r>
      <w:r w:rsidR="009D21DF" w:rsidRPr="00A64FF8">
        <w:rPr>
          <w:rFonts w:ascii="楷体" w:eastAsia="楷体" w:hAnsi="楷体" w:cs="仿宋_GB2312" w:hint="eastAsia"/>
          <w:sz w:val="28"/>
          <w:szCs w:val="28"/>
        </w:rPr>
        <w:t>9</w:t>
      </w:r>
      <w:r w:rsidRPr="00A64FF8">
        <w:rPr>
          <w:rFonts w:ascii="楷体" w:eastAsia="楷体" w:hAnsi="楷体" w:cs="仿宋_GB2312" w:hint="eastAsia"/>
          <w:sz w:val="28"/>
          <w:szCs w:val="28"/>
        </w:rPr>
        <w:t>年中心专职教师与技术人员获批</w:t>
      </w:r>
      <w:r w:rsidR="006365CB" w:rsidRPr="00A64FF8">
        <w:rPr>
          <w:rFonts w:ascii="楷体" w:eastAsia="楷体" w:hAnsi="楷体" w:cs="仿宋_GB2312" w:hint="eastAsia"/>
          <w:sz w:val="28"/>
          <w:szCs w:val="28"/>
        </w:rPr>
        <w:t>北京市教委教育科学规划课题1项，中华医学会分会教育课题1项，首都医科大学</w:t>
      </w:r>
      <w:r w:rsidRPr="00A64FF8">
        <w:rPr>
          <w:rFonts w:ascii="楷体" w:eastAsia="楷体" w:hAnsi="楷体" w:cs="仿宋_GB2312" w:hint="eastAsia"/>
          <w:sz w:val="28"/>
          <w:szCs w:val="28"/>
        </w:rPr>
        <w:t>校长基金教育教学改革项目</w:t>
      </w:r>
      <w:r w:rsidR="006365CB" w:rsidRPr="00A64FF8">
        <w:rPr>
          <w:rFonts w:ascii="楷体" w:eastAsia="楷体" w:hAnsi="楷体" w:cs="仿宋_GB2312"/>
          <w:sz w:val="28"/>
          <w:szCs w:val="28"/>
        </w:rPr>
        <w:t>6</w:t>
      </w:r>
      <w:r w:rsidRPr="00A64FF8">
        <w:rPr>
          <w:rFonts w:ascii="楷体" w:eastAsia="楷体" w:hAnsi="楷体" w:cs="仿宋_GB2312" w:hint="eastAsia"/>
          <w:sz w:val="28"/>
          <w:szCs w:val="28"/>
        </w:rPr>
        <w:t>项。各项校长基金教改项目均按计划开展或完成，发表教学研究论文</w:t>
      </w:r>
      <w:r w:rsidR="006365CB" w:rsidRPr="00A64FF8">
        <w:rPr>
          <w:rFonts w:ascii="楷体" w:eastAsia="楷体" w:hAnsi="楷体" w:cs="仿宋_GB2312"/>
          <w:sz w:val="28"/>
          <w:szCs w:val="28"/>
        </w:rPr>
        <w:t>8</w:t>
      </w:r>
      <w:r w:rsidRPr="00A64FF8">
        <w:rPr>
          <w:rFonts w:ascii="楷体" w:eastAsia="楷体" w:hAnsi="楷体" w:cs="仿宋_GB2312" w:hint="eastAsia"/>
          <w:sz w:val="28"/>
          <w:szCs w:val="28"/>
        </w:rPr>
        <w:t>篇。</w:t>
      </w:r>
    </w:p>
    <w:p w:rsidR="002570D2" w:rsidRPr="00A64FF8" w:rsidRDefault="009B20B2">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（二）科学研究等情况。</w:t>
      </w:r>
    </w:p>
    <w:p w:rsidR="00405B5B" w:rsidRPr="00A64FF8" w:rsidRDefault="002B5F48" w:rsidP="009D21DF">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2019年中心专职教师</w:t>
      </w:r>
      <w:r w:rsidR="00405B5B" w:rsidRPr="00A64FF8">
        <w:rPr>
          <w:rFonts w:ascii="楷体" w:eastAsia="楷体" w:hAnsi="楷体" w:cs="仿宋_GB2312" w:hint="eastAsia"/>
          <w:sz w:val="28"/>
          <w:szCs w:val="28"/>
        </w:rPr>
        <w:t>多人参与国家自然科学与北京市自然基金等项目；作为第一著者或责任著者发表科研论文</w:t>
      </w:r>
      <w:r w:rsidR="006365CB" w:rsidRPr="00A64FF8">
        <w:rPr>
          <w:rFonts w:ascii="楷体" w:eastAsia="楷体" w:hAnsi="楷体" w:cs="仿宋_GB2312"/>
          <w:sz w:val="28"/>
          <w:szCs w:val="28"/>
        </w:rPr>
        <w:t>2</w:t>
      </w:r>
      <w:r w:rsidR="00405B5B" w:rsidRPr="00A64FF8">
        <w:rPr>
          <w:rFonts w:ascii="楷体" w:eastAsia="楷体" w:hAnsi="楷体" w:cs="仿宋_GB2312" w:hint="eastAsia"/>
          <w:sz w:val="28"/>
          <w:szCs w:val="28"/>
        </w:rPr>
        <w:t>篇。</w:t>
      </w:r>
      <w:r w:rsidR="00C5414E" w:rsidRPr="00A64FF8">
        <w:rPr>
          <w:rFonts w:ascii="楷体" w:eastAsia="楷体" w:hAnsi="楷体" w:cs="仿宋_GB2312" w:hint="eastAsia"/>
          <w:sz w:val="28"/>
          <w:szCs w:val="28"/>
        </w:rPr>
        <w:t>兼职人员主持国自然、北京自然科学基金共</w:t>
      </w:r>
      <w:r w:rsidR="00C5414E" w:rsidRPr="00A64FF8">
        <w:rPr>
          <w:rFonts w:ascii="楷体" w:eastAsia="楷体" w:hAnsi="楷体" w:cs="仿宋_GB2312"/>
          <w:sz w:val="28"/>
          <w:szCs w:val="28"/>
        </w:rPr>
        <w:t>105</w:t>
      </w:r>
      <w:r w:rsidR="00C5414E" w:rsidRPr="00A64FF8">
        <w:rPr>
          <w:rFonts w:ascii="楷体" w:eastAsia="楷体" w:hAnsi="楷体" w:cs="仿宋_GB2312" w:hint="eastAsia"/>
          <w:sz w:val="28"/>
          <w:szCs w:val="28"/>
        </w:rPr>
        <w:t>项，发表</w:t>
      </w:r>
      <w:r w:rsidR="00C5414E" w:rsidRPr="00A64FF8">
        <w:rPr>
          <w:rFonts w:ascii="楷体" w:eastAsia="楷体" w:hAnsi="楷体" w:cs="仿宋_GB2312"/>
          <w:sz w:val="28"/>
          <w:szCs w:val="28"/>
        </w:rPr>
        <w:t>SCI</w:t>
      </w:r>
      <w:r w:rsidR="00C5414E" w:rsidRPr="00A64FF8">
        <w:rPr>
          <w:rFonts w:ascii="楷体" w:eastAsia="楷体" w:hAnsi="楷体" w:cs="仿宋_GB2312" w:hint="eastAsia"/>
          <w:sz w:val="28"/>
          <w:szCs w:val="28"/>
        </w:rPr>
        <w:t>科研论文</w:t>
      </w:r>
      <w:r w:rsidR="00C5414E" w:rsidRPr="00A64FF8">
        <w:rPr>
          <w:rFonts w:ascii="楷体" w:eastAsia="楷体" w:hAnsi="楷体" w:cs="仿宋_GB2312"/>
          <w:sz w:val="28"/>
          <w:szCs w:val="28"/>
        </w:rPr>
        <w:t>138</w:t>
      </w:r>
      <w:r w:rsidR="00C5414E" w:rsidRPr="00A64FF8">
        <w:rPr>
          <w:rFonts w:ascii="楷体" w:eastAsia="楷体" w:hAnsi="楷体" w:cs="仿宋_GB2312" w:hint="eastAsia"/>
          <w:sz w:val="28"/>
          <w:szCs w:val="28"/>
        </w:rPr>
        <w:t>篇，获专利4项。</w:t>
      </w:r>
    </w:p>
    <w:p w:rsidR="002570D2" w:rsidRPr="00A64FF8" w:rsidRDefault="009B20B2">
      <w:pPr>
        <w:ind w:firstLineChars="200" w:firstLine="560"/>
        <w:rPr>
          <w:rFonts w:ascii="黑体" w:eastAsia="黑体" w:hAnsi="黑体" w:cs="仿宋_GB2312"/>
          <w:sz w:val="28"/>
          <w:szCs w:val="28"/>
        </w:rPr>
      </w:pPr>
      <w:r w:rsidRPr="00A64FF8">
        <w:rPr>
          <w:rFonts w:ascii="黑体" w:eastAsia="黑体" w:hAnsi="黑体" w:cs="仿宋_GB2312" w:hint="eastAsia"/>
          <w:sz w:val="28"/>
          <w:szCs w:val="28"/>
        </w:rPr>
        <w:t>四、信息化建设、开放运行和示范辐射</w:t>
      </w:r>
    </w:p>
    <w:p w:rsidR="002570D2" w:rsidRPr="00A64FF8" w:rsidRDefault="009B20B2">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lastRenderedPageBreak/>
        <w:t>（一）信息化资源、平台建设，人员信息化能力提升等情况。</w:t>
      </w:r>
    </w:p>
    <w:p w:rsidR="00D0759E" w:rsidRPr="00A64FF8" w:rsidRDefault="00307CAC" w:rsidP="001B1832">
      <w:pPr>
        <w:spacing w:beforeLines="50" w:before="163"/>
        <w:ind w:firstLineChars="200" w:firstLine="560"/>
        <w:rPr>
          <w:rFonts w:ascii="楷体" w:eastAsia="楷体" w:hAnsi="楷体" w:cs="Times New Roman"/>
          <w:sz w:val="28"/>
          <w:szCs w:val="28"/>
        </w:rPr>
      </w:pPr>
      <w:r w:rsidRPr="00A64FF8">
        <w:rPr>
          <w:rFonts w:ascii="楷体" w:eastAsia="楷体" w:hAnsi="楷体" w:cs="仿宋_GB2312" w:hint="eastAsia"/>
          <w:sz w:val="28"/>
          <w:szCs w:val="28"/>
        </w:rPr>
        <w:t>1.中心依托学校网络平台建设了中心网页，2018年对网站资料进行全面更新，目前正在进行网页内容的更换。</w:t>
      </w:r>
      <w:r w:rsidR="009E3BCA" w:rsidRPr="00A64FF8">
        <w:rPr>
          <w:rFonts w:ascii="楷体" w:eastAsia="楷体" w:hAnsi="楷体" w:cs="Times New Roman" w:hint="eastAsia"/>
          <w:sz w:val="28"/>
          <w:szCs w:val="28"/>
        </w:rPr>
        <w:t>开展了形态学图片库建设，利用形态学实验室局域网进行正常人体形态学实验的在线考试、异常人体形态学实验课程无纸化作业和考试；</w:t>
      </w:r>
      <w:r w:rsidR="009E3BCA" w:rsidRPr="00A64FF8">
        <w:rPr>
          <w:rFonts w:ascii="楷体" w:eastAsia="楷体" w:hAnsi="楷体" w:cs="仿宋_GB2312" w:hint="eastAsia"/>
          <w:sz w:val="28"/>
          <w:szCs w:val="28"/>
        </w:rPr>
        <w:t>利用学校网络教学平台，建设完善了机能实验室局域网络，在机能实验课程中实施了计算机虚拟实验与动物操作相结合的探索；建设了医学生物学虚拟仿真实验教学平台和</w:t>
      </w:r>
      <w:r w:rsidRPr="00A64FF8">
        <w:rPr>
          <w:rFonts w:ascii="楷体" w:eastAsia="楷体" w:hAnsi="楷体" w:cs="仿宋_GB2312" w:hint="eastAsia"/>
          <w:sz w:val="28"/>
          <w:szCs w:val="28"/>
        </w:rPr>
        <w:t>医学生物学实验网络课程，通过此平台课前发布实验预习题，学生在上课前完成网上实验预习题，教师评分，记入平时成绩，有力地推动了学生自主学习并养成良好的预习习惯。</w:t>
      </w:r>
    </w:p>
    <w:p w:rsidR="00D0759E" w:rsidRPr="00A64FF8" w:rsidRDefault="00307CAC" w:rsidP="002713C7">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2.中心各平台组织教师进行学习并不断提高信息化教学的技能；组织技术人员学习并掌握信息化教学设备的管理与维护。</w:t>
      </w:r>
    </w:p>
    <w:p w:rsidR="009E3BCA" w:rsidRPr="00A64FF8" w:rsidRDefault="009B20B2" w:rsidP="009E3BCA">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（二）开放运行、安全运行等情况。</w:t>
      </w:r>
    </w:p>
    <w:p w:rsidR="00662EE9" w:rsidRPr="00A64FF8" w:rsidRDefault="00662EE9" w:rsidP="009E3BCA">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1.依托中心建立的北京市校内创新实践基地，各平台按计划开放创新实验室</w:t>
      </w:r>
      <w:r w:rsidR="009E3BCA" w:rsidRPr="00A64FF8">
        <w:rPr>
          <w:rFonts w:ascii="楷体" w:eastAsia="楷体" w:hAnsi="楷体" w:cs="仿宋_GB2312" w:hint="eastAsia"/>
          <w:sz w:val="28"/>
          <w:szCs w:val="28"/>
        </w:rPr>
        <w:t>。形态学教学实验室利用虚拟数字切片库平台常年对学生开放。</w:t>
      </w:r>
    </w:p>
    <w:p w:rsidR="00D0759E" w:rsidRPr="00A64FF8" w:rsidRDefault="00662EE9" w:rsidP="007D156D">
      <w:pPr>
        <w:ind w:firstLineChars="150" w:firstLine="420"/>
        <w:rPr>
          <w:rFonts w:ascii="楷体" w:eastAsia="楷体" w:hAnsi="楷体" w:cs="仿宋_GB2312"/>
          <w:sz w:val="28"/>
          <w:szCs w:val="28"/>
        </w:rPr>
      </w:pPr>
      <w:r w:rsidRPr="00A64FF8">
        <w:rPr>
          <w:rFonts w:ascii="楷体" w:eastAsia="楷体" w:hAnsi="楷体" w:cs="仿宋_GB2312" w:hint="eastAsia"/>
          <w:sz w:val="28"/>
          <w:szCs w:val="28"/>
        </w:rPr>
        <w:t xml:space="preserve"> 2.201</w:t>
      </w:r>
      <w:r w:rsidR="009D21DF" w:rsidRPr="00A64FF8">
        <w:rPr>
          <w:rFonts w:ascii="楷体" w:eastAsia="楷体" w:hAnsi="楷体" w:cs="仿宋_GB2312" w:hint="eastAsia"/>
          <w:sz w:val="28"/>
          <w:szCs w:val="28"/>
        </w:rPr>
        <w:t>9</w:t>
      </w:r>
      <w:r w:rsidRPr="00A64FF8">
        <w:rPr>
          <w:rFonts w:ascii="楷体" w:eastAsia="楷体" w:hAnsi="楷体" w:cs="仿宋_GB2312" w:hint="eastAsia"/>
          <w:sz w:val="28"/>
          <w:szCs w:val="28"/>
        </w:rPr>
        <w:t>年中心积极落实教育部、北京市和学校实验室安全管理制度，严格规范管理毒麻药品、有毒气体等实验物品，本年度未发生任何安全事故。</w:t>
      </w:r>
    </w:p>
    <w:p w:rsidR="002570D2" w:rsidRPr="00A64FF8" w:rsidRDefault="009B20B2">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（三）对外交流合作、发挥示范引领、支持中西部高校实验教学改革等情况。</w:t>
      </w:r>
    </w:p>
    <w:p w:rsidR="00D0759E" w:rsidRPr="00A64FF8" w:rsidRDefault="00D0759E" w:rsidP="007D156D">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lastRenderedPageBreak/>
        <w:t>赴浙江大学、安徽医科大学</w:t>
      </w:r>
      <w:r w:rsidR="009D21DF" w:rsidRPr="00A64FF8">
        <w:rPr>
          <w:rFonts w:ascii="楷体" w:eastAsia="楷体" w:hAnsi="楷体" w:cs="仿宋_GB2312" w:hint="eastAsia"/>
          <w:sz w:val="28"/>
          <w:szCs w:val="28"/>
        </w:rPr>
        <w:t>、中南大学、重庆医科大学</w:t>
      </w:r>
      <w:r w:rsidRPr="00A64FF8">
        <w:rPr>
          <w:rFonts w:ascii="楷体" w:eastAsia="楷体" w:hAnsi="楷体" w:cs="仿宋_GB2312" w:hint="eastAsia"/>
          <w:sz w:val="28"/>
          <w:szCs w:val="28"/>
        </w:rPr>
        <w:t>等学习交流，参加国家级实验教学示范中心联席会、研修班、研讨会4次，接待河北医科大学、天津大学医学院等来校参观交流。接待大</w:t>
      </w:r>
      <w:proofErr w:type="gramStart"/>
      <w:r w:rsidRPr="00A64FF8">
        <w:rPr>
          <w:rFonts w:ascii="楷体" w:eastAsia="楷体" w:hAnsi="楷体" w:cs="仿宋_GB2312" w:hint="eastAsia"/>
          <w:sz w:val="28"/>
          <w:szCs w:val="28"/>
        </w:rPr>
        <w:t>峪中学</w:t>
      </w:r>
      <w:proofErr w:type="gramEnd"/>
      <w:r w:rsidR="002F16AD" w:rsidRPr="00A64FF8">
        <w:rPr>
          <w:rFonts w:ascii="楷体" w:eastAsia="楷体" w:hAnsi="楷体" w:cs="仿宋_GB2312" w:hint="eastAsia"/>
          <w:sz w:val="28"/>
          <w:szCs w:val="28"/>
        </w:rPr>
        <w:t>2</w:t>
      </w:r>
      <w:r w:rsidR="002F16AD" w:rsidRPr="00A64FF8">
        <w:rPr>
          <w:rFonts w:ascii="楷体" w:eastAsia="楷体" w:hAnsi="楷体" w:cs="仿宋_GB2312"/>
          <w:sz w:val="28"/>
          <w:szCs w:val="28"/>
        </w:rPr>
        <w:t>9</w:t>
      </w:r>
      <w:r w:rsidR="002F16AD" w:rsidRPr="00A64FF8">
        <w:rPr>
          <w:rFonts w:ascii="楷体" w:eastAsia="楷体" w:hAnsi="楷体" w:cs="仿宋_GB2312" w:hint="eastAsia"/>
          <w:sz w:val="28"/>
          <w:szCs w:val="28"/>
        </w:rPr>
        <w:t>名</w:t>
      </w:r>
      <w:r w:rsidRPr="00A64FF8">
        <w:rPr>
          <w:rFonts w:ascii="楷体" w:eastAsia="楷体" w:hAnsi="楷体" w:cs="仿宋_GB2312" w:hint="eastAsia"/>
          <w:sz w:val="28"/>
          <w:szCs w:val="28"/>
        </w:rPr>
        <w:t>学生开展中学生科研实践项目1项</w:t>
      </w:r>
      <w:r w:rsidR="007D156D" w:rsidRPr="00A64FF8">
        <w:rPr>
          <w:rFonts w:ascii="楷体" w:eastAsia="楷体" w:hAnsi="楷体" w:cs="仿宋_GB2312" w:hint="eastAsia"/>
          <w:sz w:val="28"/>
          <w:szCs w:val="28"/>
        </w:rPr>
        <w:t>。参加全国</w:t>
      </w:r>
      <w:r w:rsidR="00662EE9" w:rsidRPr="00A64FF8">
        <w:rPr>
          <w:rFonts w:ascii="楷体" w:eastAsia="楷体" w:hAnsi="楷体" w:cs="仿宋_GB2312" w:hint="eastAsia"/>
          <w:sz w:val="28"/>
          <w:szCs w:val="28"/>
        </w:rPr>
        <w:t>机能实验技能培训班（成都）2人次</w:t>
      </w:r>
      <w:r w:rsidR="007D156D" w:rsidRPr="00A64FF8">
        <w:rPr>
          <w:rFonts w:ascii="楷体" w:eastAsia="楷体" w:hAnsi="楷体" w:cs="仿宋_GB2312" w:hint="eastAsia"/>
          <w:sz w:val="28"/>
          <w:szCs w:val="28"/>
        </w:rPr>
        <w:t>。</w:t>
      </w:r>
    </w:p>
    <w:p w:rsidR="002570D2" w:rsidRPr="00A64FF8" w:rsidRDefault="009B20B2">
      <w:pPr>
        <w:ind w:firstLineChars="200" w:firstLine="560"/>
        <w:rPr>
          <w:rFonts w:ascii="黑体" w:eastAsia="黑体" w:hAnsi="黑体" w:cs="仿宋_GB2312"/>
          <w:sz w:val="28"/>
          <w:szCs w:val="28"/>
        </w:rPr>
      </w:pPr>
      <w:r w:rsidRPr="00A64FF8">
        <w:rPr>
          <w:rFonts w:ascii="黑体" w:eastAsia="黑体" w:hAnsi="黑体" w:cs="仿宋_GB2312" w:hint="eastAsia"/>
          <w:sz w:val="28"/>
          <w:szCs w:val="28"/>
        </w:rPr>
        <w:t>五、示范中心大事记</w:t>
      </w:r>
    </w:p>
    <w:p w:rsidR="002570D2" w:rsidRPr="00A64FF8" w:rsidRDefault="009B20B2">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（一）有关媒体对示范中心的重要评价，附相应文字和图片资料。</w:t>
      </w:r>
    </w:p>
    <w:p w:rsidR="002570D2" w:rsidRPr="00A64FF8" w:rsidRDefault="009B20B2">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（二）省部级以上领导同志视察示范中心的图片及说明等。</w:t>
      </w:r>
    </w:p>
    <w:p w:rsidR="00662EE9" w:rsidRPr="00A64FF8" w:rsidRDefault="009B20B2" w:rsidP="007D156D">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（三）其它对示范中心发展有重大影响的活动等。</w:t>
      </w:r>
    </w:p>
    <w:p w:rsidR="00662EE9" w:rsidRPr="00A64FF8" w:rsidRDefault="007D156D" w:rsidP="007D156D">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顺利</w:t>
      </w:r>
      <w:r w:rsidR="00662EE9" w:rsidRPr="00A64FF8">
        <w:rPr>
          <w:rFonts w:ascii="楷体" w:eastAsia="楷体" w:hAnsi="楷体" w:cs="仿宋_GB2312" w:hint="eastAsia"/>
          <w:sz w:val="28"/>
          <w:szCs w:val="28"/>
        </w:rPr>
        <w:t>完成教育部审核评估回访</w:t>
      </w:r>
      <w:r w:rsidRPr="00A64FF8">
        <w:rPr>
          <w:rFonts w:ascii="楷体" w:eastAsia="楷体" w:hAnsi="楷体" w:cs="仿宋_GB2312" w:hint="eastAsia"/>
          <w:sz w:val="28"/>
          <w:szCs w:val="28"/>
        </w:rPr>
        <w:t>相关</w:t>
      </w:r>
      <w:r w:rsidR="00662EE9" w:rsidRPr="00A64FF8">
        <w:rPr>
          <w:rFonts w:ascii="楷体" w:eastAsia="楷体" w:hAnsi="楷体" w:cs="仿宋_GB2312" w:hint="eastAsia"/>
          <w:sz w:val="28"/>
          <w:szCs w:val="28"/>
        </w:rPr>
        <w:t>工作。</w:t>
      </w:r>
    </w:p>
    <w:p w:rsidR="00662EE9" w:rsidRPr="00A64FF8" w:rsidRDefault="009B20B2" w:rsidP="009D21DF">
      <w:pPr>
        <w:ind w:firstLineChars="200" w:firstLine="560"/>
        <w:rPr>
          <w:rFonts w:ascii="黑体" w:eastAsia="黑体" w:hAnsi="黑体" w:cs="仿宋_GB2312"/>
          <w:sz w:val="28"/>
          <w:szCs w:val="28"/>
        </w:rPr>
      </w:pPr>
      <w:r w:rsidRPr="00A64FF8">
        <w:rPr>
          <w:rFonts w:ascii="黑体" w:eastAsia="黑体" w:hAnsi="黑体" w:cs="仿宋_GB2312" w:hint="eastAsia"/>
          <w:sz w:val="28"/>
          <w:szCs w:val="28"/>
        </w:rPr>
        <w:t>六、示范中心存在的主要问题</w:t>
      </w:r>
    </w:p>
    <w:p w:rsidR="00662EE9" w:rsidRPr="00A64FF8" w:rsidRDefault="00662EE9" w:rsidP="00662EE9">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1.在</w:t>
      </w:r>
      <w:r w:rsidR="007D156D" w:rsidRPr="00A64FF8">
        <w:rPr>
          <w:rFonts w:ascii="楷体" w:eastAsia="楷体" w:hAnsi="楷体" w:cs="仿宋_GB2312" w:hint="eastAsia"/>
          <w:sz w:val="28"/>
          <w:szCs w:val="28"/>
        </w:rPr>
        <w:t>高等医学教育迅猛发展的背景下</w:t>
      </w:r>
      <w:r w:rsidRPr="00A64FF8">
        <w:rPr>
          <w:rFonts w:ascii="楷体" w:eastAsia="楷体" w:hAnsi="楷体" w:cs="仿宋_GB2312" w:hint="eastAsia"/>
          <w:sz w:val="28"/>
          <w:szCs w:val="28"/>
        </w:rPr>
        <w:t>，如何发挥好高等医学院校示范中心的辐射作用有待进一步探索</w:t>
      </w:r>
      <w:r w:rsidR="007D156D" w:rsidRPr="00A64FF8">
        <w:rPr>
          <w:rFonts w:ascii="楷体" w:eastAsia="楷体" w:hAnsi="楷体" w:cs="仿宋_GB2312" w:hint="eastAsia"/>
          <w:sz w:val="28"/>
          <w:szCs w:val="28"/>
        </w:rPr>
        <w:t>和加强；</w:t>
      </w:r>
    </w:p>
    <w:p w:rsidR="00662EE9" w:rsidRPr="00A64FF8" w:rsidRDefault="00662EE9" w:rsidP="007D156D">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2.中心在实验教学改革中获得省级以上教学改革项目</w:t>
      </w:r>
      <w:r w:rsidR="007D156D" w:rsidRPr="00A64FF8">
        <w:rPr>
          <w:rFonts w:ascii="楷体" w:eastAsia="楷体" w:hAnsi="楷体" w:cs="仿宋_GB2312" w:hint="eastAsia"/>
          <w:sz w:val="28"/>
          <w:szCs w:val="28"/>
        </w:rPr>
        <w:t>和获奖</w:t>
      </w:r>
      <w:r w:rsidRPr="00A64FF8">
        <w:rPr>
          <w:rFonts w:ascii="楷体" w:eastAsia="楷体" w:hAnsi="楷体" w:cs="仿宋_GB2312" w:hint="eastAsia"/>
          <w:sz w:val="28"/>
          <w:szCs w:val="28"/>
        </w:rPr>
        <w:t>尚需</w:t>
      </w:r>
      <w:r w:rsidR="007D156D" w:rsidRPr="00A64FF8">
        <w:rPr>
          <w:rFonts w:ascii="楷体" w:eastAsia="楷体" w:hAnsi="楷体" w:cs="仿宋_GB2312" w:hint="eastAsia"/>
          <w:sz w:val="28"/>
          <w:szCs w:val="28"/>
        </w:rPr>
        <w:t>努力</w:t>
      </w:r>
      <w:r w:rsidRPr="00A64FF8">
        <w:rPr>
          <w:rFonts w:ascii="楷体" w:eastAsia="楷体" w:hAnsi="楷体" w:cs="仿宋_GB2312" w:hint="eastAsia"/>
          <w:sz w:val="28"/>
          <w:szCs w:val="28"/>
        </w:rPr>
        <w:t>；</w:t>
      </w:r>
    </w:p>
    <w:p w:rsidR="00662EE9" w:rsidRPr="00A64FF8" w:rsidRDefault="00662EE9" w:rsidP="007D156D">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3.示范中心后续建设资金仍显不足，部分教学设备逐渐老化亟待替换</w:t>
      </w:r>
      <w:r w:rsidR="007D156D" w:rsidRPr="00A64FF8">
        <w:rPr>
          <w:rFonts w:ascii="楷体" w:eastAsia="楷体" w:hAnsi="楷体" w:cs="仿宋_GB2312" w:hint="eastAsia"/>
          <w:sz w:val="28"/>
          <w:szCs w:val="28"/>
        </w:rPr>
        <w:t>更新</w:t>
      </w:r>
      <w:r w:rsidRPr="00A64FF8">
        <w:rPr>
          <w:rFonts w:ascii="楷体" w:eastAsia="楷体" w:hAnsi="楷体" w:cs="仿宋_GB2312" w:hint="eastAsia"/>
          <w:sz w:val="28"/>
          <w:szCs w:val="28"/>
        </w:rPr>
        <w:t>。</w:t>
      </w:r>
    </w:p>
    <w:p w:rsidR="002570D2" w:rsidRPr="00A64FF8" w:rsidRDefault="009B20B2">
      <w:pPr>
        <w:ind w:firstLineChars="200" w:firstLine="560"/>
        <w:rPr>
          <w:rFonts w:ascii="黑体" w:eastAsia="黑体" w:hAnsi="黑体" w:cs="仿宋_GB2312"/>
          <w:sz w:val="28"/>
          <w:szCs w:val="28"/>
        </w:rPr>
      </w:pPr>
      <w:r w:rsidRPr="00A64FF8">
        <w:rPr>
          <w:rFonts w:ascii="黑体" w:eastAsia="黑体" w:hAnsi="黑体" w:cs="仿宋_GB2312" w:hint="eastAsia"/>
          <w:sz w:val="28"/>
          <w:szCs w:val="28"/>
        </w:rPr>
        <w:t>七、</w:t>
      </w:r>
      <w:bookmarkStart w:id="2" w:name="OLE_LINK22"/>
      <w:bookmarkStart w:id="3" w:name="OLE_LINK42"/>
      <w:bookmarkStart w:id="4" w:name="OLE_LINK7"/>
      <w:bookmarkStart w:id="5" w:name="OLE_LINK45"/>
      <w:bookmarkStart w:id="6" w:name="OLE_LINK16"/>
      <w:bookmarkStart w:id="7" w:name="OLE_LINK46"/>
      <w:bookmarkStart w:id="8" w:name="OLE_LINK2"/>
      <w:bookmarkStart w:id="9" w:name="OLE_LINK6"/>
      <w:bookmarkStart w:id="10" w:name="OLE_LINK10"/>
      <w:bookmarkStart w:id="11" w:name="OLE_LINK3"/>
      <w:bookmarkStart w:id="12" w:name="OLE_LINK11"/>
      <w:bookmarkStart w:id="13" w:name="OLE_LINK12"/>
      <w:bookmarkStart w:id="14" w:name="OLE_LINK4"/>
      <w:bookmarkStart w:id="15" w:name="OLE_LINK14"/>
      <w:bookmarkStart w:id="16" w:name="OLE_LINK13"/>
      <w:bookmarkStart w:id="17" w:name="OLE_LINK15"/>
      <w:bookmarkStart w:id="18" w:name="OLE_LINK9"/>
      <w:bookmarkStart w:id="19" w:name="OLE_LINK8"/>
      <w:bookmarkStart w:id="20" w:name="OLE_LINK1"/>
      <w:bookmarkStart w:id="21" w:name="OLE_LINK5"/>
      <w:bookmarkStart w:id="22" w:name="OLE_LINK34"/>
      <w:bookmarkStart w:id="23" w:name="OLE_LINK43"/>
      <w:bookmarkStart w:id="24" w:name="OLE_LINK25"/>
      <w:bookmarkStart w:id="25" w:name="OLE_LINK38"/>
      <w:bookmarkStart w:id="26" w:name="OLE_LINK27"/>
      <w:bookmarkStart w:id="27" w:name="OLE_LINK17"/>
      <w:bookmarkStart w:id="28" w:name="OLE_LINK41"/>
      <w:bookmarkStart w:id="29" w:name="OLE_LINK31"/>
      <w:bookmarkStart w:id="30" w:name="OLE_LINK28"/>
      <w:bookmarkStart w:id="31" w:name="OLE_LINK57"/>
      <w:bookmarkStart w:id="32" w:name="OLE_LINK61"/>
      <w:bookmarkStart w:id="33" w:name="OLE_LINK37"/>
      <w:bookmarkStart w:id="34" w:name="OLE_LINK44"/>
      <w:bookmarkStart w:id="35" w:name="OLE_LINK56"/>
      <w:bookmarkStart w:id="36" w:name="OLE_LINK30"/>
      <w:bookmarkStart w:id="37" w:name="OLE_LINK26"/>
      <w:bookmarkStart w:id="38" w:name="OLE_LINK23"/>
      <w:bookmarkStart w:id="39" w:name="OLE_LINK19"/>
      <w:bookmarkStart w:id="40" w:name="OLE_LINK29"/>
      <w:bookmarkStart w:id="41" w:name="OLE_LINK36"/>
      <w:bookmarkStart w:id="42" w:name="OLE_LINK48"/>
      <w:bookmarkStart w:id="43" w:name="OLE_LINK20"/>
      <w:bookmarkStart w:id="44" w:name="OLE_LINK21"/>
      <w:bookmarkStart w:id="45" w:name="OLE_LINK40"/>
      <w:bookmarkStart w:id="46" w:name="OLE_LINK18"/>
      <w:bookmarkStart w:id="47" w:name="OLE_LINK39"/>
      <w:bookmarkStart w:id="48" w:name="OLE_LINK65"/>
      <w:bookmarkStart w:id="49" w:name="OLE_LINK24"/>
      <w:bookmarkStart w:id="50" w:name="OLE_LINK32"/>
      <w:bookmarkStart w:id="51" w:name="OLE_LINK33"/>
      <w:bookmarkStart w:id="52" w:name="OLE_LINK35"/>
      <w:bookmarkStart w:id="53" w:name="OLE_LINK47"/>
      <w:bookmarkStart w:id="54" w:name="OLE_LINK62"/>
      <w:bookmarkStart w:id="55" w:name="OLE_LINK66"/>
      <w:bookmarkStart w:id="56" w:name="OLE_LINK49"/>
      <w:bookmarkStart w:id="57" w:name="OLE_LINK55"/>
      <w:bookmarkStart w:id="58" w:name="OLE_LINK64"/>
      <w:bookmarkStart w:id="59" w:name="OLE_LINK78"/>
      <w:bookmarkStart w:id="60" w:name="OLE_LINK68"/>
      <w:bookmarkStart w:id="61" w:name="OLE_LINK77"/>
      <w:bookmarkStart w:id="62" w:name="OLE_LINK73"/>
      <w:bookmarkStart w:id="63" w:name="OLE_LINK51"/>
      <w:bookmarkStart w:id="64" w:name="OLE_LINK75"/>
      <w:bookmarkStart w:id="65" w:name="OLE_LINK79"/>
      <w:bookmarkStart w:id="66" w:name="OLE_LINK70"/>
      <w:bookmarkStart w:id="67" w:name="OLE_LINK63"/>
      <w:bookmarkStart w:id="68" w:name="OLE_LINK67"/>
      <w:bookmarkStart w:id="69" w:name="OLE_LINK80"/>
      <w:bookmarkStart w:id="70" w:name="OLE_LINK76"/>
      <w:bookmarkStart w:id="71" w:name="OLE_LINK69"/>
      <w:bookmarkStart w:id="72" w:name="OLE_LINK59"/>
      <w:bookmarkStart w:id="73" w:name="OLE_LINK71"/>
      <w:bookmarkStart w:id="74" w:name="OLE_LINK52"/>
      <w:bookmarkStart w:id="75" w:name="OLE_LINK50"/>
      <w:bookmarkStart w:id="76" w:name="OLE_LINK54"/>
      <w:bookmarkStart w:id="77" w:name="OLE_LINK72"/>
      <w:bookmarkStart w:id="78" w:name="OLE_LINK58"/>
      <w:bookmarkStart w:id="79" w:name="OLE_LINK74"/>
      <w:bookmarkStart w:id="80" w:name="OLE_LINK60"/>
      <w:bookmarkStart w:id="81" w:name="OLE_LINK53"/>
      <w:bookmarkStart w:id="82" w:name="OLE_LINK97"/>
      <w:bookmarkStart w:id="83" w:name="OLE_LINK87"/>
      <w:bookmarkStart w:id="84" w:name="OLE_LINK92"/>
      <w:bookmarkStart w:id="85" w:name="OLE_LINK96"/>
      <w:bookmarkStart w:id="86" w:name="OLE_LINK89"/>
      <w:bookmarkStart w:id="87" w:name="OLE_LINK82"/>
      <w:bookmarkStart w:id="88" w:name="OLE_LINK99"/>
      <w:bookmarkStart w:id="89" w:name="OLE_LINK91"/>
      <w:bookmarkStart w:id="90" w:name="OLE_LINK103"/>
      <w:bookmarkStart w:id="91" w:name="OLE_LINK101"/>
      <w:bookmarkStart w:id="92" w:name="OLE_LINK88"/>
      <w:bookmarkStart w:id="93" w:name="OLE_LINK85"/>
      <w:bookmarkStart w:id="94" w:name="OLE_LINK84"/>
      <w:bookmarkStart w:id="95" w:name="OLE_LINK102"/>
      <w:bookmarkStart w:id="96" w:name="OLE_LINK98"/>
      <w:bookmarkStart w:id="97" w:name="OLE_LINK90"/>
      <w:bookmarkStart w:id="98" w:name="OLE_LINK81"/>
      <w:bookmarkStart w:id="99" w:name="OLE_LINK94"/>
      <w:bookmarkStart w:id="100" w:name="OLE_LINK93"/>
      <w:bookmarkStart w:id="101" w:name="OLE_LINK100"/>
      <w:bookmarkStart w:id="102" w:name="OLE_LINK95"/>
      <w:bookmarkStart w:id="103" w:name="OLE_LINK83"/>
      <w:bookmarkStart w:id="104" w:name="OLE_LINK86"/>
      <w:r w:rsidRPr="00A64FF8">
        <w:rPr>
          <w:rFonts w:ascii="黑体" w:eastAsia="黑体" w:hAnsi="黑体" w:cs="仿宋_GB2312" w:hint="eastAsia"/>
          <w:sz w:val="28"/>
          <w:szCs w:val="28"/>
        </w:rPr>
        <w:t>所在学校与学校上级主管部门</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sidRPr="00A64FF8">
        <w:rPr>
          <w:rFonts w:ascii="黑体" w:eastAsia="黑体" w:hAnsi="黑体" w:cs="仿宋_GB2312" w:hint="eastAsia"/>
          <w:sz w:val="28"/>
          <w:szCs w:val="28"/>
        </w:rPr>
        <w:t>的支持</w:t>
      </w:r>
    </w:p>
    <w:p w:rsidR="00662EE9" w:rsidRPr="00A64FF8" w:rsidRDefault="00662EE9" w:rsidP="00662EE9">
      <w:pPr>
        <w:tabs>
          <w:tab w:val="num" w:pos="0"/>
        </w:tabs>
        <w:spacing w:line="360" w:lineRule="auto"/>
        <w:ind w:firstLineChars="150" w:firstLine="420"/>
        <w:rPr>
          <w:rFonts w:ascii="楷体" w:eastAsia="楷体" w:hAnsi="楷体" w:cs="仿宋_GB2312"/>
          <w:sz w:val="28"/>
          <w:szCs w:val="28"/>
        </w:rPr>
      </w:pPr>
      <w:r w:rsidRPr="00A64FF8">
        <w:rPr>
          <w:rFonts w:ascii="楷体" w:eastAsia="楷体" w:hAnsi="楷体" w:cs="仿宋_GB2312" w:hint="eastAsia"/>
          <w:sz w:val="28"/>
          <w:szCs w:val="28"/>
        </w:rPr>
        <w:t>（一）体制与机制</w:t>
      </w:r>
    </w:p>
    <w:p w:rsidR="00662EE9" w:rsidRPr="00A64FF8" w:rsidRDefault="00662EE9" w:rsidP="00662EE9">
      <w:pPr>
        <w:tabs>
          <w:tab w:val="num" w:pos="0"/>
        </w:tabs>
        <w:spacing w:line="360" w:lineRule="auto"/>
        <w:ind w:firstLineChars="200" w:firstLine="560"/>
        <w:rPr>
          <w:rFonts w:ascii="楷体" w:eastAsia="楷体" w:hAnsi="楷体" w:cs="Times New Roman"/>
          <w:sz w:val="28"/>
          <w:szCs w:val="28"/>
        </w:rPr>
      </w:pPr>
      <w:r w:rsidRPr="00A64FF8">
        <w:rPr>
          <w:rFonts w:ascii="楷体" w:eastAsia="楷体" w:hAnsi="楷体" w:hint="eastAsia"/>
          <w:bCs/>
          <w:sz w:val="28"/>
          <w:szCs w:val="28"/>
        </w:rPr>
        <w:t>学校按照教育部及市教委要求制定了</w:t>
      </w:r>
      <w:r w:rsidRPr="00A64FF8">
        <w:rPr>
          <w:rFonts w:ascii="楷体" w:eastAsia="楷体" w:hAnsi="楷体" w:hint="eastAsia"/>
          <w:sz w:val="28"/>
          <w:szCs w:val="28"/>
        </w:rPr>
        <w:t>实验教学中心管理体制，中心主任由学校任命，实行主任负责制，对实验教学中心进行统一规划</w:t>
      </w:r>
      <w:r w:rsidRPr="00A64FF8">
        <w:rPr>
          <w:rFonts w:ascii="楷体" w:eastAsia="楷体" w:hAnsi="楷体" w:hint="eastAsia"/>
          <w:sz w:val="28"/>
          <w:szCs w:val="28"/>
        </w:rPr>
        <w:lastRenderedPageBreak/>
        <w:t>与建设，对实验室、仪器设备与教学经费实行统一管理和统一使用。</w:t>
      </w:r>
    </w:p>
    <w:p w:rsidR="00662EE9" w:rsidRPr="00A64FF8" w:rsidRDefault="00662EE9" w:rsidP="00662EE9">
      <w:pPr>
        <w:tabs>
          <w:tab w:val="num" w:pos="0"/>
        </w:tabs>
        <w:spacing w:line="360" w:lineRule="auto"/>
        <w:ind w:firstLineChars="200" w:firstLine="560"/>
        <w:rPr>
          <w:rFonts w:ascii="楷体" w:eastAsia="楷体" w:hAnsi="楷体"/>
          <w:sz w:val="28"/>
          <w:szCs w:val="28"/>
        </w:rPr>
      </w:pPr>
      <w:r w:rsidRPr="00A64FF8">
        <w:rPr>
          <w:rFonts w:ascii="楷体" w:eastAsia="楷体" w:hAnsi="楷体" w:hint="eastAsia"/>
          <w:sz w:val="28"/>
          <w:szCs w:val="28"/>
        </w:rPr>
        <w:t>（二）人员配备政策</w:t>
      </w:r>
    </w:p>
    <w:p w:rsidR="00662EE9" w:rsidRPr="00A64FF8" w:rsidRDefault="00662EE9" w:rsidP="00662EE9">
      <w:pPr>
        <w:tabs>
          <w:tab w:val="num" w:pos="0"/>
        </w:tabs>
        <w:spacing w:line="360" w:lineRule="auto"/>
        <w:ind w:firstLineChars="150" w:firstLine="420"/>
        <w:rPr>
          <w:rFonts w:ascii="楷体" w:eastAsia="楷体" w:hAnsi="楷体"/>
          <w:sz w:val="28"/>
          <w:szCs w:val="28"/>
        </w:rPr>
      </w:pPr>
      <w:r w:rsidRPr="00A64FF8">
        <w:rPr>
          <w:rFonts w:ascii="楷体" w:eastAsia="楷体" w:hAnsi="楷体" w:hint="eastAsia"/>
          <w:sz w:val="28"/>
          <w:szCs w:val="28"/>
        </w:rPr>
        <w:t>学校</w:t>
      </w:r>
      <w:r w:rsidR="008A05A6" w:rsidRPr="00A64FF8">
        <w:rPr>
          <w:rFonts w:ascii="楷体" w:eastAsia="楷体" w:hAnsi="楷体" w:hint="eastAsia"/>
          <w:sz w:val="28"/>
          <w:szCs w:val="28"/>
        </w:rPr>
        <w:t>保持</w:t>
      </w:r>
      <w:r w:rsidRPr="00A64FF8">
        <w:rPr>
          <w:rFonts w:ascii="楷体" w:eastAsia="楷体" w:hAnsi="楷体" w:hint="eastAsia"/>
          <w:sz w:val="28"/>
          <w:szCs w:val="28"/>
        </w:rPr>
        <w:t>对实验教学中心人员配备的支持力度，为中心增添了多名具有博士与硕士学位及具有丰富实验教学经验的专职教授、副教授和实验技术人员</w:t>
      </w:r>
      <w:r w:rsidR="008A05A6" w:rsidRPr="00A64FF8">
        <w:rPr>
          <w:rFonts w:ascii="楷体" w:eastAsia="楷体" w:hAnsi="楷体" w:hint="eastAsia"/>
          <w:sz w:val="28"/>
          <w:szCs w:val="28"/>
        </w:rPr>
        <w:t>，</w:t>
      </w:r>
      <w:r w:rsidRPr="00A64FF8">
        <w:rPr>
          <w:rFonts w:ascii="楷体" w:eastAsia="楷体" w:hAnsi="楷体" w:hint="eastAsia"/>
          <w:sz w:val="28"/>
          <w:szCs w:val="28"/>
        </w:rPr>
        <w:t>优化了实验教学中心人员的结构，保证了实验教学中心对教学人员和技术人员数量和素质的需求。</w:t>
      </w:r>
    </w:p>
    <w:p w:rsidR="00662EE9" w:rsidRPr="00A64FF8" w:rsidRDefault="00662EE9" w:rsidP="00662EE9">
      <w:pPr>
        <w:ind w:firstLineChars="200" w:firstLine="560"/>
        <w:rPr>
          <w:rFonts w:ascii="楷体" w:eastAsia="楷体" w:hAnsi="楷体"/>
          <w:sz w:val="28"/>
          <w:szCs w:val="28"/>
        </w:rPr>
      </w:pPr>
      <w:r w:rsidRPr="00A64FF8">
        <w:rPr>
          <w:rFonts w:ascii="楷体" w:eastAsia="楷体" w:hAnsi="楷体" w:hint="eastAsia"/>
          <w:sz w:val="28"/>
          <w:szCs w:val="28"/>
        </w:rPr>
        <w:t>（三）经费支持</w:t>
      </w:r>
    </w:p>
    <w:p w:rsidR="00662EE9" w:rsidRPr="00A64FF8" w:rsidRDefault="00662EE9" w:rsidP="009D21DF">
      <w:pPr>
        <w:ind w:firstLineChars="200" w:firstLine="560"/>
        <w:rPr>
          <w:rFonts w:ascii="楷体" w:eastAsia="楷体" w:hAnsi="楷体"/>
          <w:sz w:val="28"/>
          <w:szCs w:val="28"/>
        </w:rPr>
      </w:pPr>
      <w:r w:rsidRPr="00A64FF8">
        <w:rPr>
          <w:rFonts w:ascii="楷体" w:eastAsia="楷体" w:hAnsi="楷体" w:hint="eastAsia"/>
          <w:sz w:val="28"/>
          <w:szCs w:val="28"/>
        </w:rPr>
        <w:t>自获批</w:t>
      </w:r>
      <w:r w:rsidRPr="00A64FF8">
        <w:rPr>
          <w:rFonts w:ascii="楷体" w:eastAsia="楷体" w:hAnsi="楷体" w:hint="eastAsia"/>
          <w:bCs/>
          <w:sz w:val="28"/>
          <w:szCs w:val="28"/>
        </w:rPr>
        <w:t>国家级基础医学实验教学示范中心建设单位以来，</w:t>
      </w:r>
      <w:r w:rsidRPr="00A64FF8">
        <w:rPr>
          <w:rFonts w:ascii="楷体" w:eastAsia="楷体" w:hAnsi="楷体" w:hint="eastAsia"/>
          <w:sz w:val="28"/>
          <w:szCs w:val="28"/>
        </w:rPr>
        <w:t>实验教学中心已获得中央、北京市、学校专项建设经费和教学常规运行经费拨款</w:t>
      </w:r>
      <w:r w:rsidR="008A05A6" w:rsidRPr="00A64FF8">
        <w:rPr>
          <w:rFonts w:ascii="楷体" w:eastAsia="楷体" w:hAnsi="楷体"/>
          <w:sz w:val="28"/>
          <w:szCs w:val="28"/>
        </w:rPr>
        <w:t>4000</w:t>
      </w:r>
      <w:r w:rsidRPr="00A64FF8">
        <w:rPr>
          <w:rFonts w:ascii="楷体" w:eastAsia="楷体" w:hAnsi="楷体" w:hint="eastAsia"/>
          <w:sz w:val="28"/>
          <w:szCs w:val="28"/>
        </w:rPr>
        <w:t>万元。201</w:t>
      </w:r>
      <w:r w:rsidR="008A05A6" w:rsidRPr="00A64FF8">
        <w:rPr>
          <w:rFonts w:ascii="楷体" w:eastAsia="楷体" w:hAnsi="楷体"/>
          <w:sz w:val="28"/>
          <w:szCs w:val="28"/>
        </w:rPr>
        <w:t>9</w:t>
      </w:r>
      <w:r w:rsidRPr="00A64FF8">
        <w:rPr>
          <w:rFonts w:ascii="楷体" w:eastAsia="楷体" w:hAnsi="楷体" w:hint="eastAsia"/>
          <w:sz w:val="28"/>
          <w:szCs w:val="28"/>
        </w:rPr>
        <w:t>年学校在财力与物力上继续给予实验教学中心支持，</w:t>
      </w:r>
      <w:r w:rsidRPr="00A64FF8">
        <w:rPr>
          <w:rFonts w:ascii="楷体" w:eastAsia="楷体" w:hAnsi="楷体" w:cs="仿宋_GB2312" w:hint="eastAsia"/>
          <w:sz w:val="28"/>
          <w:szCs w:val="28"/>
        </w:rPr>
        <w:t>全年下拨常规教学经费与专项经费共计</w:t>
      </w:r>
      <w:r w:rsidR="008A05A6" w:rsidRPr="00A64FF8">
        <w:rPr>
          <w:rFonts w:ascii="楷体" w:eastAsia="楷体" w:hAnsi="楷体" w:cs="仿宋_GB2312" w:hint="eastAsia"/>
          <w:sz w:val="28"/>
          <w:szCs w:val="28"/>
        </w:rPr>
        <w:t>3</w:t>
      </w:r>
      <w:r w:rsidR="008A05A6" w:rsidRPr="00A64FF8">
        <w:rPr>
          <w:rFonts w:ascii="楷体" w:eastAsia="楷体" w:hAnsi="楷体" w:cs="仿宋_GB2312"/>
          <w:sz w:val="28"/>
          <w:szCs w:val="28"/>
        </w:rPr>
        <w:t>00</w:t>
      </w:r>
      <w:r w:rsidRPr="00A64FF8">
        <w:rPr>
          <w:rFonts w:ascii="楷体" w:eastAsia="楷体" w:hAnsi="楷体" w:cs="仿宋_GB2312" w:hint="eastAsia"/>
          <w:sz w:val="28"/>
          <w:szCs w:val="28"/>
        </w:rPr>
        <w:t>万元，</w:t>
      </w:r>
      <w:r w:rsidRPr="00A64FF8">
        <w:rPr>
          <w:rFonts w:ascii="楷体" w:eastAsia="楷体" w:hAnsi="楷体" w:hint="eastAsia"/>
          <w:sz w:val="28"/>
          <w:szCs w:val="28"/>
        </w:rPr>
        <w:t>为实验教学中心的发展建设提供了物质保障。</w:t>
      </w:r>
    </w:p>
    <w:p w:rsidR="002570D2" w:rsidRPr="00A64FF8" w:rsidRDefault="009B20B2">
      <w:pPr>
        <w:ind w:firstLineChars="200" w:firstLine="560"/>
        <w:rPr>
          <w:rFonts w:ascii="黑体" w:eastAsia="黑体" w:hAnsi="黑体" w:cs="仿宋_GB2312"/>
          <w:sz w:val="28"/>
          <w:szCs w:val="28"/>
        </w:rPr>
      </w:pPr>
      <w:r w:rsidRPr="00A64FF8">
        <w:rPr>
          <w:rFonts w:ascii="黑体" w:eastAsia="黑体" w:hAnsi="黑体" w:cs="仿宋_GB2312" w:hint="eastAsia"/>
          <w:sz w:val="28"/>
          <w:szCs w:val="28"/>
        </w:rPr>
        <w:t>八、下一年发展思路</w:t>
      </w:r>
    </w:p>
    <w:p w:rsidR="00662EE9" w:rsidRPr="00A64FF8" w:rsidRDefault="00662EE9" w:rsidP="00662EE9">
      <w:pPr>
        <w:ind w:firstLineChars="200" w:firstLine="560"/>
        <w:rPr>
          <w:rFonts w:ascii="楷体" w:eastAsia="楷体" w:hAnsi="楷体"/>
          <w:sz w:val="28"/>
          <w:szCs w:val="28"/>
        </w:rPr>
      </w:pPr>
      <w:r w:rsidRPr="00A64FF8">
        <w:rPr>
          <w:rFonts w:ascii="楷体" w:eastAsia="楷体" w:hAnsi="楷体" w:hint="eastAsia"/>
          <w:sz w:val="28"/>
          <w:szCs w:val="28"/>
        </w:rPr>
        <w:t>（</w:t>
      </w:r>
      <w:r w:rsidR="008A05A6" w:rsidRPr="00A64FF8">
        <w:rPr>
          <w:rFonts w:ascii="楷体" w:eastAsia="楷体" w:hAnsi="楷体" w:hint="eastAsia"/>
          <w:sz w:val="28"/>
          <w:szCs w:val="28"/>
        </w:rPr>
        <w:t>一</w:t>
      </w:r>
      <w:r w:rsidRPr="00A64FF8">
        <w:rPr>
          <w:rFonts w:ascii="楷体" w:eastAsia="楷体" w:hAnsi="楷体" w:hint="eastAsia"/>
          <w:sz w:val="28"/>
          <w:szCs w:val="28"/>
        </w:rPr>
        <w:t>）在中央、北京市和学校支持下，继续完善示范中心建设，补充硬件建设，淘汰老化设备，强化信息化资源库建设，探索虚拟实验项目建设。</w:t>
      </w:r>
    </w:p>
    <w:p w:rsidR="00662EE9" w:rsidRPr="00A64FF8" w:rsidRDefault="00662EE9" w:rsidP="00662EE9">
      <w:pPr>
        <w:ind w:firstLineChars="200" w:firstLine="560"/>
        <w:rPr>
          <w:rFonts w:ascii="楷体" w:eastAsia="楷体" w:hAnsi="楷体"/>
          <w:sz w:val="28"/>
          <w:szCs w:val="28"/>
        </w:rPr>
      </w:pPr>
      <w:r w:rsidRPr="00A64FF8">
        <w:rPr>
          <w:rFonts w:ascii="楷体" w:eastAsia="楷体" w:hAnsi="楷体" w:hint="eastAsia"/>
          <w:sz w:val="28"/>
          <w:szCs w:val="28"/>
        </w:rPr>
        <w:t>（</w:t>
      </w:r>
      <w:r w:rsidR="008A05A6" w:rsidRPr="00A64FF8">
        <w:rPr>
          <w:rFonts w:ascii="楷体" w:eastAsia="楷体" w:hAnsi="楷体" w:hint="eastAsia"/>
          <w:sz w:val="28"/>
          <w:szCs w:val="28"/>
        </w:rPr>
        <w:t>二</w:t>
      </w:r>
      <w:r w:rsidRPr="00A64FF8">
        <w:rPr>
          <w:rFonts w:ascii="楷体" w:eastAsia="楷体" w:hAnsi="楷体" w:hint="eastAsia"/>
          <w:sz w:val="28"/>
          <w:szCs w:val="28"/>
        </w:rPr>
        <w:t>）在完成学校常态化教学工作的基础上，积极开展教育教学的改革，继续积极申报并开展本科生创新实践与第二课堂等项目</w:t>
      </w:r>
      <w:r w:rsidR="008A05A6" w:rsidRPr="00A64FF8">
        <w:rPr>
          <w:rFonts w:ascii="楷体" w:eastAsia="楷体" w:hAnsi="楷体" w:hint="eastAsia"/>
          <w:sz w:val="28"/>
          <w:szCs w:val="28"/>
        </w:rPr>
        <w:t>，增加社会性服务开放程度。</w:t>
      </w:r>
    </w:p>
    <w:p w:rsidR="00662EE9" w:rsidRPr="00A64FF8" w:rsidRDefault="00662EE9" w:rsidP="00662EE9">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w:t>
      </w:r>
      <w:r w:rsidR="008A05A6" w:rsidRPr="00A64FF8">
        <w:rPr>
          <w:rFonts w:ascii="楷体" w:eastAsia="楷体" w:hAnsi="楷体" w:cs="仿宋_GB2312" w:hint="eastAsia"/>
          <w:sz w:val="28"/>
          <w:szCs w:val="28"/>
        </w:rPr>
        <w:t>三</w:t>
      </w:r>
      <w:r w:rsidRPr="00A64FF8">
        <w:rPr>
          <w:rFonts w:ascii="楷体" w:eastAsia="楷体" w:hAnsi="楷体" w:cs="仿宋_GB2312" w:hint="eastAsia"/>
          <w:sz w:val="28"/>
          <w:szCs w:val="28"/>
        </w:rPr>
        <w:t>）进一步提高技术队伍专业质量，引进研究生学历技术人员补充退休人员，继续开展技术队伍岗位练兵活动，并将此项纳入继续</w:t>
      </w:r>
      <w:r w:rsidRPr="00A64FF8">
        <w:rPr>
          <w:rFonts w:ascii="楷体" w:eastAsia="楷体" w:hAnsi="楷体" w:cs="仿宋_GB2312" w:hint="eastAsia"/>
          <w:sz w:val="28"/>
          <w:szCs w:val="28"/>
        </w:rPr>
        <w:lastRenderedPageBreak/>
        <w:t>教育项目。</w:t>
      </w:r>
    </w:p>
    <w:p w:rsidR="002570D2" w:rsidRPr="00A64FF8" w:rsidRDefault="00662EE9" w:rsidP="009D21DF">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w:t>
      </w:r>
      <w:r w:rsidR="008A05A6" w:rsidRPr="00A64FF8">
        <w:rPr>
          <w:rFonts w:ascii="楷体" w:eastAsia="楷体" w:hAnsi="楷体" w:cs="仿宋_GB2312" w:hint="eastAsia"/>
          <w:sz w:val="28"/>
          <w:szCs w:val="28"/>
        </w:rPr>
        <w:t>四</w:t>
      </w:r>
      <w:r w:rsidRPr="00A64FF8">
        <w:rPr>
          <w:rFonts w:ascii="楷体" w:eastAsia="楷体" w:hAnsi="楷体" w:cs="仿宋_GB2312" w:hint="eastAsia"/>
          <w:sz w:val="28"/>
          <w:szCs w:val="28"/>
        </w:rPr>
        <w:t>）积极开展国内实验教学交流活动，参加国际与国内教学会议及实验技术竞赛。</w:t>
      </w:r>
    </w:p>
    <w:p w:rsidR="002570D2" w:rsidRPr="00A64FF8" w:rsidRDefault="009B20B2">
      <w:pPr>
        <w:ind w:firstLineChars="200" w:firstLine="560"/>
        <w:rPr>
          <w:rFonts w:ascii="黑体" w:eastAsia="黑体" w:hAnsi="黑体" w:cs="仿宋_GB2312"/>
          <w:sz w:val="28"/>
          <w:szCs w:val="28"/>
        </w:rPr>
      </w:pPr>
      <w:r w:rsidRPr="00A64FF8">
        <w:rPr>
          <w:rFonts w:ascii="黑体" w:eastAsia="黑体" w:hAnsi="黑体" w:cs="仿宋_GB2312" w:hint="eastAsia"/>
          <w:sz w:val="28"/>
          <w:szCs w:val="28"/>
        </w:rPr>
        <w:t>注意事项及说明：</w:t>
      </w:r>
    </w:p>
    <w:p w:rsidR="002570D2" w:rsidRPr="00A64FF8" w:rsidRDefault="009B20B2">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1.文中内容与后面示范中心数据相对应，必须客观真实，避免使用“国内领先”“国际一流”等词。</w:t>
      </w:r>
    </w:p>
    <w:p w:rsidR="002570D2" w:rsidRPr="00A64FF8" w:rsidRDefault="009B20B2">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2.文中介绍的成果必须</w:t>
      </w:r>
      <w:r w:rsidR="00AB27F1" w:rsidRPr="00A64FF8">
        <w:rPr>
          <w:rFonts w:ascii="楷体" w:eastAsia="楷体" w:hAnsi="楷体" w:cs="仿宋_GB2312" w:hint="eastAsia"/>
          <w:sz w:val="28"/>
          <w:szCs w:val="28"/>
        </w:rPr>
        <w:t>带有</w:t>
      </w:r>
      <w:r w:rsidRPr="00A64FF8">
        <w:rPr>
          <w:rFonts w:ascii="楷体" w:eastAsia="楷体" w:hAnsi="楷体" w:cs="仿宋_GB2312" w:hint="eastAsia"/>
          <w:sz w:val="28"/>
          <w:szCs w:val="28"/>
        </w:rPr>
        <w:t>示范中心</w:t>
      </w:r>
      <w:r w:rsidR="00AB27F1" w:rsidRPr="00A64FF8">
        <w:rPr>
          <w:rFonts w:ascii="楷体" w:eastAsia="楷体" w:hAnsi="楷体" w:cs="仿宋_GB2312" w:hint="eastAsia"/>
          <w:sz w:val="28"/>
          <w:szCs w:val="28"/>
        </w:rPr>
        <w:t>成员</w:t>
      </w:r>
      <w:r w:rsidRPr="00A64FF8">
        <w:rPr>
          <w:rFonts w:ascii="楷体" w:eastAsia="楷体" w:hAnsi="楷体" w:cs="仿宋_GB2312" w:hint="eastAsia"/>
          <w:sz w:val="28"/>
          <w:szCs w:val="28"/>
        </w:rPr>
        <w:t>的署名。</w:t>
      </w:r>
    </w:p>
    <w:p w:rsidR="002570D2" w:rsidRPr="00A64FF8" w:rsidRDefault="009B20B2">
      <w:pPr>
        <w:ind w:firstLineChars="200" w:firstLine="560"/>
        <w:rPr>
          <w:rFonts w:ascii="楷体" w:eastAsia="楷体" w:hAnsi="楷体" w:cs="仿宋_GB2312"/>
          <w:sz w:val="28"/>
          <w:szCs w:val="28"/>
        </w:rPr>
      </w:pPr>
      <w:r w:rsidRPr="00A64FF8">
        <w:rPr>
          <w:rFonts w:ascii="楷体" w:eastAsia="楷体" w:hAnsi="楷体" w:cs="仿宋_GB2312" w:hint="eastAsia"/>
          <w:sz w:val="28"/>
          <w:szCs w:val="28"/>
        </w:rPr>
        <w:t>3.年度报告的表格行数可据实调整，不设附件，请做好相关成果支撑材料的存档工作。</w:t>
      </w:r>
    </w:p>
    <w:p w:rsidR="002570D2" w:rsidRPr="00A64FF8" w:rsidRDefault="00BE60A0" w:rsidP="00BE60A0">
      <w:pPr>
        <w:ind w:firstLineChars="200" w:firstLine="560"/>
        <w:rPr>
          <w:rFonts w:ascii="楷体" w:eastAsia="楷体" w:hAnsi="楷体" w:cs="仿宋_GB2312"/>
          <w:sz w:val="28"/>
          <w:szCs w:val="28"/>
        </w:rPr>
      </w:pPr>
      <w:r w:rsidRPr="00A64FF8">
        <w:rPr>
          <w:rFonts w:ascii="楷体" w:eastAsia="楷体" w:cs="楷体"/>
          <w:kern w:val="0"/>
          <w:sz w:val="28"/>
          <w:szCs w:val="28"/>
          <w:lang w:val="zh-CN"/>
        </w:rPr>
        <w:t>4.</w:t>
      </w:r>
      <w:proofErr w:type="gramStart"/>
      <w:r w:rsidRPr="00A64FF8">
        <w:rPr>
          <w:rFonts w:ascii="楷体" w:eastAsia="楷体" w:hAnsi="楷体" w:cs="仿宋_GB2312" w:hint="eastAsia"/>
          <w:sz w:val="28"/>
          <w:szCs w:val="28"/>
        </w:rPr>
        <w:t>模板中涂红色</w:t>
      </w:r>
      <w:proofErr w:type="gramEnd"/>
      <w:r w:rsidRPr="00A64FF8">
        <w:rPr>
          <w:rFonts w:ascii="楷体" w:eastAsia="楷体" w:hAnsi="楷体" w:cs="仿宋_GB2312" w:hint="eastAsia"/>
          <w:sz w:val="28"/>
          <w:szCs w:val="28"/>
        </w:rPr>
        <w:t>部分较上年度有变化，请填写时注意。</w:t>
      </w:r>
    </w:p>
    <w:p w:rsidR="002570D2" w:rsidRPr="00A64FF8" w:rsidRDefault="002570D2">
      <w:pPr>
        <w:ind w:firstLineChars="200" w:firstLine="640"/>
        <w:rPr>
          <w:rFonts w:ascii="仿宋" w:eastAsia="仿宋" w:hAnsi="仿宋" w:cs="仿宋_GB2312"/>
          <w:sz w:val="32"/>
          <w:szCs w:val="32"/>
        </w:rPr>
      </w:pPr>
    </w:p>
    <w:p w:rsidR="002570D2" w:rsidRPr="00A64FF8" w:rsidRDefault="002570D2">
      <w:pPr>
        <w:ind w:firstLineChars="200" w:firstLine="640"/>
        <w:rPr>
          <w:rFonts w:ascii="仿宋" w:eastAsia="仿宋" w:hAnsi="仿宋" w:cs="仿宋_GB2312"/>
          <w:sz w:val="32"/>
          <w:szCs w:val="32"/>
        </w:rPr>
      </w:pPr>
    </w:p>
    <w:p w:rsidR="002570D2" w:rsidRPr="00A64FF8" w:rsidRDefault="002570D2">
      <w:pPr>
        <w:ind w:firstLineChars="200" w:firstLine="640"/>
        <w:rPr>
          <w:rFonts w:ascii="仿宋" w:eastAsia="仿宋" w:hAnsi="仿宋" w:cs="仿宋_GB2312"/>
          <w:sz w:val="32"/>
          <w:szCs w:val="32"/>
        </w:rPr>
      </w:pPr>
    </w:p>
    <w:p w:rsidR="002570D2" w:rsidRPr="00A64FF8" w:rsidRDefault="002570D2">
      <w:pPr>
        <w:ind w:firstLineChars="200" w:firstLine="640"/>
        <w:rPr>
          <w:rFonts w:ascii="仿宋" w:eastAsia="仿宋" w:hAnsi="仿宋" w:cs="仿宋_GB2312"/>
          <w:sz w:val="32"/>
          <w:szCs w:val="32"/>
        </w:rPr>
      </w:pPr>
    </w:p>
    <w:p w:rsidR="002570D2" w:rsidRPr="00A64FF8" w:rsidRDefault="002570D2">
      <w:pPr>
        <w:ind w:firstLineChars="200" w:firstLine="640"/>
        <w:rPr>
          <w:rFonts w:ascii="仿宋" w:eastAsia="仿宋" w:hAnsi="仿宋" w:cs="仿宋_GB2312"/>
          <w:sz w:val="32"/>
          <w:szCs w:val="32"/>
        </w:rPr>
      </w:pPr>
    </w:p>
    <w:p w:rsidR="002570D2" w:rsidRPr="00A64FF8" w:rsidRDefault="002570D2">
      <w:pPr>
        <w:ind w:firstLineChars="200" w:firstLine="640"/>
        <w:rPr>
          <w:rFonts w:ascii="仿宋" w:eastAsia="仿宋" w:hAnsi="仿宋" w:cs="仿宋_GB2312"/>
          <w:sz w:val="32"/>
          <w:szCs w:val="32"/>
        </w:rPr>
      </w:pPr>
    </w:p>
    <w:p w:rsidR="002570D2" w:rsidRPr="00A64FF8" w:rsidRDefault="002570D2">
      <w:pPr>
        <w:ind w:firstLineChars="200" w:firstLine="640"/>
        <w:rPr>
          <w:rFonts w:ascii="仿宋" w:eastAsia="仿宋" w:hAnsi="仿宋" w:cs="仿宋_GB2312"/>
          <w:sz w:val="32"/>
          <w:szCs w:val="32"/>
        </w:rPr>
      </w:pPr>
    </w:p>
    <w:p w:rsidR="002570D2" w:rsidRPr="00A64FF8" w:rsidRDefault="002570D2">
      <w:pPr>
        <w:ind w:firstLineChars="200" w:firstLine="640"/>
        <w:rPr>
          <w:rFonts w:ascii="仿宋" w:eastAsia="仿宋" w:hAnsi="仿宋" w:cs="仿宋_GB2312"/>
          <w:sz w:val="32"/>
          <w:szCs w:val="32"/>
        </w:rPr>
      </w:pPr>
    </w:p>
    <w:p w:rsidR="002570D2" w:rsidRPr="00A64FF8" w:rsidRDefault="002570D2">
      <w:pPr>
        <w:ind w:firstLineChars="200" w:firstLine="640"/>
        <w:rPr>
          <w:rFonts w:ascii="仿宋" w:eastAsia="仿宋" w:hAnsi="仿宋" w:cs="仿宋_GB2312"/>
          <w:sz w:val="32"/>
          <w:szCs w:val="32"/>
        </w:rPr>
      </w:pPr>
    </w:p>
    <w:p w:rsidR="00394001" w:rsidRPr="00A64FF8" w:rsidRDefault="00394001">
      <w:pPr>
        <w:ind w:firstLineChars="200" w:firstLine="640"/>
        <w:rPr>
          <w:rFonts w:ascii="仿宋" w:eastAsia="仿宋" w:hAnsi="仿宋" w:cs="仿宋_GB2312"/>
          <w:sz w:val="32"/>
          <w:szCs w:val="32"/>
        </w:rPr>
      </w:pPr>
    </w:p>
    <w:p w:rsidR="002570D2" w:rsidRPr="00A64FF8" w:rsidRDefault="009B20B2">
      <w:pPr>
        <w:jc w:val="center"/>
        <w:rPr>
          <w:rFonts w:ascii="黑体" w:eastAsia="黑体" w:hAnsi="黑体"/>
          <w:b/>
          <w:bCs/>
          <w:w w:val="90"/>
          <w:sz w:val="32"/>
          <w:szCs w:val="32"/>
        </w:rPr>
      </w:pPr>
      <w:r w:rsidRPr="00A64FF8">
        <w:rPr>
          <w:rFonts w:ascii="黑体" w:eastAsia="黑体" w:hAnsi="黑体" w:cs="仿宋_GB2312" w:hint="eastAsia"/>
          <w:b/>
          <w:bCs/>
          <w:w w:val="90"/>
          <w:sz w:val="32"/>
          <w:szCs w:val="32"/>
        </w:rPr>
        <w:t>第二部分</w:t>
      </w:r>
      <w:r w:rsidRPr="00A64FF8">
        <w:rPr>
          <w:rFonts w:ascii="黑体" w:eastAsia="黑体" w:hAnsi="黑体" w:hint="eastAsia"/>
          <w:b/>
          <w:bCs/>
          <w:w w:val="90"/>
          <w:sz w:val="32"/>
          <w:szCs w:val="32"/>
        </w:rPr>
        <w:t xml:space="preserve"> 示范中心数据</w:t>
      </w:r>
    </w:p>
    <w:p w:rsidR="002570D2" w:rsidRPr="00A64FF8" w:rsidRDefault="009B20B2">
      <w:pPr>
        <w:jc w:val="center"/>
        <w:rPr>
          <w:rFonts w:ascii="楷体" w:eastAsia="楷体" w:hAnsi="楷体" w:cs="仿宋_GB2312"/>
          <w:b/>
          <w:bCs/>
          <w:w w:val="90"/>
          <w:sz w:val="28"/>
          <w:szCs w:val="28"/>
        </w:rPr>
      </w:pPr>
      <w:r w:rsidRPr="00A64FF8">
        <w:rPr>
          <w:rFonts w:ascii="楷体" w:eastAsia="楷体" w:hAnsi="楷体" w:cs="仿宋_GB2312" w:hint="eastAsia"/>
          <w:b/>
          <w:bCs/>
          <w:w w:val="90"/>
          <w:sz w:val="28"/>
          <w:szCs w:val="28"/>
        </w:rPr>
        <w:lastRenderedPageBreak/>
        <w:t>（</w:t>
      </w:r>
      <w:r w:rsidRPr="00A64FF8">
        <w:rPr>
          <w:rFonts w:ascii="楷体" w:eastAsia="楷体" w:hAnsi="楷体" w:cs="仿宋_GB2312" w:hint="eastAsia"/>
          <w:w w:val="90"/>
          <w:sz w:val="28"/>
          <w:szCs w:val="28"/>
        </w:rPr>
        <w:t>数据采集时间为</w:t>
      </w:r>
      <w:r w:rsidRPr="00A64FF8">
        <w:rPr>
          <w:rFonts w:ascii="楷体" w:eastAsia="楷体" w:hAnsi="楷体" w:hint="eastAsia"/>
          <w:w w:val="90"/>
          <w:sz w:val="28"/>
          <w:szCs w:val="28"/>
        </w:rPr>
        <w:t xml:space="preserve"> 201</w:t>
      </w:r>
      <w:r w:rsidR="00A85D7B" w:rsidRPr="00A64FF8">
        <w:rPr>
          <w:rFonts w:ascii="楷体" w:eastAsia="楷体" w:hAnsi="楷体" w:hint="eastAsia"/>
          <w:w w:val="90"/>
          <w:sz w:val="28"/>
          <w:szCs w:val="28"/>
        </w:rPr>
        <w:t>9</w:t>
      </w:r>
      <w:r w:rsidRPr="00A64FF8">
        <w:rPr>
          <w:rFonts w:ascii="楷体" w:eastAsia="楷体" w:hAnsi="楷体" w:hint="eastAsia"/>
          <w:w w:val="90"/>
          <w:sz w:val="28"/>
          <w:szCs w:val="28"/>
        </w:rPr>
        <w:t>年1</w:t>
      </w:r>
      <w:r w:rsidRPr="00A64FF8">
        <w:rPr>
          <w:rFonts w:ascii="楷体" w:eastAsia="楷体" w:hAnsi="楷体" w:cs="仿宋_GB2312" w:hint="eastAsia"/>
          <w:w w:val="90"/>
          <w:sz w:val="28"/>
          <w:szCs w:val="28"/>
        </w:rPr>
        <w:t>月</w:t>
      </w:r>
      <w:r w:rsidRPr="00A64FF8">
        <w:rPr>
          <w:rFonts w:ascii="楷体" w:eastAsia="楷体" w:hAnsi="楷体" w:hint="eastAsia"/>
          <w:w w:val="90"/>
          <w:sz w:val="28"/>
          <w:szCs w:val="28"/>
        </w:rPr>
        <w:t>1</w:t>
      </w:r>
      <w:r w:rsidRPr="00A64FF8">
        <w:rPr>
          <w:rFonts w:ascii="楷体" w:eastAsia="楷体" w:hAnsi="楷体" w:cs="仿宋_GB2312" w:hint="eastAsia"/>
          <w:w w:val="90"/>
          <w:sz w:val="28"/>
          <w:szCs w:val="28"/>
        </w:rPr>
        <w:t>日至</w:t>
      </w:r>
      <w:r w:rsidRPr="00A64FF8">
        <w:rPr>
          <w:rFonts w:ascii="楷体" w:eastAsia="楷体" w:hAnsi="楷体" w:hint="eastAsia"/>
          <w:w w:val="90"/>
          <w:sz w:val="28"/>
          <w:szCs w:val="28"/>
        </w:rPr>
        <w:t>12</w:t>
      </w:r>
      <w:r w:rsidRPr="00A64FF8">
        <w:rPr>
          <w:rFonts w:ascii="楷体" w:eastAsia="楷体" w:hAnsi="楷体" w:cs="仿宋_GB2312" w:hint="eastAsia"/>
          <w:w w:val="90"/>
          <w:sz w:val="28"/>
          <w:szCs w:val="28"/>
        </w:rPr>
        <w:t>月</w:t>
      </w:r>
      <w:r w:rsidRPr="00A64FF8">
        <w:rPr>
          <w:rFonts w:ascii="楷体" w:eastAsia="楷体" w:hAnsi="楷体" w:hint="eastAsia"/>
          <w:w w:val="90"/>
          <w:sz w:val="28"/>
          <w:szCs w:val="28"/>
        </w:rPr>
        <w:t>31</w:t>
      </w:r>
      <w:r w:rsidRPr="00A64FF8">
        <w:rPr>
          <w:rFonts w:ascii="楷体" w:eastAsia="楷体" w:hAnsi="楷体" w:cs="仿宋_GB2312" w:hint="eastAsia"/>
          <w:w w:val="90"/>
          <w:sz w:val="28"/>
          <w:szCs w:val="28"/>
        </w:rPr>
        <w:t>日</w:t>
      </w:r>
      <w:r w:rsidRPr="00A64FF8">
        <w:rPr>
          <w:rFonts w:ascii="楷体" w:eastAsia="楷体" w:hAnsi="楷体" w:cs="仿宋_GB2312" w:hint="eastAsia"/>
          <w:b/>
          <w:bCs/>
          <w:w w:val="90"/>
          <w:sz w:val="28"/>
          <w:szCs w:val="28"/>
        </w:rPr>
        <w:t>）</w:t>
      </w:r>
    </w:p>
    <w:p w:rsidR="002570D2" w:rsidRPr="00A64FF8" w:rsidRDefault="009B20B2" w:rsidP="00BE60A0">
      <w:pPr>
        <w:spacing w:beforeLines="50" w:before="163" w:afterLines="50" w:after="163"/>
        <w:ind w:firstLineChars="200" w:firstLine="643"/>
        <w:rPr>
          <w:rFonts w:ascii="黑体" w:eastAsia="黑体" w:hAnsi="黑体"/>
          <w:b/>
          <w:bCs/>
          <w:sz w:val="32"/>
          <w:szCs w:val="32"/>
        </w:rPr>
      </w:pPr>
      <w:r w:rsidRPr="00A64FF8">
        <w:rPr>
          <w:rFonts w:ascii="黑体" w:eastAsia="黑体" w:hAnsi="黑体" w:hint="eastAsia"/>
          <w:b/>
          <w:bCs/>
          <w:sz w:val="32"/>
          <w:szCs w:val="32"/>
        </w:rPr>
        <w:t>一、示范中心基本情况</w:t>
      </w:r>
    </w:p>
    <w:tbl>
      <w:tblPr>
        <w:tblStyle w:val="a7"/>
        <w:tblW w:w="5000" w:type="pct"/>
        <w:tblLook w:val="04A0" w:firstRow="1" w:lastRow="0" w:firstColumn="1" w:lastColumn="0" w:noHBand="0" w:noVBand="1"/>
      </w:tblPr>
      <w:tblGrid>
        <w:gridCol w:w="1420"/>
        <w:gridCol w:w="1095"/>
        <w:gridCol w:w="617"/>
        <w:gridCol w:w="802"/>
        <w:gridCol w:w="281"/>
        <w:gridCol w:w="1461"/>
        <w:gridCol w:w="1420"/>
        <w:gridCol w:w="235"/>
        <w:gridCol w:w="1185"/>
      </w:tblGrid>
      <w:tr w:rsidR="00A64FF8" w:rsidRPr="00A64FF8" w:rsidTr="00CB6DDC">
        <w:tc>
          <w:tcPr>
            <w:tcW w:w="1476" w:type="pct"/>
            <w:gridSpan w:val="2"/>
          </w:tcPr>
          <w:p w:rsidR="002570D2" w:rsidRPr="00A64FF8" w:rsidRDefault="009B20B2">
            <w:pPr>
              <w:jc w:val="center"/>
              <w:rPr>
                <w:rFonts w:ascii="黑体" w:eastAsia="黑体" w:hAnsi="黑体"/>
                <w:bCs/>
                <w:sz w:val="28"/>
                <w:szCs w:val="28"/>
              </w:rPr>
            </w:pPr>
            <w:r w:rsidRPr="00A64FF8">
              <w:rPr>
                <w:rFonts w:ascii="黑体" w:eastAsia="黑体" w:hAnsi="黑体" w:hint="eastAsia"/>
                <w:bCs/>
                <w:sz w:val="28"/>
                <w:szCs w:val="28"/>
              </w:rPr>
              <w:t>示范中心名称</w:t>
            </w:r>
          </w:p>
        </w:tc>
        <w:tc>
          <w:tcPr>
            <w:tcW w:w="3524" w:type="pct"/>
            <w:gridSpan w:val="7"/>
          </w:tcPr>
          <w:p w:rsidR="002570D2" w:rsidRPr="00A64FF8" w:rsidRDefault="00662EE9">
            <w:pPr>
              <w:rPr>
                <w:rFonts w:ascii="黑体" w:eastAsia="黑体" w:hAnsi="黑体"/>
                <w:bCs/>
                <w:sz w:val="28"/>
                <w:szCs w:val="28"/>
              </w:rPr>
            </w:pPr>
            <w:r w:rsidRPr="00A64FF8">
              <w:rPr>
                <w:rFonts w:ascii="楷体_GB2312" w:eastAsia="楷体_GB2312" w:hAnsi="楷体" w:hint="eastAsia"/>
                <w:bCs/>
                <w:sz w:val="28"/>
                <w:szCs w:val="28"/>
              </w:rPr>
              <w:t>首都医科大学基础医学实验教学中心</w:t>
            </w:r>
          </w:p>
        </w:tc>
      </w:tr>
      <w:tr w:rsidR="00A64FF8" w:rsidRPr="00A64FF8" w:rsidTr="00CB6DDC">
        <w:tc>
          <w:tcPr>
            <w:tcW w:w="1476" w:type="pct"/>
            <w:gridSpan w:val="2"/>
          </w:tcPr>
          <w:p w:rsidR="002570D2" w:rsidRPr="00A64FF8" w:rsidRDefault="009B20B2">
            <w:pPr>
              <w:jc w:val="center"/>
              <w:rPr>
                <w:rFonts w:ascii="黑体" w:eastAsia="黑体" w:hAnsi="黑体"/>
                <w:bCs/>
                <w:sz w:val="28"/>
                <w:szCs w:val="28"/>
              </w:rPr>
            </w:pPr>
            <w:r w:rsidRPr="00A64FF8">
              <w:rPr>
                <w:rFonts w:ascii="黑体" w:eastAsia="黑体" w:hAnsi="黑体" w:hint="eastAsia"/>
                <w:bCs/>
                <w:sz w:val="28"/>
                <w:szCs w:val="28"/>
              </w:rPr>
              <w:t>所在学校名称</w:t>
            </w:r>
          </w:p>
        </w:tc>
        <w:tc>
          <w:tcPr>
            <w:tcW w:w="3524" w:type="pct"/>
            <w:gridSpan w:val="7"/>
          </w:tcPr>
          <w:p w:rsidR="002570D2" w:rsidRPr="00A64FF8" w:rsidRDefault="00662EE9">
            <w:pPr>
              <w:rPr>
                <w:rFonts w:ascii="黑体" w:eastAsia="黑体" w:hAnsi="黑体"/>
                <w:bCs/>
                <w:sz w:val="28"/>
                <w:szCs w:val="28"/>
              </w:rPr>
            </w:pPr>
            <w:r w:rsidRPr="00A64FF8">
              <w:rPr>
                <w:rFonts w:ascii="楷体_GB2312" w:eastAsia="楷体_GB2312" w:hAnsi="楷体" w:hint="eastAsia"/>
                <w:bCs/>
                <w:sz w:val="28"/>
                <w:szCs w:val="28"/>
              </w:rPr>
              <w:t>首都医科大学</w:t>
            </w:r>
          </w:p>
        </w:tc>
      </w:tr>
      <w:tr w:rsidR="00A64FF8" w:rsidRPr="00A64FF8" w:rsidTr="00CB6DDC">
        <w:tc>
          <w:tcPr>
            <w:tcW w:w="1476" w:type="pct"/>
            <w:gridSpan w:val="2"/>
          </w:tcPr>
          <w:p w:rsidR="002570D2" w:rsidRPr="00A64FF8" w:rsidRDefault="009B20B2">
            <w:pPr>
              <w:jc w:val="center"/>
              <w:rPr>
                <w:rFonts w:ascii="黑体" w:eastAsia="黑体" w:hAnsi="黑体"/>
                <w:bCs/>
                <w:sz w:val="28"/>
                <w:szCs w:val="28"/>
              </w:rPr>
            </w:pPr>
            <w:r w:rsidRPr="00A64FF8">
              <w:rPr>
                <w:rFonts w:ascii="黑体" w:eastAsia="黑体" w:hAnsi="黑体" w:hint="eastAsia"/>
                <w:bCs/>
                <w:sz w:val="28"/>
                <w:szCs w:val="28"/>
              </w:rPr>
              <w:t>主管部门名称</w:t>
            </w:r>
          </w:p>
        </w:tc>
        <w:tc>
          <w:tcPr>
            <w:tcW w:w="3524" w:type="pct"/>
            <w:gridSpan w:val="7"/>
          </w:tcPr>
          <w:p w:rsidR="002570D2" w:rsidRPr="00A64FF8" w:rsidRDefault="00662EE9">
            <w:pPr>
              <w:rPr>
                <w:rFonts w:ascii="黑体" w:eastAsia="黑体" w:hAnsi="黑体"/>
                <w:bCs/>
                <w:sz w:val="28"/>
                <w:szCs w:val="28"/>
              </w:rPr>
            </w:pPr>
            <w:r w:rsidRPr="00A64FF8">
              <w:rPr>
                <w:rFonts w:ascii="楷体_GB2312" w:eastAsia="楷体_GB2312" w:hAnsi="楷体" w:hint="eastAsia"/>
                <w:bCs/>
                <w:sz w:val="28"/>
                <w:szCs w:val="28"/>
              </w:rPr>
              <w:t>北京市教育委员会</w:t>
            </w:r>
          </w:p>
        </w:tc>
      </w:tr>
      <w:tr w:rsidR="00A64FF8" w:rsidRPr="00A64FF8" w:rsidTr="00CB6DDC">
        <w:tc>
          <w:tcPr>
            <w:tcW w:w="1476" w:type="pct"/>
            <w:gridSpan w:val="2"/>
          </w:tcPr>
          <w:p w:rsidR="002570D2" w:rsidRPr="00A64FF8" w:rsidRDefault="009B20B2">
            <w:pPr>
              <w:jc w:val="center"/>
              <w:rPr>
                <w:rFonts w:ascii="黑体" w:eastAsia="黑体" w:hAnsi="黑体"/>
                <w:bCs/>
                <w:sz w:val="28"/>
                <w:szCs w:val="28"/>
              </w:rPr>
            </w:pPr>
            <w:r w:rsidRPr="00A64FF8">
              <w:rPr>
                <w:rFonts w:ascii="黑体" w:eastAsia="黑体" w:hAnsi="黑体" w:hint="eastAsia"/>
                <w:bCs/>
                <w:sz w:val="28"/>
                <w:szCs w:val="28"/>
              </w:rPr>
              <w:t>示范中心门户网址</w:t>
            </w:r>
          </w:p>
        </w:tc>
        <w:tc>
          <w:tcPr>
            <w:tcW w:w="3524" w:type="pct"/>
            <w:gridSpan w:val="7"/>
          </w:tcPr>
          <w:p w:rsidR="002570D2" w:rsidRPr="00A64FF8" w:rsidRDefault="00FB0ACA">
            <w:pPr>
              <w:rPr>
                <w:rFonts w:ascii="黑体" w:eastAsia="黑体" w:hAnsi="黑体"/>
                <w:bCs/>
                <w:sz w:val="28"/>
                <w:szCs w:val="28"/>
              </w:rPr>
            </w:pPr>
            <w:r w:rsidRPr="00A64FF8">
              <w:rPr>
                <w:rFonts w:ascii="微软雅黑" w:eastAsia="微软雅黑" w:hAnsi="微软雅黑" w:hint="eastAsia"/>
                <w:sz w:val="21"/>
                <w:szCs w:val="21"/>
                <w:shd w:val="clear" w:color="auto" w:fill="F7FCFF"/>
              </w:rPr>
              <w:t>http://bmss.ccmu.edu.cn/jcyxsyjxzx_962/index.htm</w:t>
            </w:r>
          </w:p>
        </w:tc>
      </w:tr>
      <w:tr w:rsidR="00A64FF8" w:rsidRPr="00A64FF8" w:rsidTr="00CB6DDC">
        <w:tc>
          <w:tcPr>
            <w:tcW w:w="1476" w:type="pct"/>
            <w:gridSpan w:val="2"/>
          </w:tcPr>
          <w:p w:rsidR="002570D2" w:rsidRPr="00A64FF8" w:rsidRDefault="009B20B2">
            <w:pPr>
              <w:jc w:val="center"/>
              <w:rPr>
                <w:rFonts w:ascii="黑体" w:eastAsia="黑体" w:hAnsi="黑体"/>
                <w:bCs/>
                <w:sz w:val="28"/>
                <w:szCs w:val="28"/>
              </w:rPr>
            </w:pPr>
            <w:r w:rsidRPr="00A64FF8">
              <w:rPr>
                <w:rFonts w:ascii="黑体" w:eastAsia="黑体" w:hAnsi="黑体" w:hint="eastAsia"/>
                <w:bCs/>
                <w:sz w:val="28"/>
                <w:szCs w:val="28"/>
              </w:rPr>
              <w:t>示范中心详细地址</w:t>
            </w:r>
          </w:p>
        </w:tc>
        <w:tc>
          <w:tcPr>
            <w:tcW w:w="1856" w:type="pct"/>
            <w:gridSpan w:val="4"/>
          </w:tcPr>
          <w:p w:rsidR="002570D2" w:rsidRPr="00A64FF8" w:rsidRDefault="00662EE9">
            <w:pPr>
              <w:rPr>
                <w:rFonts w:ascii="黑体" w:eastAsia="黑体" w:hAnsi="黑体"/>
                <w:bCs/>
                <w:sz w:val="28"/>
                <w:szCs w:val="28"/>
              </w:rPr>
            </w:pPr>
            <w:r w:rsidRPr="00A64FF8">
              <w:rPr>
                <w:rFonts w:ascii="楷体_GB2312" w:eastAsia="楷体_GB2312" w:hAnsi="楷体" w:hint="eastAsia"/>
                <w:bCs/>
              </w:rPr>
              <w:t>北京市丰台区右安门外西头条</w:t>
            </w:r>
            <w:r w:rsidRPr="00A64FF8">
              <w:rPr>
                <w:rFonts w:ascii="楷体_GB2312" w:eastAsia="楷体_GB2312" w:hAnsi="楷体"/>
                <w:bCs/>
              </w:rPr>
              <w:t>10</w:t>
            </w:r>
            <w:r w:rsidRPr="00A64FF8">
              <w:rPr>
                <w:rFonts w:ascii="楷体_GB2312" w:eastAsia="楷体_GB2312" w:hAnsi="楷体" w:hint="eastAsia"/>
                <w:bCs/>
              </w:rPr>
              <w:t>号</w:t>
            </w:r>
          </w:p>
        </w:tc>
        <w:tc>
          <w:tcPr>
            <w:tcW w:w="834" w:type="pct"/>
          </w:tcPr>
          <w:p w:rsidR="002570D2" w:rsidRPr="00A64FF8" w:rsidRDefault="009B20B2">
            <w:pPr>
              <w:jc w:val="center"/>
              <w:rPr>
                <w:rFonts w:ascii="黑体" w:eastAsia="黑体" w:hAnsi="黑体"/>
                <w:bCs/>
                <w:sz w:val="28"/>
                <w:szCs w:val="28"/>
              </w:rPr>
            </w:pPr>
            <w:r w:rsidRPr="00A64FF8">
              <w:rPr>
                <w:rFonts w:ascii="黑体" w:eastAsia="黑体" w:hAnsi="黑体" w:hint="eastAsia"/>
                <w:bCs/>
                <w:sz w:val="28"/>
                <w:szCs w:val="28"/>
              </w:rPr>
              <w:t>邮政编码</w:t>
            </w:r>
          </w:p>
        </w:tc>
        <w:tc>
          <w:tcPr>
            <w:tcW w:w="834" w:type="pct"/>
            <w:gridSpan w:val="2"/>
          </w:tcPr>
          <w:p w:rsidR="002570D2" w:rsidRPr="00A64FF8" w:rsidRDefault="00662EE9">
            <w:pPr>
              <w:rPr>
                <w:rFonts w:ascii="黑体" w:eastAsia="黑体" w:hAnsi="黑体"/>
                <w:bCs/>
                <w:sz w:val="28"/>
                <w:szCs w:val="28"/>
              </w:rPr>
            </w:pPr>
            <w:r w:rsidRPr="00A64FF8">
              <w:rPr>
                <w:rFonts w:ascii="黑体" w:eastAsia="黑体" w:hAnsi="黑体" w:hint="eastAsia"/>
                <w:bCs/>
                <w:sz w:val="28"/>
                <w:szCs w:val="28"/>
              </w:rPr>
              <w:t>100069</w:t>
            </w:r>
          </w:p>
        </w:tc>
      </w:tr>
      <w:tr w:rsidR="00A64FF8" w:rsidRPr="00A64FF8" w:rsidTr="00CB6DDC">
        <w:tc>
          <w:tcPr>
            <w:tcW w:w="1476" w:type="pct"/>
            <w:gridSpan w:val="2"/>
          </w:tcPr>
          <w:p w:rsidR="002570D2" w:rsidRPr="00A64FF8" w:rsidRDefault="009B20B2">
            <w:pPr>
              <w:jc w:val="center"/>
              <w:rPr>
                <w:rFonts w:ascii="黑体" w:eastAsia="黑体" w:hAnsi="黑体"/>
                <w:bCs/>
                <w:sz w:val="28"/>
                <w:szCs w:val="28"/>
              </w:rPr>
            </w:pPr>
            <w:r w:rsidRPr="00A64FF8">
              <w:rPr>
                <w:rFonts w:ascii="黑体" w:eastAsia="黑体" w:hAnsi="黑体" w:hint="eastAsia"/>
                <w:bCs/>
                <w:sz w:val="28"/>
                <w:szCs w:val="28"/>
              </w:rPr>
              <w:t>固定资产情况</w:t>
            </w:r>
          </w:p>
        </w:tc>
        <w:tc>
          <w:tcPr>
            <w:tcW w:w="3524" w:type="pct"/>
            <w:gridSpan w:val="7"/>
          </w:tcPr>
          <w:p w:rsidR="002570D2" w:rsidRPr="00A64FF8" w:rsidRDefault="002570D2">
            <w:pPr>
              <w:rPr>
                <w:rFonts w:ascii="黑体" w:eastAsia="黑体" w:hAnsi="黑体"/>
                <w:bCs/>
                <w:sz w:val="28"/>
                <w:szCs w:val="28"/>
              </w:rPr>
            </w:pPr>
          </w:p>
        </w:tc>
      </w:tr>
      <w:tr w:rsidR="00A64FF8" w:rsidRPr="00A64FF8" w:rsidTr="00CB6DDC">
        <w:tc>
          <w:tcPr>
            <w:tcW w:w="833" w:type="pct"/>
          </w:tcPr>
          <w:p w:rsidR="002570D2" w:rsidRPr="00A64FF8" w:rsidRDefault="009B20B2">
            <w:pPr>
              <w:rPr>
                <w:rFonts w:ascii="黑体" w:eastAsia="黑体" w:hAnsi="黑体"/>
                <w:bCs/>
                <w:sz w:val="28"/>
                <w:szCs w:val="28"/>
              </w:rPr>
            </w:pPr>
            <w:r w:rsidRPr="00A64FF8">
              <w:rPr>
                <w:rFonts w:ascii="黑体" w:eastAsia="黑体" w:hAnsi="黑体" w:hint="eastAsia"/>
                <w:bCs/>
                <w:sz w:val="28"/>
                <w:szCs w:val="28"/>
              </w:rPr>
              <w:t>建筑面积</w:t>
            </w:r>
          </w:p>
        </w:tc>
        <w:tc>
          <w:tcPr>
            <w:tcW w:w="643" w:type="pct"/>
          </w:tcPr>
          <w:p w:rsidR="002570D2" w:rsidRPr="00A64FF8" w:rsidRDefault="009D21DF">
            <w:pPr>
              <w:rPr>
                <w:rFonts w:ascii="楷体" w:eastAsia="楷体" w:hAnsi="楷体"/>
                <w:bCs/>
                <w:sz w:val="28"/>
                <w:szCs w:val="28"/>
              </w:rPr>
            </w:pPr>
            <w:r w:rsidRPr="00A64FF8">
              <w:rPr>
                <w:rFonts w:ascii="微软雅黑" w:eastAsia="微软雅黑" w:hAnsi="微软雅黑" w:hint="eastAsia"/>
                <w:sz w:val="21"/>
                <w:szCs w:val="21"/>
                <w:shd w:val="clear" w:color="auto" w:fill="F7FCFF"/>
              </w:rPr>
              <w:t>4,954</w:t>
            </w:r>
            <w:r w:rsidR="00FB0ACA" w:rsidRPr="00A64FF8">
              <w:rPr>
                <w:rFonts w:ascii="微软雅黑" w:eastAsia="微软雅黑" w:hAnsi="微软雅黑"/>
                <w:sz w:val="21"/>
                <w:szCs w:val="21"/>
                <w:shd w:val="clear" w:color="auto" w:fill="F7FCFF"/>
              </w:rPr>
              <w:t>m</w:t>
            </w:r>
            <w:r w:rsidR="00FB0ACA" w:rsidRPr="00A64FF8">
              <w:rPr>
                <w:rFonts w:ascii="微软雅黑" w:eastAsia="微软雅黑" w:hAnsi="微软雅黑"/>
                <w:sz w:val="21"/>
                <w:szCs w:val="21"/>
                <w:shd w:val="clear" w:color="auto" w:fill="F7FCFF"/>
                <w:vertAlign w:val="superscript"/>
              </w:rPr>
              <w:t>2</w:t>
            </w:r>
          </w:p>
        </w:tc>
        <w:tc>
          <w:tcPr>
            <w:tcW w:w="833" w:type="pct"/>
            <w:gridSpan w:val="2"/>
          </w:tcPr>
          <w:p w:rsidR="002570D2" w:rsidRPr="00A64FF8" w:rsidRDefault="009B20B2">
            <w:pPr>
              <w:rPr>
                <w:rFonts w:ascii="黑体" w:eastAsia="黑体" w:hAnsi="黑体"/>
                <w:bCs/>
                <w:sz w:val="28"/>
                <w:szCs w:val="28"/>
              </w:rPr>
            </w:pPr>
            <w:r w:rsidRPr="00A64FF8">
              <w:rPr>
                <w:rFonts w:ascii="黑体" w:eastAsia="黑体" w:hAnsi="黑体" w:hint="eastAsia"/>
                <w:bCs/>
                <w:sz w:val="28"/>
                <w:szCs w:val="28"/>
              </w:rPr>
              <w:t>设备总值</w:t>
            </w:r>
          </w:p>
        </w:tc>
        <w:tc>
          <w:tcPr>
            <w:tcW w:w="1023" w:type="pct"/>
            <w:gridSpan w:val="2"/>
          </w:tcPr>
          <w:p w:rsidR="002570D2" w:rsidRPr="00A64FF8" w:rsidRDefault="00051D34">
            <w:pPr>
              <w:rPr>
                <w:rFonts w:ascii="黑体" w:eastAsia="黑体" w:hAnsi="黑体"/>
                <w:bCs/>
                <w:sz w:val="28"/>
                <w:szCs w:val="28"/>
              </w:rPr>
            </w:pPr>
            <w:r w:rsidRPr="00A64FF8">
              <w:rPr>
                <w:rFonts w:ascii="黑体" w:eastAsia="黑体" w:hAnsi="黑体" w:hint="eastAsia"/>
                <w:bCs/>
                <w:sz w:val="28"/>
                <w:szCs w:val="28"/>
              </w:rPr>
              <w:t xml:space="preserve">   </w:t>
            </w:r>
            <w:r w:rsidRPr="00A64FF8">
              <w:rPr>
                <w:rFonts w:ascii="楷体" w:eastAsia="楷体" w:hAnsi="楷体" w:hint="eastAsia"/>
                <w:bCs/>
              </w:rPr>
              <w:t>6782.1万</w:t>
            </w:r>
          </w:p>
        </w:tc>
        <w:tc>
          <w:tcPr>
            <w:tcW w:w="834" w:type="pct"/>
          </w:tcPr>
          <w:p w:rsidR="002570D2" w:rsidRPr="00A64FF8" w:rsidRDefault="009B20B2">
            <w:pPr>
              <w:rPr>
                <w:rFonts w:ascii="黑体" w:eastAsia="黑体" w:hAnsi="黑体"/>
                <w:bCs/>
                <w:sz w:val="28"/>
                <w:szCs w:val="28"/>
              </w:rPr>
            </w:pPr>
            <w:r w:rsidRPr="00A64FF8">
              <w:rPr>
                <w:rFonts w:ascii="黑体" w:eastAsia="黑体" w:hAnsi="黑体" w:hint="eastAsia"/>
                <w:bCs/>
                <w:sz w:val="28"/>
                <w:szCs w:val="28"/>
              </w:rPr>
              <w:t>设备台数</w:t>
            </w:r>
          </w:p>
        </w:tc>
        <w:tc>
          <w:tcPr>
            <w:tcW w:w="834" w:type="pct"/>
            <w:gridSpan w:val="2"/>
          </w:tcPr>
          <w:p w:rsidR="002570D2" w:rsidRPr="00A64FF8" w:rsidRDefault="009B20B2">
            <w:pPr>
              <w:rPr>
                <w:rFonts w:ascii="楷体" w:eastAsia="楷体" w:hAnsi="楷体"/>
                <w:bCs/>
                <w:sz w:val="28"/>
                <w:szCs w:val="28"/>
              </w:rPr>
            </w:pPr>
            <w:r w:rsidRPr="00A64FF8">
              <w:rPr>
                <w:rFonts w:ascii="黑体" w:eastAsia="黑体" w:hAnsi="黑体" w:hint="eastAsia"/>
                <w:bCs/>
                <w:sz w:val="28"/>
                <w:szCs w:val="28"/>
              </w:rPr>
              <w:t xml:space="preserve">   </w:t>
            </w:r>
            <w:r w:rsidR="00FB0ACA" w:rsidRPr="00A64FF8">
              <w:rPr>
                <w:rFonts w:ascii="黑体" w:eastAsia="黑体" w:hAnsi="黑体" w:hint="eastAsia"/>
                <w:bCs/>
                <w:sz w:val="28"/>
                <w:szCs w:val="28"/>
              </w:rPr>
              <w:t>8121</w:t>
            </w:r>
          </w:p>
        </w:tc>
      </w:tr>
      <w:tr w:rsidR="00A64FF8" w:rsidRPr="00A64FF8" w:rsidTr="00CB6DDC">
        <w:tc>
          <w:tcPr>
            <w:tcW w:w="1476" w:type="pct"/>
            <w:gridSpan w:val="2"/>
          </w:tcPr>
          <w:p w:rsidR="002570D2" w:rsidRPr="00A64FF8" w:rsidRDefault="009B20B2">
            <w:pPr>
              <w:jc w:val="center"/>
              <w:rPr>
                <w:rFonts w:ascii="黑体" w:eastAsia="黑体" w:hAnsi="黑体"/>
                <w:bCs/>
                <w:sz w:val="28"/>
                <w:szCs w:val="28"/>
              </w:rPr>
            </w:pPr>
            <w:r w:rsidRPr="00A64FF8">
              <w:rPr>
                <w:rFonts w:ascii="黑体" w:eastAsia="黑体" w:hAnsi="黑体" w:hint="eastAsia"/>
                <w:bCs/>
                <w:sz w:val="28"/>
                <w:szCs w:val="28"/>
              </w:rPr>
              <w:t>经费投入情况</w:t>
            </w:r>
          </w:p>
        </w:tc>
        <w:tc>
          <w:tcPr>
            <w:tcW w:w="3524" w:type="pct"/>
            <w:gridSpan w:val="7"/>
          </w:tcPr>
          <w:p w:rsidR="002570D2" w:rsidRPr="00A64FF8" w:rsidRDefault="002570D2">
            <w:pPr>
              <w:rPr>
                <w:rFonts w:ascii="黑体" w:eastAsia="黑体" w:hAnsi="黑体"/>
                <w:bCs/>
                <w:sz w:val="28"/>
                <w:szCs w:val="28"/>
              </w:rPr>
            </w:pPr>
          </w:p>
        </w:tc>
      </w:tr>
      <w:tr w:rsidR="00A64FF8" w:rsidRPr="00A64FF8" w:rsidTr="00CB6DDC">
        <w:tc>
          <w:tcPr>
            <w:tcW w:w="1838" w:type="pct"/>
            <w:gridSpan w:val="3"/>
            <w:tcBorders>
              <w:right w:val="single" w:sz="4" w:space="0" w:color="auto"/>
            </w:tcBorders>
            <w:vAlign w:val="center"/>
          </w:tcPr>
          <w:p w:rsidR="002570D2" w:rsidRPr="00A64FF8" w:rsidRDefault="009B20B2">
            <w:pPr>
              <w:jc w:val="center"/>
              <w:rPr>
                <w:rFonts w:ascii="黑体" w:eastAsia="黑体" w:hAnsi="黑体"/>
                <w:bCs/>
                <w:sz w:val="28"/>
                <w:szCs w:val="28"/>
              </w:rPr>
            </w:pPr>
            <w:r w:rsidRPr="00A64FF8">
              <w:rPr>
                <w:rFonts w:ascii="黑体" w:eastAsia="黑体" w:hAnsi="黑体" w:hint="eastAsia"/>
                <w:bCs/>
                <w:sz w:val="28"/>
                <w:szCs w:val="28"/>
              </w:rPr>
              <w:t>主管部门年度经费投入</w:t>
            </w:r>
          </w:p>
          <w:p w:rsidR="002570D2" w:rsidRPr="00A64FF8" w:rsidRDefault="009B20B2">
            <w:pPr>
              <w:jc w:val="center"/>
              <w:rPr>
                <w:rFonts w:ascii="楷体" w:eastAsia="楷体" w:hAnsi="楷体"/>
                <w:bCs/>
              </w:rPr>
            </w:pPr>
            <w:r w:rsidRPr="00A64FF8">
              <w:rPr>
                <w:rFonts w:ascii="楷体" w:eastAsia="楷体" w:hAnsi="楷体" w:hint="eastAsia"/>
                <w:bCs/>
              </w:rPr>
              <w:t>（直属高校不填）</w:t>
            </w:r>
          </w:p>
        </w:tc>
        <w:tc>
          <w:tcPr>
            <w:tcW w:w="636" w:type="pct"/>
            <w:gridSpan w:val="2"/>
            <w:tcBorders>
              <w:left w:val="single" w:sz="4" w:space="0" w:color="auto"/>
            </w:tcBorders>
            <w:vAlign w:val="center"/>
          </w:tcPr>
          <w:p w:rsidR="002570D2" w:rsidRPr="00A64FF8" w:rsidRDefault="00051D34" w:rsidP="00051D34">
            <w:pPr>
              <w:rPr>
                <w:rFonts w:ascii="楷体" w:eastAsia="楷体" w:hAnsi="楷体"/>
                <w:bCs/>
                <w:sz w:val="28"/>
                <w:szCs w:val="28"/>
              </w:rPr>
            </w:pPr>
            <w:r w:rsidRPr="00A64FF8">
              <w:rPr>
                <w:rFonts w:ascii="楷体" w:eastAsia="楷体" w:hAnsi="楷体" w:hint="eastAsia"/>
                <w:bCs/>
                <w:sz w:val="28"/>
                <w:szCs w:val="28"/>
              </w:rPr>
              <w:t>420</w:t>
            </w:r>
            <w:r w:rsidR="009B20B2" w:rsidRPr="00A64FF8">
              <w:rPr>
                <w:rFonts w:ascii="楷体" w:eastAsia="楷体" w:hAnsi="楷体" w:hint="eastAsia"/>
                <w:bCs/>
                <w:sz w:val="28"/>
                <w:szCs w:val="28"/>
              </w:rPr>
              <w:t>万元</w:t>
            </w:r>
          </w:p>
        </w:tc>
        <w:tc>
          <w:tcPr>
            <w:tcW w:w="1830" w:type="pct"/>
            <w:gridSpan w:val="3"/>
            <w:vAlign w:val="center"/>
          </w:tcPr>
          <w:p w:rsidR="002570D2" w:rsidRPr="00A64FF8" w:rsidRDefault="009B20B2">
            <w:pPr>
              <w:jc w:val="center"/>
              <w:rPr>
                <w:rFonts w:ascii="黑体" w:eastAsia="黑体" w:hAnsi="黑体"/>
                <w:bCs/>
                <w:sz w:val="28"/>
                <w:szCs w:val="28"/>
              </w:rPr>
            </w:pPr>
            <w:r w:rsidRPr="00A64FF8">
              <w:rPr>
                <w:rFonts w:ascii="黑体" w:eastAsia="黑体" w:hAnsi="黑体" w:hint="eastAsia"/>
                <w:bCs/>
                <w:sz w:val="28"/>
                <w:szCs w:val="28"/>
              </w:rPr>
              <w:t>所在学校年度经费投入</w:t>
            </w:r>
          </w:p>
        </w:tc>
        <w:tc>
          <w:tcPr>
            <w:tcW w:w="695" w:type="pct"/>
            <w:vAlign w:val="center"/>
          </w:tcPr>
          <w:p w:rsidR="002570D2" w:rsidRPr="00A64FF8" w:rsidRDefault="00FB0ACA" w:rsidP="00AB27F1">
            <w:pPr>
              <w:ind w:firstLineChars="97" w:firstLine="233"/>
              <w:jc w:val="center"/>
              <w:rPr>
                <w:rFonts w:ascii="楷体" w:eastAsia="楷体" w:hAnsi="楷体"/>
                <w:bCs/>
                <w:sz w:val="28"/>
                <w:szCs w:val="28"/>
              </w:rPr>
            </w:pPr>
            <w:r w:rsidRPr="00A64FF8">
              <w:rPr>
                <w:rFonts w:ascii="楷体" w:eastAsia="楷体" w:hAnsi="楷体"/>
                <w:bCs/>
              </w:rPr>
              <w:t>69.6</w:t>
            </w:r>
            <w:r w:rsidRPr="00A64FF8">
              <w:rPr>
                <w:rFonts w:ascii="楷体" w:eastAsia="楷体" w:hAnsi="楷体" w:hint="eastAsia"/>
                <w:bCs/>
              </w:rPr>
              <w:t>万</w:t>
            </w:r>
          </w:p>
        </w:tc>
      </w:tr>
    </w:tbl>
    <w:p w:rsidR="002570D2" w:rsidRPr="00A64FF8" w:rsidRDefault="009B20B2">
      <w:pPr>
        <w:ind w:firstLineChars="196" w:firstLine="470"/>
        <w:rPr>
          <w:rFonts w:ascii="楷体" w:eastAsia="楷体" w:hAnsi="楷体"/>
          <w:bCs/>
        </w:rPr>
      </w:pPr>
      <w:r w:rsidRPr="00A64FF8">
        <w:rPr>
          <w:rFonts w:ascii="楷体" w:eastAsia="楷体" w:hAnsi="楷体" w:hint="eastAsia"/>
          <w:bCs/>
        </w:rPr>
        <w:t>注：（1）表中所有名称都必须填写全称。（2）主管部门：所在学校的上级主管部门，可查询教育部发展规划司全国高等学校名单。</w:t>
      </w:r>
    </w:p>
    <w:p w:rsidR="003647CF" w:rsidRPr="00A64FF8" w:rsidRDefault="003647CF" w:rsidP="00BE60A0">
      <w:pPr>
        <w:spacing w:beforeLines="50" w:before="163"/>
        <w:ind w:firstLineChars="196" w:firstLine="630"/>
        <w:rPr>
          <w:rFonts w:ascii="黑体" w:eastAsia="黑体" w:hAnsi="黑体" w:cs="仿宋_GB2312"/>
          <w:b/>
          <w:bCs/>
          <w:sz w:val="32"/>
          <w:szCs w:val="32"/>
        </w:rPr>
      </w:pPr>
      <w:r w:rsidRPr="00A64FF8">
        <w:rPr>
          <w:rFonts w:ascii="黑体" w:eastAsia="黑体" w:hAnsi="黑体" w:cs="仿宋_GB2312" w:hint="eastAsia"/>
          <w:b/>
          <w:bCs/>
          <w:sz w:val="32"/>
          <w:szCs w:val="32"/>
        </w:rPr>
        <w:t>二、人才队伍基本情况</w:t>
      </w:r>
    </w:p>
    <w:p w:rsidR="003647CF" w:rsidRPr="00A64FF8" w:rsidRDefault="003647CF" w:rsidP="00BE60A0">
      <w:pPr>
        <w:spacing w:beforeLines="50" w:before="163" w:afterLines="50" w:after="163"/>
        <w:ind w:firstLineChars="200" w:firstLine="560"/>
        <w:rPr>
          <w:rFonts w:ascii="黑体" w:eastAsia="黑体" w:hAnsi="黑体" w:cs="仿宋_GB2312"/>
          <w:bCs/>
          <w:sz w:val="28"/>
          <w:szCs w:val="28"/>
        </w:rPr>
      </w:pPr>
      <w:r w:rsidRPr="00A64FF8">
        <w:rPr>
          <w:rFonts w:ascii="黑体" w:eastAsia="黑体" w:hAnsi="黑体" w:hint="eastAsia"/>
          <w:bCs/>
          <w:sz w:val="28"/>
          <w:szCs w:val="28"/>
        </w:rPr>
        <w:t>（一）本年度</w:t>
      </w:r>
      <w:r w:rsidRPr="00A64FF8">
        <w:rPr>
          <w:rFonts w:ascii="黑体" w:eastAsia="黑体" w:hAnsi="黑体" w:cs="仿宋_GB2312" w:hint="eastAsia"/>
          <w:bCs/>
          <w:sz w:val="28"/>
          <w:szCs w:val="28"/>
        </w:rPr>
        <w:t>固定人员情况</w:t>
      </w:r>
    </w:p>
    <w:tbl>
      <w:tblPr>
        <w:tblW w:w="8364" w:type="dxa"/>
        <w:tblInd w:w="108" w:type="dxa"/>
        <w:tblBorders>
          <w:top w:val="single" w:sz="12" w:space="0" w:color="auto"/>
          <w:left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7"/>
        <w:gridCol w:w="1134"/>
        <w:gridCol w:w="426"/>
        <w:gridCol w:w="1275"/>
        <w:gridCol w:w="1276"/>
        <w:gridCol w:w="992"/>
        <w:gridCol w:w="851"/>
        <w:gridCol w:w="850"/>
        <w:gridCol w:w="993"/>
      </w:tblGrid>
      <w:tr w:rsidR="00A64FF8" w:rsidRPr="00A64FF8" w:rsidTr="005841ED">
        <w:trPr>
          <w:trHeight w:val="606"/>
        </w:trPr>
        <w:tc>
          <w:tcPr>
            <w:tcW w:w="567" w:type="dxa"/>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序号</w:t>
            </w:r>
          </w:p>
        </w:tc>
        <w:tc>
          <w:tcPr>
            <w:tcW w:w="1134" w:type="dxa"/>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姓名</w:t>
            </w:r>
          </w:p>
        </w:tc>
        <w:tc>
          <w:tcPr>
            <w:tcW w:w="426" w:type="dxa"/>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性别</w:t>
            </w:r>
          </w:p>
        </w:tc>
        <w:tc>
          <w:tcPr>
            <w:tcW w:w="1275" w:type="dxa"/>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出生年份</w:t>
            </w:r>
          </w:p>
        </w:tc>
        <w:tc>
          <w:tcPr>
            <w:tcW w:w="1276" w:type="dxa"/>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职称</w:t>
            </w:r>
          </w:p>
        </w:tc>
        <w:tc>
          <w:tcPr>
            <w:tcW w:w="992" w:type="dxa"/>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职务</w:t>
            </w:r>
          </w:p>
        </w:tc>
        <w:tc>
          <w:tcPr>
            <w:tcW w:w="851" w:type="dxa"/>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工作性质</w:t>
            </w:r>
          </w:p>
        </w:tc>
        <w:tc>
          <w:tcPr>
            <w:tcW w:w="850" w:type="dxa"/>
            <w:tcBorders>
              <w:top w:val="single" w:sz="6" w:space="0" w:color="auto"/>
              <w:left w:val="single" w:sz="4" w:space="0" w:color="auto"/>
              <w:bottom w:val="single" w:sz="6" w:space="0" w:color="auto"/>
              <w:right w:val="single" w:sz="4"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学位</w:t>
            </w:r>
          </w:p>
        </w:tc>
        <w:tc>
          <w:tcPr>
            <w:tcW w:w="993" w:type="dxa"/>
            <w:tcBorders>
              <w:top w:val="single" w:sz="6" w:space="0" w:color="auto"/>
              <w:left w:val="single" w:sz="4"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备注</w:t>
            </w:r>
          </w:p>
        </w:tc>
      </w:tr>
      <w:tr w:rsidR="00A64FF8" w:rsidRPr="00A64FF8" w:rsidTr="005841ED">
        <w:trPr>
          <w:trHeight w:val="432"/>
        </w:trPr>
        <w:tc>
          <w:tcPr>
            <w:tcW w:w="567" w:type="dxa"/>
            <w:tcBorders>
              <w:top w:val="single" w:sz="6" w:space="0" w:color="auto"/>
              <w:left w:val="single" w:sz="6" w:space="0" w:color="auto"/>
              <w:bottom w:val="single" w:sz="6" w:space="0" w:color="auto"/>
              <w:right w:val="single" w:sz="6" w:space="0" w:color="auto"/>
            </w:tcBorders>
            <w:vAlign w:val="center"/>
          </w:tcPr>
          <w:p w:rsidR="005841ED" w:rsidRPr="00A64FF8" w:rsidRDefault="00292C5B" w:rsidP="005841ED">
            <w:pPr>
              <w:adjustRightInd w:val="0"/>
              <w:snapToGrid w:val="0"/>
              <w:jc w:val="center"/>
              <w:rPr>
                <w:rFonts w:ascii="楷体" w:eastAsia="楷体" w:hAnsi="楷体"/>
              </w:rPr>
            </w:pPr>
            <w:r w:rsidRPr="00A64FF8">
              <w:rPr>
                <w:rFonts w:ascii="楷体" w:eastAsia="楷体" w:hAnsi="楷体"/>
              </w:rPr>
              <w:t>1</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ind w:firstLineChars="100" w:firstLine="210"/>
              <w:rPr>
                <w:rFonts w:asciiTheme="minorEastAsia" w:hAnsiTheme="minorEastAsia" w:cs="宋体"/>
                <w:sz w:val="21"/>
                <w:szCs w:val="21"/>
              </w:rPr>
            </w:pPr>
            <w:proofErr w:type="gramStart"/>
            <w:r w:rsidRPr="00A64FF8">
              <w:rPr>
                <w:rFonts w:asciiTheme="minorEastAsia" w:hAnsiTheme="minorEastAsia" w:hint="eastAsia"/>
                <w:sz w:val="21"/>
                <w:szCs w:val="21"/>
              </w:rPr>
              <w:t>王宇童</w:t>
            </w:r>
            <w:proofErr w:type="gramEnd"/>
          </w:p>
        </w:tc>
        <w:tc>
          <w:tcPr>
            <w:tcW w:w="42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heme="minorEastAsia" w:hAnsiTheme="minorEastAsia" w:cs="宋体"/>
                <w:sz w:val="21"/>
                <w:szCs w:val="21"/>
              </w:rPr>
            </w:pPr>
            <w:r w:rsidRPr="00A64FF8">
              <w:rPr>
                <w:rFonts w:asciiTheme="minorEastAsia" w:hAnsiTheme="minorEastAsia" w:hint="eastAsia"/>
                <w:sz w:val="21"/>
                <w:szCs w:val="21"/>
              </w:rPr>
              <w:t>男</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292C5B">
            <w:pPr>
              <w:spacing w:line="400" w:lineRule="exact"/>
              <w:jc w:val="center"/>
              <w:rPr>
                <w:rFonts w:asciiTheme="minorEastAsia" w:hAnsiTheme="minorEastAsia" w:cs="宋体"/>
                <w:sz w:val="21"/>
                <w:szCs w:val="21"/>
              </w:rPr>
            </w:pPr>
            <w:r w:rsidRPr="00A64FF8">
              <w:rPr>
                <w:rFonts w:asciiTheme="minorEastAsia" w:hAnsiTheme="minorEastAsia" w:hint="eastAsia"/>
                <w:sz w:val="21"/>
                <w:szCs w:val="21"/>
              </w:rPr>
              <w:t>1972</w:t>
            </w: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rPr>
                <w:rFonts w:asciiTheme="minorEastAsia" w:hAnsiTheme="minorEastAsia" w:cs="宋体"/>
                <w:sz w:val="21"/>
                <w:szCs w:val="21"/>
              </w:rPr>
            </w:pPr>
            <w:r w:rsidRPr="00A64FF8">
              <w:rPr>
                <w:rFonts w:asciiTheme="minorEastAsia" w:hAnsiTheme="minorEastAsia" w:hint="eastAsia"/>
                <w:sz w:val="21"/>
                <w:szCs w:val="21"/>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5841ED" w:rsidRPr="00A64FF8" w:rsidRDefault="00292C5B" w:rsidP="005841ED">
            <w:pPr>
              <w:spacing w:line="400" w:lineRule="exact"/>
              <w:jc w:val="center"/>
              <w:rPr>
                <w:rFonts w:asciiTheme="minorEastAsia" w:hAnsiTheme="minorEastAsia"/>
                <w:sz w:val="21"/>
                <w:szCs w:val="21"/>
              </w:rPr>
            </w:pPr>
            <w:r w:rsidRPr="00A64FF8">
              <w:rPr>
                <w:rFonts w:asciiTheme="minorEastAsia" w:hAnsiTheme="minorEastAsia" w:hint="eastAsia"/>
                <w:sz w:val="21"/>
                <w:szCs w:val="21"/>
              </w:rPr>
              <w:t>示范</w:t>
            </w:r>
            <w:r w:rsidR="005841ED" w:rsidRPr="00A64FF8">
              <w:rPr>
                <w:rFonts w:asciiTheme="minorEastAsia" w:hAnsiTheme="minorEastAsia" w:hint="eastAsia"/>
                <w:sz w:val="21"/>
                <w:szCs w:val="21"/>
              </w:rPr>
              <w:t>中心主任</w:t>
            </w:r>
          </w:p>
        </w:tc>
        <w:tc>
          <w:tcPr>
            <w:tcW w:w="851"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heme="minorEastAsia" w:hAnsiTheme="minorEastAsia"/>
                <w:sz w:val="21"/>
                <w:szCs w:val="21"/>
              </w:rPr>
            </w:pPr>
            <w:r w:rsidRPr="00A64FF8">
              <w:rPr>
                <w:rFonts w:asciiTheme="minorEastAsia" w:hAnsiTheme="minorEastAsia" w:cs="宋体" w:hint="eastAsia"/>
                <w:sz w:val="21"/>
                <w:szCs w:val="21"/>
              </w:rPr>
              <w:t>教学管理</w:t>
            </w:r>
          </w:p>
        </w:tc>
        <w:tc>
          <w:tcPr>
            <w:tcW w:w="850" w:type="dxa"/>
            <w:tcBorders>
              <w:top w:val="single" w:sz="6" w:space="0" w:color="auto"/>
              <w:left w:val="single" w:sz="4" w:space="0" w:color="auto"/>
              <w:bottom w:val="single" w:sz="6" w:space="0" w:color="auto"/>
              <w:right w:val="single" w:sz="4" w:space="0" w:color="auto"/>
            </w:tcBorders>
          </w:tcPr>
          <w:p w:rsidR="005841ED" w:rsidRPr="00A64FF8" w:rsidRDefault="005841ED" w:rsidP="005841ED">
            <w:pPr>
              <w:spacing w:line="400" w:lineRule="exact"/>
              <w:jc w:val="center"/>
              <w:rPr>
                <w:rFonts w:asciiTheme="minorEastAsia" w:hAnsiTheme="minorEastAsia"/>
                <w:sz w:val="21"/>
                <w:szCs w:val="21"/>
              </w:rPr>
            </w:pPr>
            <w:r w:rsidRPr="00A64FF8">
              <w:rPr>
                <w:rFonts w:asciiTheme="minorEastAsia" w:hAnsiTheme="minorEastAsia" w:cs="宋体" w:hint="eastAsia"/>
                <w:sz w:val="21"/>
                <w:szCs w:val="21"/>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2"/>
        </w:trPr>
        <w:tc>
          <w:tcPr>
            <w:tcW w:w="567" w:type="dxa"/>
            <w:tcBorders>
              <w:top w:val="single" w:sz="6" w:space="0" w:color="auto"/>
              <w:left w:val="single" w:sz="6" w:space="0" w:color="auto"/>
              <w:bottom w:val="single" w:sz="6" w:space="0" w:color="auto"/>
              <w:right w:val="single" w:sz="6" w:space="0" w:color="auto"/>
            </w:tcBorders>
            <w:vAlign w:val="center"/>
          </w:tcPr>
          <w:p w:rsidR="005841ED" w:rsidRPr="00A64FF8" w:rsidRDefault="00292C5B" w:rsidP="005841ED">
            <w:pPr>
              <w:adjustRightInd w:val="0"/>
              <w:snapToGrid w:val="0"/>
              <w:jc w:val="center"/>
              <w:rPr>
                <w:rFonts w:ascii="楷体" w:eastAsia="楷体" w:hAnsi="楷体"/>
              </w:rPr>
            </w:pPr>
            <w:r w:rsidRPr="00A64FF8">
              <w:rPr>
                <w:rFonts w:ascii="楷体" w:eastAsia="楷体" w:hAnsi="楷体"/>
              </w:rPr>
              <w:t>2</w:t>
            </w:r>
          </w:p>
        </w:tc>
        <w:tc>
          <w:tcPr>
            <w:tcW w:w="1134"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ind w:firstLineChars="100" w:firstLine="210"/>
              <w:rPr>
                <w:rFonts w:asciiTheme="minorEastAsia" w:hAnsiTheme="minorEastAsia"/>
                <w:sz w:val="21"/>
                <w:szCs w:val="21"/>
              </w:rPr>
            </w:pPr>
            <w:r w:rsidRPr="00A64FF8">
              <w:rPr>
                <w:rFonts w:asciiTheme="minorEastAsia" w:hAnsiTheme="minorEastAsia" w:hint="eastAsia"/>
                <w:sz w:val="21"/>
                <w:szCs w:val="21"/>
              </w:rPr>
              <w:t>江瑛</w:t>
            </w:r>
          </w:p>
        </w:tc>
        <w:tc>
          <w:tcPr>
            <w:tcW w:w="426"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tcPr>
          <w:p w:rsidR="005841ED" w:rsidRPr="00A64FF8" w:rsidRDefault="005841ED" w:rsidP="00292C5B">
            <w:pPr>
              <w:jc w:val="center"/>
              <w:rPr>
                <w:rFonts w:asciiTheme="minorEastAsia" w:hAnsiTheme="minorEastAsia"/>
                <w:sz w:val="21"/>
                <w:szCs w:val="21"/>
              </w:rPr>
            </w:pPr>
            <w:r w:rsidRPr="00A64FF8">
              <w:rPr>
                <w:rFonts w:asciiTheme="minorEastAsia" w:hAnsiTheme="minorEastAsia"/>
                <w:sz w:val="21"/>
                <w:szCs w:val="21"/>
              </w:rPr>
              <w:t>1964</w:t>
            </w:r>
          </w:p>
        </w:tc>
        <w:tc>
          <w:tcPr>
            <w:tcW w:w="1276"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教学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841ED" w:rsidRPr="00A64FF8" w:rsidRDefault="005841ED" w:rsidP="005841ED">
            <w:pPr>
              <w:widowControl/>
              <w:jc w:val="center"/>
              <w:rPr>
                <w:rFonts w:asciiTheme="minorEastAsia" w:hAnsiTheme="minorEastAsia"/>
                <w:kern w:val="0"/>
                <w:sz w:val="21"/>
                <w:szCs w:val="21"/>
              </w:rPr>
            </w:pPr>
            <w:r w:rsidRPr="00A64FF8">
              <w:rPr>
                <w:rFonts w:asciiTheme="minorEastAsia" w:hAnsiTheme="minorEastAsia" w:hint="eastAsia"/>
                <w:sz w:val="21"/>
                <w:szCs w:val="21"/>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5841ED" w:rsidRPr="00A64FF8" w:rsidRDefault="00292C5B" w:rsidP="005841ED">
            <w:pPr>
              <w:adjustRightInd w:val="0"/>
              <w:snapToGrid w:val="0"/>
              <w:jc w:val="center"/>
              <w:rPr>
                <w:rFonts w:ascii="楷体" w:eastAsia="楷体" w:hAnsi="楷体"/>
              </w:rPr>
            </w:pPr>
            <w:r w:rsidRPr="00A64FF8">
              <w:rPr>
                <w:rFonts w:ascii="楷体" w:eastAsia="楷体" w:hAnsi="楷体"/>
              </w:rPr>
              <w:t>3</w:t>
            </w:r>
          </w:p>
        </w:tc>
        <w:tc>
          <w:tcPr>
            <w:tcW w:w="1134"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ind w:firstLineChars="100" w:firstLine="210"/>
              <w:rPr>
                <w:rFonts w:asciiTheme="minorEastAsia" w:hAnsiTheme="minorEastAsia"/>
                <w:sz w:val="21"/>
                <w:szCs w:val="21"/>
              </w:rPr>
            </w:pPr>
            <w:proofErr w:type="gramStart"/>
            <w:r w:rsidRPr="00A64FF8">
              <w:rPr>
                <w:rFonts w:asciiTheme="minorEastAsia" w:hAnsiTheme="minorEastAsia" w:hint="eastAsia"/>
                <w:sz w:val="21"/>
                <w:szCs w:val="21"/>
              </w:rPr>
              <w:t>翁静</w:t>
            </w:r>
            <w:proofErr w:type="gramEnd"/>
          </w:p>
        </w:tc>
        <w:tc>
          <w:tcPr>
            <w:tcW w:w="426"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tcPr>
          <w:p w:rsidR="005841ED" w:rsidRPr="00A64FF8" w:rsidRDefault="005841ED" w:rsidP="00292C5B">
            <w:pPr>
              <w:jc w:val="center"/>
              <w:rPr>
                <w:rFonts w:asciiTheme="minorEastAsia" w:hAnsiTheme="minorEastAsia"/>
                <w:sz w:val="21"/>
                <w:szCs w:val="21"/>
              </w:rPr>
            </w:pPr>
            <w:r w:rsidRPr="00A64FF8">
              <w:rPr>
                <w:rFonts w:asciiTheme="minorEastAsia" w:hAnsiTheme="minorEastAsia"/>
                <w:sz w:val="21"/>
                <w:szCs w:val="21"/>
              </w:rPr>
              <w:t>1967</w:t>
            </w:r>
          </w:p>
        </w:tc>
        <w:tc>
          <w:tcPr>
            <w:tcW w:w="1276"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5841ED" w:rsidRPr="00A64FF8" w:rsidRDefault="00292C5B" w:rsidP="005841ED">
            <w:pPr>
              <w:adjustRightInd w:val="0"/>
              <w:snapToGrid w:val="0"/>
              <w:jc w:val="center"/>
              <w:rPr>
                <w:rFonts w:ascii="楷体" w:eastAsia="楷体" w:hAnsi="楷体"/>
              </w:rPr>
            </w:pPr>
            <w:r w:rsidRPr="00A64FF8">
              <w:rPr>
                <w:rFonts w:ascii="楷体" w:eastAsia="楷体" w:hAnsi="楷体"/>
              </w:rPr>
              <w:t>4</w:t>
            </w:r>
          </w:p>
        </w:tc>
        <w:tc>
          <w:tcPr>
            <w:tcW w:w="1134"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ind w:firstLineChars="100" w:firstLine="210"/>
              <w:rPr>
                <w:rFonts w:asciiTheme="minorEastAsia" w:hAnsiTheme="minorEastAsia"/>
                <w:sz w:val="21"/>
                <w:szCs w:val="21"/>
              </w:rPr>
            </w:pPr>
            <w:r w:rsidRPr="00A64FF8">
              <w:rPr>
                <w:rFonts w:asciiTheme="minorEastAsia" w:hAnsiTheme="minorEastAsia" w:hint="eastAsia"/>
                <w:sz w:val="21"/>
                <w:szCs w:val="21"/>
              </w:rPr>
              <w:t>郭晓霞</w:t>
            </w:r>
          </w:p>
        </w:tc>
        <w:tc>
          <w:tcPr>
            <w:tcW w:w="426"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tcPr>
          <w:p w:rsidR="005841ED" w:rsidRPr="00A64FF8" w:rsidRDefault="005841ED" w:rsidP="00292C5B">
            <w:pPr>
              <w:jc w:val="center"/>
              <w:rPr>
                <w:rFonts w:asciiTheme="minorEastAsia" w:hAnsiTheme="minorEastAsia"/>
                <w:sz w:val="21"/>
                <w:szCs w:val="21"/>
              </w:rPr>
            </w:pPr>
            <w:r w:rsidRPr="00A64FF8">
              <w:rPr>
                <w:rFonts w:asciiTheme="minorEastAsia" w:hAnsiTheme="minorEastAsia"/>
                <w:sz w:val="21"/>
                <w:szCs w:val="21"/>
              </w:rPr>
              <w:t>1963</w:t>
            </w:r>
          </w:p>
        </w:tc>
        <w:tc>
          <w:tcPr>
            <w:tcW w:w="1276"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5841ED" w:rsidRPr="00A64FF8" w:rsidRDefault="00292C5B" w:rsidP="005841ED">
            <w:pPr>
              <w:adjustRightInd w:val="0"/>
              <w:snapToGrid w:val="0"/>
              <w:jc w:val="center"/>
              <w:rPr>
                <w:rFonts w:ascii="楷体" w:eastAsia="楷体" w:hAnsi="楷体"/>
              </w:rPr>
            </w:pPr>
            <w:r w:rsidRPr="00A64FF8">
              <w:rPr>
                <w:rFonts w:ascii="楷体" w:eastAsia="楷体" w:hAnsi="楷体"/>
              </w:rPr>
              <w:lastRenderedPageBreak/>
              <w:t>5</w:t>
            </w:r>
          </w:p>
        </w:tc>
        <w:tc>
          <w:tcPr>
            <w:tcW w:w="1134"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ind w:firstLineChars="100" w:firstLine="210"/>
              <w:rPr>
                <w:rFonts w:asciiTheme="minorEastAsia" w:hAnsiTheme="minorEastAsia"/>
                <w:sz w:val="21"/>
                <w:szCs w:val="21"/>
              </w:rPr>
            </w:pPr>
            <w:r w:rsidRPr="00A64FF8">
              <w:rPr>
                <w:rFonts w:asciiTheme="minorEastAsia" w:hAnsiTheme="minorEastAsia" w:hint="eastAsia"/>
                <w:sz w:val="21"/>
                <w:szCs w:val="21"/>
              </w:rPr>
              <w:t>刘丽</w:t>
            </w:r>
          </w:p>
        </w:tc>
        <w:tc>
          <w:tcPr>
            <w:tcW w:w="426"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tcPr>
          <w:p w:rsidR="005841ED" w:rsidRPr="00A64FF8" w:rsidRDefault="005841ED" w:rsidP="00292C5B">
            <w:pPr>
              <w:jc w:val="center"/>
              <w:rPr>
                <w:rFonts w:asciiTheme="minorEastAsia" w:hAnsiTheme="minorEastAsia"/>
                <w:sz w:val="21"/>
                <w:szCs w:val="21"/>
              </w:rPr>
            </w:pPr>
            <w:r w:rsidRPr="00A64FF8">
              <w:rPr>
                <w:rFonts w:asciiTheme="minorEastAsia" w:hAnsiTheme="minorEastAsia"/>
                <w:sz w:val="21"/>
                <w:szCs w:val="21"/>
              </w:rPr>
              <w:t>1972</w:t>
            </w:r>
          </w:p>
        </w:tc>
        <w:tc>
          <w:tcPr>
            <w:tcW w:w="1276"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5841ED" w:rsidRPr="00A64FF8" w:rsidRDefault="00292C5B" w:rsidP="005841ED">
            <w:pPr>
              <w:adjustRightInd w:val="0"/>
              <w:snapToGrid w:val="0"/>
              <w:jc w:val="center"/>
              <w:rPr>
                <w:rFonts w:ascii="楷体" w:eastAsia="楷体" w:hAnsi="楷体"/>
              </w:rPr>
            </w:pPr>
            <w:r w:rsidRPr="00A64FF8">
              <w:rPr>
                <w:rFonts w:ascii="楷体" w:eastAsia="楷体" w:hAnsi="楷体"/>
              </w:rPr>
              <w:t>6</w:t>
            </w:r>
          </w:p>
        </w:tc>
        <w:tc>
          <w:tcPr>
            <w:tcW w:w="1134"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ind w:firstLineChars="100" w:firstLine="210"/>
              <w:rPr>
                <w:rFonts w:asciiTheme="minorEastAsia" w:hAnsiTheme="minorEastAsia"/>
                <w:sz w:val="21"/>
                <w:szCs w:val="21"/>
              </w:rPr>
            </w:pPr>
            <w:r w:rsidRPr="00A64FF8">
              <w:rPr>
                <w:rFonts w:asciiTheme="minorEastAsia" w:hAnsiTheme="minorEastAsia" w:hint="eastAsia"/>
                <w:sz w:val="21"/>
                <w:szCs w:val="21"/>
              </w:rPr>
              <w:t>杨春</w:t>
            </w:r>
          </w:p>
        </w:tc>
        <w:tc>
          <w:tcPr>
            <w:tcW w:w="426"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tcPr>
          <w:p w:rsidR="005841ED" w:rsidRPr="00A64FF8" w:rsidRDefault="005841ED" w:rsidP="00292C5B">
            <w:pPr>
              <w:jc w:val="center"/>
              <w:rPr>
                <w:rFonts w:asciiTheme="minorEastAsia" w:hAnsiTheme="minorEastAsia"/>
                <w:sz w:val="21"/>
                <w:szCs w:val="21"/>
              </w:rPr>
            </w:pPr>
            <w:r w:rsidRPr="00A64FF8">
              <w:rPr>
                <w:rFonts w:asciiTheme="minorEastAsia" w:hAnsiTheme="minorEastAsia"/>
                <w:sz w:val="21"/>
                <w:szCs w:val="21"/>
              </w:rPr>
              <w:t>1975</w:t>
            </w:r>
          </w:p>
        </w:tc>
        <w:tc>
          <w:tcPr>
            <w:tcW w:w="1276"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5841ED" w:rsidRPr="00A64FF8" w:rsidRDefault="00292C5B" w:rsidP="005841ED">
            <w:pPr>
              <w:adjustRightInd w:val="0"/>
              <w:snapToGrid w:val="0"/>
              <w:jc w:val="center"/>
              <w:rPr>
                <w:rFonts w:ascii="楷体" w:eastAsia="楷体" w:hAnsi="楷体"/>
              </w:rPr>
            </w:pPr>
            <w:r w:rsidRPr="00A64FF8">
              <w:rPr>
                <w:rFonts w:ascii="楷体" w:eastAsia="楷体" w:hAnsi="楷体"/>
              </w:rPr>
              <w:t>7</w:t>
            </w:r>
          </w:p>
        </w:tc>
        <w:tc>
          <w:tcPr>
            <w:tcW w:w="1134"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ind w:firstLineChars="100" w:firstLine="210"/>
              <w:rPr>
                <w:rFonts w:asciiTheme="minorEastAsia" w:hAnsiTheme="minorEastAsia"/>
                <w:sz w:val="21"/>
                <w:szCs w:val="21"/>
              </w:rPr>
            </w:pPr>
            <w:proofErr w:type="gramStart"/>
            <w:r w:rsidRPr="00A64FF8">
              <w:rPr>
                <w:rFonts w:asciiTheme="minorEastAsia" w:hAnsiTheme="minorEastAsia" w:hint="eastAsia"/>
                <w:sz w:val="21"/>
                <w:szCs w:val="21"/>
              </w:rPr>
              <w:t>杨会营</w:t>
            </w:r>
            <w:proofErr w:type="gramEnd"/>
          </w:p>
        </w:tc>
        <w:tc>
          <w:tcPr>
            <w:tcW w:w="426"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男</w:t>
            </w:r>
          </w:p>
        </w:tc>
        <w:tc>
          <w:tcPr>
            <w:tcW w:w="1275" w:type="dxa"/>
            <w:tcBorders>
              <w:top w:val="single" w:sz="6" w:space="0" w:color="auto"/>
              <w:left w:val="single" w:sz="6" w:space="0" w:color="auto"/>
              <w:bottom w:val="single" w:sz="6" w:space="0" w:color="auto"/>
              <w:right w:val="single" w:sz="6" w:space="0" w:color="auto"/>
            </w:tcBorders>
          </w:tcPr>
          <w:p w:rsidR="005841ED" w:rsidRPr="00A64FF8" w:rsidRDefault="005841ED" w:rsidP="00292C5B">
            <w:pPr>
              <w:jc w:val="center"/>
              <w:rPr>
                <w:rFonts w:asciiTheme="minorEastAsia" w:hAnsiTheme="minorEastAsia"/>
                <w:sz w:val="21"/>
                <w:szCs w:val="21"/>
              </w:rPr>
            </w:pPr>
            <w:r w:rsidRPr="00A64FF8">
              <w:rPr>
                <w:rFonts w:asciiTheme="minorEastAsia" w:hAnsiTheme="minorEastAsia"/>
                <w:sz w:val="21"/>
                <w:szCs w:val="21"/>
              </w:rPr>
              <w:t>1980</w:t>
            </w:r>
          </w:p>
        </w:tc>
        <w:tc>
          <w:tcPr>
            <w:tcW w:w="1276"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widowControl/>
              <w:jc w:val="center"/>
              <w:rPr>
                <w:rFonts w:asciiTheme="minorEastAsia" w:hAnsiTheme="minorEastAsia"/>
                <w:kern w:val="0"/>
                <w:sz w:val="21"/>
                <w:szCs w:val="21"/>
              </w:rPr>
            </w:pPr>
          </w:p>
        </w:tc>
        <w:tc>
          <w:tcPr>
            <w:tcW w:w="851"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rPr>
                <w:rFonts w:asciiTheme="minorEastAsia" w:hAnsiTheme="minorEastAsia"/>
                <w:sz w:val="21"/>
                <w:szCs w:val="21"/>
              </w:rPr>
            </w:pPr>
            <w:r w:rsidRPr="00A64FF8">
              <w:rPr>
                <w:rFonts w:asciiTheme="minorEastAsia" w:hAnsiTheme="minorEastAsia" w:hint="eastAsia"/>
                <w:sz w:val="21"/>
                <w:szCs w:val="21"/>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1C4350" w:rsidRPr="00A64FF8" w:rsidRDefault="00292C5B" w:rsidP="001C4350">
            <w:pPr>
              <w:adjustRightInd w:val="0"/>
              <w:snapToGrid w:val="0"/>
              <w:jc w:val="center"/>
              <w:rPr>
                <w:rFonts w:ascii="楷体" w:eastAsia="楷体" w:hAnsi="楷体"/>
              </w:rPr>
            </w:pPr>
            <w:r w:rsidRPr="00A64FF8">
              <w:rPr>
                <w:rFonts w:ascii="楷体" w:eastAsia="楷体" w:hAnsi="楷体"/>
              </w:rPr>
              <w:t>8</w:t>
            </w:r>
          </w:p>
        </w:tc>
        <w:tc>
          <w:tcPr>
            <w:tcW w:w="1134" w:type="dxa"/>
            <w:tcBorders>
              <w:top w:val="single" w:sz="6" w:space="0" w:color="auto"/>
              <w:left w:val="single" w:sz="6" w:space="0" w:color="auto"/>
              <w:bottom w:val="single" w:sz="6" w:space="0" w:color="auto"/>
              <w:right w:val="single" w:sz="6" w:space="0" w:color="auto"/>
            </w:tcBorders>
          </w:tcPr>
          <w:p w:rsidR="001C4350" w:rsidRPr="00A64FF8" w:rsidRDefault="001C4350" w:rsidP="001C4350">
            <w:pPr>
              <w:rPr>
                <w:rFonts w:asciiTheme="minorEastAsia" w:hAnsiTheme="minorEastAsia"/>
                <w:sz w:val="21"/>
                <w:szCs w:val="21"/>
              </w:rPr>
            </w:pPr>
            <w:r w:rsidRPr="00A64FF8">
              <w:rPr>
                <w:rFonts w:asciiTheme="minorEastAsia" w:hAnsiTheme="minorEastAsia" w:hint="eastAsia"/>
                <w:sz w:val="21"/>
                <w:szCs w:val="21"/>
              </w:rPr>
              <w:t xml:space="preserve"> </w:t>
            </w:r>
            <w:r w:rsidR="005841ED" w:rsidRPr="00A64FF8">
              <w:rPr>
                <w:rFonts w:asciiTheme="minorEastAsia" w:hAnsiTheme="minorEastAsia"/>
                <w:sz w:val="21"/>
                <w:szCs w:val="21"/>
              </w:rPr>
              <w:t xml:space="preserve"> </w:t>
            </w:r>
            <w:r w:rsidRPr="00A64FF8">
              <w:rPr>
                <w:rFonts w:asciiTheme="minorEastAsia" w:hAnsiTheme="minorEastAsia" w:hint="eastAsia"/>
                <w:sz w:val="21"/>
                <w:szCs w:val="21"/>
              </w:rPr>
              <w:t>李利生</w:t>
            </w:r>
          </w:p>
        </w:tc>
        <w:tc>
          <w:tcPr>
            <w:tcW w:w="426" w:type="dxa"/>
            <w:tcBorders>
              <w:top w:val="single" w:sz="6" w:space="0" w:color="auto"/>
              <w:left w:val="single" w:sz="6" w:space="0" w:color="auto"/>
              <w:bottom w:val="single" w:sz="6" w:space="0" w:color="auto"/>
              <w:right w:val="single" w:sz="6" w:space="0" w:color="auto"/>
            </w:tcBorders>
          </w:tcPr>
          <w:p w:rsidR="001C4350" w:rsidRPr="00A64FF8" w:rsidRDefault="001C4350" w:rsidP="001C4350">
            <w:pPr>
              <w:rPr>
                <w:rFonts w:asciiTheme="minorEastAsia" w:hAnsiTheme="minorEastAsia"/>
                <w:sz w:val="21"/>
                <w:szCs w:val="21"/>
              </w:rPr>
            </w:pPr>
            <w:r w:rsidRPr="00A64FF8">
              <w:rPr>
                <w:rFonts w:asciiTheme="minorEastAsia" w:hAnsiTheme="minorEastAsia" w:hint="eastAsia"/>
                <w:sz w:val="21"/>
                <w:szCs w:val="21"/>
              </w:rPr>
              <w:t>男</w:t>
            </w:r>
          </w:p>
        </w:tc>
        <w:tc>
          <w:tcPr>
            <w:tcW w:w="1275" w:type="dxa"/>
            <w:tcBorders>
              <w:top w:val="single" w:sz="6" w:space="0" w:color="auto"/>
              <w:left w:val="single" w:sz="6" w:space="0" w:color="auto"/>
              <w:bottom w:val="single" w:sz="6" w:space="0" w:color="auto"/>
              <w:right w:val="single" w:sz="6" w:space="0" w:color="auto"/>
            </w:tcBorders>
          </w:tcPr>
          <w:p w:rsidR="001C4350" w:rsidRPr="00A64FF8" w:rsidRDefault="005841ED" w:rsidP="00292C5B">
            <w:pPr>
              <w:jc w:val="center"/>
              <w:rPr>
                <w:rFonts w:asciiTheme="minorEastAsia" w:hAnsiTheme="minorEastAsia"/>
                <w:sz w:val="21"/>
                <w:szCs w:val="21"/>
              </w:rPr>
            </w:pPr>
            <w:r w:rsidRPr="00A64FF8">
              <w:rPr>
                <w:rFonts w:asciiTheme="minorEastAsia" w:hAnsiTheme="minorEastAsia" w:hint="eastAsia"/>
                <w:sz w:val="21"/>
                <w:szCs w:val="21"/>
              </w:rPr>
              <w:t>1970</w:t>
            </w:r>
          </w:p>
        </w:tc>
        <w:tc>
          <w:tcPr>
            <w:tcW w:w="1276" w:type="dxa"/>
            <w:tcBorders>
              <w:top w:val="single" w:sz="6" w:space="0" w:color="auto"/>
              <w:left w:val="single" w:sz="6" w:space="0" w:color="auto"/>
              <w:bottom w:val="single" w:sz="6" w:space="0" w:color="auto"/>
              <w:right w:val="single" w:sz="6" w:space="0" w:color="auto"/>
            </w:tcBorders>
          </w:tcPr>
          <w:p w:rsidR="001C4350" w:rsidRPr="00A64FF8" w:rsidRDefault="001C4350" w:rsidP="001C4350">
            <w:pPr>
              <w:rPr>
                <w:rFonts w:asciiTheme="minorEastAsia" w:hAnsiTheme="minorEastAsia"/>
                <w:sz w:val="21"/>
                <w:szCs w:val="21"/>
              </w:rPr>
            </w:pPr>
            <w:r w:rsidRPr="00A64FF8">
              <w:rPr>
                <w:rFonts w:asciiTheme="minorEastAsia" w:hAnsiTheme="minorEastAsia" w:hint="eastAsia"/>
                <w:sz w:val="21"/>
                <w:szCs w:val="21"/>
              </w:rPr>
              <w:t>副教授</w:t>
            </w:r>
          </w:p>
        </w:tc>
        <w:tc>
          <w:tcPr>
            <w:tcW w:w="992" w:type="dxa"/>
            <w:tcBorders>
              <w:top w:val="single" w:sz="6" w:space="0" w:color="auto"/>
              <w:left w:val="single" w:sz="6" w:space="0" w:color="auto"/>
              <w:bottom w:val="single" w:sz="6" w:space="0" w:color="auto"/>
              <w:right w:val="single" w:sz="6" w:space="0" w:color="auto"/>
            </w:tcBorders>
          </w:tcPr>
          <w:p w:rsidR="001C4350" w:rsidRPr="00A64FF8" w:rsidRDefault="001C4350" w:rsidP="001C4350">
            <w:pP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tcPr>
          <w:p w:rsidR="001C4350" w:rsidRPr="00A64FF8" w:rsidRDefault="001C4350" w:rsidP="001C4350">
            <w:pPr>
              <w:rPr>
                <w:rFonts w:asciiTheme="minorEastAsia" w:hAnsiTheme="minorEastAsia"/>
                <w:sz w:val="21"/>
                <w:szCs w:val="21"/>
              </w:rPr>
            </w:pPr>
            <w:r w:rsidRPr="00A64FF8">
              <w:rPr>
                <w:rFonts w:asciiTheme="minorEastAsia" w:hAnsiTheme="minorEastAsia" w:hint="eastAsia"/>
                <w:sz w:val="21"/>
                <w:szCs w:val="21"/>
              </w:rPr>
              <w:t>教学</w:t>
            </w:r>
          </w:p>
        </w:tc>
        <w:tc>
          <w:tcPr>
            <w:tcW w:w="850" w:type="dxa"/>
            <w:tcBorders>
              <w:top w:val="single" w:sz="6" w:space="0" w:color="auto"/>
              <w:left w:val="single" w:sz="4" w:space="0" w:color="auto"/>
              <w:bottom w:val="single" w:sz="6" w:space="0" w:color="auto"/>
              <w:right w:val="single" w:sz="4" w:space="0" w:color="auto"/>
            </w:tcBorders>
          </w:tcPr>
          <w:p w:rsidR="001C4350" w:rsidRPr="00A64FF8" w:rsidRDefault="001C4350" w:rsidP="001C4350">
            <w:pPr>
              <w:rPr>
                <w:rFonts w:asciiTheme="minorEastAsia" w:hAnsiTheme="minorEastAsia"/>
                <w:sz w:val="21"/>
                <w:szCs w:val="21"/>
              </w:rPr>
            </w:pPr>
            <w:r w:rsidRPr="00A64FF8">
              <w:rPr>
                <w:rFonts w:asciiTheme="minorEastAsia" w:hAnsiTheme="minorEastAsia" w:hint="eastAsia"/>
                <w:sz w:val="21"/>
                <w:szCs w:val="21"/>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1C4350" w:rsidRPr="00A64FF8" w:rsidRDefault="001C4350" w:rsidP="001C4350">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1C4350" w:rsidRPr="00A64FF8" w:rsidRDefault="00292C5B" w:rsidP="001C4350">
            <w:pPr>
              <w:adjustRightInd w:val="0"/>
              <w:snapToGrid w:val="0"/>
              <w:jc w:val="center"/>
              <w:rPr>
                <w:rFonts w:ascii="楷体" w:eastAsia="楷体" w:hAnsi="楷体"/>
              </w:rPr>
            </w:pPr>
            <w:r w:rsidRPr="00A64FF8">
              <w:rPr>
                <w:rFonts w:ascii="楷体" w:eastAsia="楷体" w:hAnsi="楷体"/>
              </w:rPr>
              <w:t>9</w:t>
            </w:r>
          </w:p>
        </w:tc>
        <w:tc>
          <w:tcPr>
            <w:tcW w:w="1134" w:type="dxa"/>
            <w:tcBorders>
              <w:top w:val="single" w:sz="6" w:space="0" w:color="auto"/>
              <w:left w:val="single" w:sz="6" w:space="0" w:color="auto"/>
              <w:bottom w:val="single" w:sz="6" w:space="0" w:color="auto"/>
              <w:right w:val="single" w:sz="6" w:space="0" w:color="auto"/>
            </w:tcBorders>
          </w:tcPr>
          <w:p w:rsidR="001C4350" w:rsidRPr="00A64FF8" w:rsidRDefault="001C4350" w:rsidP="005841ED">
            <w:pPr>
              <w:ind w:firstLineChars="100" w:firstLine="210"/>
              <w:rPr>
                <w:rFonts w:asciiTheme="minorEastAsia" w:hAnsiTheme="minorEastAsia"/>
                <w:sz w:val="21"/>
                <w:szCs w:val="21"/>
              </w:rPr>
            </w:pPr>
            <w:r w:rsidRPr="00A64FF8">
              <w:rPr>
                <w:rFonts w:asciiTheme="minorEastAsia" w:hAnsiTheme="minorEastAsia" w:hint="eastAsia"/>
                <w:sz w:val="21"/>
                <w:szCs w:val="21"/>
              </w:rPr>
              <w:t>崔艳秋</w:t>
            </w:r>
          </w:p>
        </w:tc>
        <w:tc>
          <w:tcPr>
            <w:tcW w:w="426" w:type="dxa"/>
            <w:tcBorders>
              <w:top w:val="single" w:sz="6" w:space="0" w:color="auto"/>
              <w:left w:val="single" w:sz="6" w:space="0" w:color="auto"/>
              <w:bottom w:val="single" w:sz="6" w:space="0" w:color="auto"/>
              <w:right w:val="single" w:sz="6" w:space="0" w:color="auto"/>
            </w:tcBorders>
          </w:tcPr>
          <w:p w:rsidR="001C4350" w:rsidRPr="00A64FF8" w:rsidRDefault="001C4350" w:rsidP="001C4350">
            <w:pP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tcPr>
          <w:p w:rsidR="001C4350" w:rsidRPr="00A64FF8" w:rsidRDefault="005841ED" w:rsidP="00292C5B">
            <w:pPr>
              <w:jc w:val="center"/>
              <w:rPr>
                <w:rFonts w:asciiTheme="minorEastAsia" w:hAnsiTheme="minorEastAsia"/>
                <w:sz w:val="21"/>
                <w:szCs w:val="21"/>
              </w:rPr>
            </w:pPr>
            <w:r w:rsidRPr="00A64FF8">
              <w:rPr>
                <w:rFonts w:asciiTheme="minorEastAsia" w:hAnsiTheme="minorEastAsia" w:hint="eastAsia"/>
                <w:sz w:val="21"/>
                <w:szCs w:val="21"/>
              </w:rPr>
              <w:t>1975</w:t>
            </w:r>
          </w:p>
        </w:tc>
        <w:tc>
          <w:tcPr>
            <w:tcW w:w="1276" w:type="dxa"/>
            <w:tcBorders>
              <w:top w:val="single" w:sz="6" w:space="0" w:color="auto"/>
              <w:left w:val="single" w:sz="6" w:space="0" w:color="auto"/>
              <w:bottom w:val="single" w:sz="6" w:space="0" w:color="auto"/>
              <w:right w:val="single" w:sz="6" w:space="0" w:color="auto"/>
            </w:tcBorders>
          </w:tcPr>
          <w:p w:rsidR="001C4350" w:rsidRPr="00A64FF8" w:rsidRDefault="001C4350" w:rsidP="001C4350">
            <w:pPr>
              <w:rPr>
                <w:rFonts w:asciiTheme="minorEastAsia" w:hAnsiTheme="minorEastAsia"/>
                <w:sz w:val="21"/>
                <w:szCs w:val="21"/>
              </w:rPr>
            </w:pPr>
            <w:r w:rsidRPr="00A64FF8">
              <w:rPr>
                <w:rFonts w:asciiTheme="minorEastAsia" w:hAnsiTheme="minorEastAsia" w:hint="eastAsia"/>
                <w:sz w:val="21"/>
                <w:szCs w:val="21"/>
              </w:rPr>
              <w:t>副教授</w:t>
            </w:r>
          </w:p>
        </w:tc>
        <w:tc>
          <w:tcPr>
            <w:tcW w:w="992" w:type="dxa"/>
            <w:tcBorders>
              <w:top w:val="single" w:sz="6" w:space="0" w:color="auto"/>
              <w:left w:val="single" w:sz="6" w:space="0" w:color="auto"/>
              <w:bottom w:val="single" w:sz="6" w:space="0" w:color="auto"/>
              <w:right w:val="single" w:sz="6" w:space="0" w:color="auto"/>
            </w:tcBorders>
          </w:tcPr>
          <w:p w:rsidR="001C4350" w:rsidRPr="00A64FF8" w:rsidRDefault="001C4350" w:rsidP="001C4350">
            <w:pP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tcPr>
          <w:p w:rsidR="001C4350" w:rsidRPr="00A64FF8" w:rsidRDefault="001C4350" w:rsidP="001C4350">
            <w:pPr>
              <w:rPr>
                <w:rFonts w:asciiTheme="minorEastAsia" w:hAnsiTheme="minorEastAsia"/>
                <w:sz w:val="21"/>
                <w:szCs w:val="21"/>
              </w:rPr>
            </w:pPr>
            <w:r w:rsidRPr="00A64FF8">
              <w:rPr>
                <w:rFonts w:asciiTheme="minorEastAsia" w:hAnsiTheme="minorEastAsia" w:hint="eastAsia"/>
                <w:sz w:val="21"/>
                <w:szCs w:val="21"/>
              </w:rPr>
              <w:t>教学</w:t>
            </w:r>
          </w:p>
        </w:tc>
        <w:tc>
          <w:tcPr>
            <w:tcW w:w="850" w:type="dxa"/>
            <w:tcBorders>
              <w:top w:val="single" w:sz="6" w:space="0" w:color="auto"/>
              <w:left w:val="single" w:sz="4" w:space="0" w:color="auto"/>
              <w:bottom w:val="single" w:sz="6" w:space="0" w:color="auto"/>
              <w:right w:val="single" w:sz="4" w:space="0" w:color="auto"/>
            </w:tcBorders>
          </w:tcPr>
          <w:p w:rsidR="001C4350" w:rsidRPr="00A64FF8" w:rsidRDefault="001C4350" w:rsidP="001C4350">
            <w:pPr>
              <w:rPr>
                <w:rFonts w:asciiTheme="minorEastAsia" w:hAnsiTheme="minorEastAsia"/>
                <w:sz w:val="21"/>
                <w:szCs w:val="21"/>
              </w:rPr>
            </w:pPr>
            <w:r w:rsidRPr="00A64FF8">
              <w:rPr>
                <w:rFonts w:asciiTheme="minorEastAsia" w:hAnsiTheme="minorEastAsia" w:hint="eastAsia"/>
                <w:sz w:val="21"/>
                <w:szCs w:val="21"/>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1C4350" w:rsidRPr="00A64FF8" w:rsidRDefault="001C4350" w:rsidP="001C4350">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1C4350" w:rsidRPr="00A64FF8" w:rsidRDefault="00292C5B" w:rsidP="001C4350">
            <w:pPr>
              <w:adjustRightInd w:val="0"/>
              <w:snapToGrid w:val="0"/>
              <w:jc w:val="center"/>
              <w:rPr>
                <w:rFonts w:ascii="楷体" w:eastAsia="楷体" w:hAnsi="楷体"/>
              </w:rPr>
            </w:pPr>
            <w:r w:rsidRPr="00A64FF8">
              <w:rPr>
                <w:rFonts w:ascii="楷体" w:eastAsia="楷体" w:hAnsi="楷体"/>
              </w:rPr>
              <w:t>10</w:t>
            </w:r>
          </w:p>
        </w:tc>
        <w:tc>
          <w:tcPr>
            <w:tcW w:w="1134" w:type="dxa"/>
            <w:tcBorders>
              <w:top w:val="single" w:sz="6" w:space="0" w:color="auto"/>
              <w:left w:val="single" w:sz="6" w:space="0" w:color="auto"/>
              <w:bottom w:val="single" w:sz="6" w:space="0" w:color="auto"/>
              <w:right w:val="single" w:sz="6" w:space="0" w:color="auto"/>
            </w:tcBorders>
            <w:vAlign w:val="center"/>
          </w:tcPr>
          <w:p w:rsidR="001C4350" w:rsidRPr="00A64FF8" w:rsidRDefault="001C4350" w:rsidP="001C4350">
            <w:pPr>
              <w:spacing w:line="300" w:lineRule="exact"/>
              <w:jc w:val="center"/>
              <w:rPr>
                <w:rFonts w:asciiTheme="minorEastAsia" w:hAnsiTheme="minorEastAsia"/>
                <w:sz w:val="21"/>
                <w:szCs w:val="21"/>
              </w:rPr>
            </w:pPr>
            <w:r w:rsidRPr="00A64FF8">
              <w:rPr>
                <w:rFonts w:asciiTheme="minorEastAsia" w:hAnsiTheme="minorEastAsia" w:hint="eastAsia"/>
                <w:sz w:val="21"/>
                <w:szCs w:val="21"/>
              </w:rPr>
              <w:t>张力平</w:t>
            </w:r>
          </w:p>
        </w:tc>
        <w:tc>
          <w:tcPr>
            <w:tcW w:w="426" w:type="dxa"/>
            <w:tcBorders>
              <w:top w:val="single" w:sz="6" w:space="0" w:color="auto"/>
              <w:left w:val="single" w:sz="6" w:space="0" w:color="auto"/>
              <w:bottom w:val="single" w:sz="6" w:space="0" w:color="auto"/>
              <w:right w:val="single" w:sz="6" w:space="0" w:color="auto"/>
            </w:tcBorders>
            <w:vAlign w:val="center"/>
          </w:tcPr>
          <w:p w:rsidR="001C4350" w:rsidRPr="00A64FF8" w:rsidRDefault="001C4350" w:rsidP="001C4350">
            <w:pPr>
              <w:spacing w:line="300" w:lineRule="exact"/>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vAlign w:val="center"/>
          </w:tcPr>
          <w:p w:rsidR="001C4350" w:rsidRPr="00A64FF8" w:rsidRDefault="001C4350" w:rsidP="00292C5B">
            <w:pPr>
              <w:spacing w:line="300" w:lineRule="exact"/>
              <w:jc w:val="center"/>
              <w:rPr>
                <w:rFonts w:asciiTheme="minorEastAsia" w:hAnsiTheme="minorEastAsia"/>
                <w:sz w:val="21"/>
                <w:szCs w:val="21"/>
              </w:rPr>
            </w:pPr>
            <w:r w:rsidRPr="00A64FF8">
              <w:rPr>
                <w:rFonts w:asciiTheme="minorEastAsia" w:hAnsiTheme="minorEastAsia"/>
                <w:sz w:val="21"/>
                <w:szCs w:val="21"/>
              </w:rPr>
              <w:t>1960</w:t>
            </w:r>
          </w:p>
        </w:tc>
        <w:tc>
          <w:tcPr>
            <w:tcW w:w="1276" w:type="dxa"/>
            <w:tcBorders>
              <w:top w:val="single" w:sz="6" w:space="0" w:color="auto"/>
              <w:left w:val="single" w:sz="6" w:space="0" w:color="auto"/>
              <w:bottom w:val="single" w:sz="6" w:space="0" w:color="auto"/>
              <w:right w:val="single" w:sz="6" w:space="0" w:color="auto"/>
            </w:tcBorders>
            <w:vAlign w:val="center"/>
          </w:tcPr>
          <w:p w:rsidR="001C4350" w:rsidRPr="00A64FF8" w:rsidRDefault="001C4350" w:rsidP="005841ED">
            <w:pPr>
              <w:spacing w:line="300" w:lineRule="exact"/>
              <w:rPr>
                <w:rFonts w:asciiTheme="minorEastAsia" w:hAnsiTheme="minorEastAsia"/>
                <w:sz w:val="21"/>
                <w:szCs w:val="21"/>
              </w:rPr>
            </w:pPr>
            <w:r w:rsidRPr="00A64FF8">
              <w:rPr>
                <w:rFonts w:asciiTheme="minorEastAsia" w:hAnsiTheme="minorEastAsia" w:hint="eastAsia"/>
                <w:sz w:val="21"/>
                <w:szCs w:val="21"/>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1C4350" w:rsidRPr="00A64FF8" w:rsidRDefault="001C4350" w:rsidP="00292C5B">
            <w:pPr>
              <w:spacing w:line="300" w:lineRule="exact"/>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1C4350" w:rsidRPr="00A64FF8" w:rsidRDefault="00292C5B" w:rsidP="001C4350">
            <w:pPr>
              <w:spacing w:line="300" w:lineRule="exact"/>
              <w:jc w:val="center"/>
              <w:rPr>
                <w:rFonts w:asciiTheme="minorEastAsia" w:hAnsiTheme="minorEastAsia"/>
                <w:sz w:val="21"/>
                <w:szCs w:val="21"/>
              </w:rPr>
            </w:pPr>
            <w:r w:rsidRPr="00A64FF8">
              <w:rPr>
                <w:rFonts w:asciiTheme="minorEastAsia" w:hAnsiTheme="minorEastAsia" w:hint="eastAsia"/>
                <w:sz w:val="21"/>
                <w:szCs w:val="21"/>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1C4350" w:rsidRPr="00A64FF8" w:rsidRDefault="001C4350" w:rsidP="001C4350">
            <w:pPr>
              <w:spacing w:line="300" w:lineRule="exact"/>
              <w:jc w:val="center"/>
              <w:rPr>
                <w:rFonts w:asciiTheme="minorEastAsia" w:hAnsiTheme="minorEastAsia"/>
                <w:sz w:val="21"/>
                <w:szCs w:val="21"/>
              </w:rPr>
            </w:pPr>
            <w:r w:rsidRPr="00A64FF8">
              <w:rPr>
                <w:rFonts w:asciiTheme="minorEastAsia" w:hAnsiTheme="minorEastAsia" w:hint="eastAsia"/>
                <w:sz w:val="21"/>
                <w:szCs w:val="21"/>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1C4350" w:rsidRPr="00A64FF8" w:rsidRDefault="001C4350" w:rsidP="001C4350">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1C4350" w:rsidRPr="00A64FF8" w:rsidRDefault="00292C5B" w:rsidP="001C4350">
            <w:pPr>
              <w:adjustRightInd w:val="0"/>
              <w:snapToGrid w:val="0"/>
              <w:jc w:val="center"/>
              <w:rPr>
                <w:rFonts w:ascii="楷体" w:eastAsia="楷体" w:hAnsi="楷体"/>
              </w:rPr>
            </w:pPr>
            <w:r w:rsidRPr="00A64FF8">
              <w:rPr>
                <w:rFonts w:ascii="楷体" w:eastAsia="楷体" w:hAnsi="楷体"/>
              </w:rPr>
              <w:t>11</w:t>
            </w:r>
          </w:p>
        </w:tc>
        <w:tc>
          <w:tcPr>
            <w:tcW w:w="1134" w:type="dxa"/>
            <w:tcBorders>
              <w:top w:val="single" w:sz="6" w:space="0" w:color="auto"/>
              <w:left w:val="single" w:sz="6" w:space="0" w:color="auto"/>
              <w:bottom w:val="single" w:sz="6" w:space="0" w:color="auto"/>
              <w:right w:val="single" w:sz="6" w:space="0" w:color="auto"/>
            </w:tcBorders>
            <w:vAlign w:val="center"/>
          </w:tcPr>
          <w:p w:rsidR="001C4350" w:rsidRPr="00A64FF8" w:rsidRDefault="001C4350" w:rsidP="001C4350">
            <w:pPr>
              <w:spacing w:line="400" w:lineRule="exact"/>
              <w:jc w:val="center"/>
              <w:rPr>
                <w:rFonts w:asciiTheme="minorEastAsia" w:hAnsiTheme="minorEastAsia"/>
                <w:sz w:val="21"/>
                <w:szCs w:val="21"/>
              </w:rPr>
            </w:pPr>
            <w:r w:rsidRPr="00A64FF8">
              <w:rPr>
                <w:rFonts w:asciiTheme="minorEastAsia" w:hAnsiTheme="minorEastAsia" w:hint="eastAsia"/>
                <w:sz w:val="21"/>
                <w:szCs w:val="21"/>
              </w:rPr>
              <w:t>郑群</w:t>
            </w:r>
          </w:p>
        </w:tc>
        <w:tc>
          <w:tcPr>
            <w:tcW w:w="426" w:type="dxa"/>
            <w:tcBorders>
              <w:top w:val="single" w:sz="6" w:space="0" w:color="auto"/>
              <w:left w:val="single" w:sz="6" w:space="0" w:color="auto"/>
              <w:bottom w:val="single" w:sz="6" w:space="0" w:color="auto"/>
              <w:right w:val="single" w:sz="6" w:space="0" w:color="auto"/>
            </w:tcBorders>
            <w:vAlign w:val="center"/>
          </w:tcPr>
          <w:p w:rsidR="001C4350" w:rsidRPr="00A64FF8" w:rsidRDefault="001C4350" w:rsidP="001C4350">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vAlign w:val="center"/>
          </w:tcPr>
          <w:p w:rsidR="001C4350" w:rsidRPr="00A64FF8" w:rsidRDefault="001C4350" w:rsidP="00292C5B">
            <w:pPr>
              <w:spacing w:line="400" w:lineRule="exact"/>
              <w:jc w:val="center"/>
              <w:rPr>
                <w:rFonts w:asciiTheme="minorEastAsia" w:hAnsiTheme="minorEastAsia"/>
                <w:sz w:val="21"/>
                <w:szCs w:val="21"/>
              </w:rPr>
            </w:pPr>
            <w:r w:rsidRPr="00A64FF8">
              <w:rPr>
                <w:rFonts w:asciiTheme="minorEastAsia" w:hAnsiTheme="minorEastAsia"/>
                <w:sz w:val="21"/>
                <w:szCs w:val="21"/>
              </w:rPr>
              <w:t>1967</w:t>
            </w:r>
          </w:p>
        </w:tc>
        <w:tc>
          <w:tcPr>
            <w:tcW w:w="1276" w:type="dxa"/>
            <w:tcBorders>
              <w:top w:val="single" w:sz="6" w:space="0" w:color="auto"/>
              <w:left w:val="single" w:sz="6" w:space="0" w:color="auto"/>
              <w:bottom w:val="single" w:sz="6" w:space="0" w:color="auto"/>
              <w:right w:val="single" w:sz="6" w:space="0" w:color="auto"/>
            </w:tcBorders>
            <w:vAlign w:val="center"/>
          </w:tcPr>
          <w:p w:rsidR="001C4350" w:rsidRPr="00A64FF8" w:rsidRDefault="001C4350" w:rsidP="005841ED">
            <w:pPr>
              <w:spacing w:line="400" w:lineRule="exact"/>
              <w:rPr>
                <w:rFonts w:asciiTheme="minorEastAsia" w:hAnsiTheme="minorEastAsia"/>
                <w:sz w:val="21"/>
                <w:szCs w:val="21"/>
              </w:rPr>
            </w:pPr>
            <w:r w:rsidRPr="00A64FF8">
              <w:rPr>
                <w:rFonts w:asciiTheme="minorEastAsia" w:hAnsiTheme="minorEastAsia" w:hint="eastAsia"/>
                <w:sz w:val="21"/>
                <w:szCs w:val="21"/>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1C4350" w:rsidRPr="00A64FF8" w:rsidRDefault="001C4350" w:rsidP="001C4350">
            <w:pPr>
              <w:spacing w:line="400" w:lineRule="exact"/>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1C4350" w:rsidRPr="00A64FF8" w:rsidRDefault="001C4350" w:rsidP="001C4350">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1C4350" w:rsidRPr="00A64FF8" w:rsidRDefault="001C4350" w:rsidP="001C4350">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1C4350" w:rsidRPr="00A64FF8" w:rsidRDefault="001C4350" w:rsidP="001C4350">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5841ED" w:rsidRPr="00A64FF8" w:rsidRDefault="00292C5B" w:rsidP="005841ED">
            <w:pPr>
              <w:adjustRightInd w:val="0"/>
              <w:snapToGrid w:val="0"/>
              <w:jc w:val="center"/>
              <w:rPr>
                <w:rFonts w:ascii="楷体" w:eastAsia="楷体" w:hAnsi="楷体"/>
              </w:rPr>
            </w:pPr>
            <w:r w:rsidRPr="00A64FF8">
              <w:rPr>
                <w:rFonts w:ascii="楷体" w:eastAsia="楷体" w:hAnsi="楷体"/>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841ED" w:rsidRPr="00A64FF8" w:rsidRDefault="005841ED" w:rsidP="005841ED">
            <w:pPr>
              <w:widowControl/>
              <w:jc w:val="center"/>
              <w:rPr>
                <w:rFonts w:asciiTheme="minorEastAsia" w:hAnsiTheme="minorEastAsia"/>
                <w:kern w:val="0"/>
                <w:sz w:val="21"/>
                <w:szCs w:val="21"/>
              </w:rPr>
            </w:pPr>
            <w:r w:rsidRPr="00A64FF8">
              <w:rPr>
                <w:rFonts w:asciiTheme="minorEastAsia" w:hAnsiTheme="minorEastAsia" w:hint="eastAsia"/>
                <w:sz w:val="21"/>
                <w:szCs w:val="21"/>
              </w:rPr>
              <w:t>景朋</w:t>
            </w:r>
          </w:p>
        </w:tc>
        <w:tc>
          <w:tcPr>
            <w:tcW w:w="426" w:type="dxa"/>
            <w:tcBorders>
              <w:top w:val="single" w:sz="4" w:space="0" w:color="auto"/>
              <w:left w:val="nil"/>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841ED" w:rsidRPr="00A64FF8" w:rsidRDefault="005841ED" w:rsidP="005841ED">
            <w:pPr>
              <w:widowControl/>
              <w:jc w:val="center"/>
              <w:rPr>
                <w:rFonts w:asciiTheme="minorEastAsia" w:hAnsiTheme="minorEastAsia"/>
                <w:kern w:val="0"/>
                <w:sz w:val="21"/>
                <w:szCs w:val="21"/>
              </w:rPr>
            </w:pPr>
            <w:r w:rsidRPr="00A64FF8">
              <w:rPr>
                <w:rFonts w:asciiTheme="minorEastAsia" w:hAnsiTheme="minorEastAsia" w:hint="eastAsia"/>
                <w:sz w:val="21"/>
                <w:szCs w:val="21"/>
              </w:rPr>
              <w:t>1970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841ED" w:rsidRPr="00A64FF8" w:rsidRDefault="005841ED" w:rsidP="005841ED">
            <w:pPr>
              <w:widowControl/>
              <w:jc w:val="center"/>
              <w:rPr>
                <w:rFonts w:asciiTheme="minorEastAsia" w:hAnsiTheme="minorEastAsia"/>
                <w:kern w:val="0"/>
                <w:sz w:val="21"/>
                <w:szCs w:val="21"/>
              </w:rPr>
            </w:pPr>
            <w:r w:rsidRPr="00A64FF8">
              <w:rPr>
                <w:rFonts w:asciiTheme="minorEastAsia" w:hAnsiTheme="minorEastAsia" w:hint="eastAsia"/>
                <w:sz w:val="21"/>
                <w:szCs w:val="21"/>
              </w:rPr>
              <w:t>主管技师</w:t>
            </w:r>
          </w:p>
        </w:tc>
        <w:tc>
          <w:tcPr>
            <w:tcW w:w="992"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技术</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841ED" w:rsidRPr="00A64FF8" w:rsidRDefault="005841ED" w:rsidP="005841ED">
            <w:pPr>
              <w:widowControl/>
              <w:jc w:val="center"/>
              <w:rPr>
                <w:rFonts w:asciiTheme="minorEastAsia" w:hAnsiTheme="minorEastAsia"/>
                <w:kern w:val="0"/>
                <w:sz w:val="21"/>
                <w:szCs w:val="21"/>
              </w:rPr>
            </w:pPr>
            <w:r w:rsidRPr="00A64FF8">
              <w:rPr>
                <w:rFonts w:asciiTheme="minorEastAsia" w:hAnsiTheme="minorEastAsia" w:hint="eastAsia"/>
                <w:sz w:val="21"/>
                <w:szCs w:val="21"/>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5841ED" w:rsidRPr="00A64FF8" w:rsidRDefault="00292C5B" w:rsidP="005841ED">
            <w:pPr>
              <w:adjustRightInd w:val="0"/>
              <w:snapToGrid w:val="0"/>
              <w:jc w:val="center"/>
              <w:rPr>
                <w:rFonts w:ascii="楷体" w:eastAsia="楷体" w:hAnsi="楷体"/>
              </w:rPr>
            </w:pPr>
            <w:r w:rsidRPr="00A64FF8">
              <w:rPr>
                <w:rFonts w:ascii="楷体" w:eastAsia="楷体" w:hAnsi="楷体"/>
              </w:rPr>
              <w:t>13</w:t>
            </w:r>
          </w:p>
        </w:tc>
        <w:tc>
          <w:tcPr>
            <w:tcW w:w="1134"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路欣</w:t>
            </w:r>
          </w:p>
        </w:tc>
        <w:tc>
          <w:tcPr>
            <w:tcW w:w="426" w:type="dxa"/>
            <w:tcBorders>
              <w:top w:val="nil"/>
              <w:left w:val="nil"/>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 xml:space="preserve">1969 </w:t>
            </w:r>
          </w:p>
        </w:tc>
        <w:tc>
          <w:tcPr>
            <w:tcW w:w="1276"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副主任技师</w:t>
            </w:r>
          </w:p>
        </w:tc>
        <w:tc>
          <w:tcPr>
            <w:tcW w:w="992"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技术</w:t>
            </w:r>
          </w:p>
        </w:tc>
        <w:tc>
          <w:tcPr>
            <w:tcW w:w="850"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无</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5841ED" w:rsidRPr="00A64FF8" w:rsidRDefault="00292C5B" w:rsidP="005841ED">
            <w:pPr>
              <w:adjustRightInd w:val="0"/>
              <w:snapToGrid w:val="0"/>
              <w:jc w:val="center"/>
              <w:rPr>
                <w:rFonts w:ascii="楷体" w:eastAsia="楷体" w:hAnsi="楷体"/>
              </w:rPr>
            </w:pPr>
            <w:r w:rsidRPr="00A64FF8">
              <w:rPr>
                <w:rFonts w:ascii="楷体" w:eastAsia="楷体" w:hAnsi="楷体"/>
              </w:rPr>
              <w:t>14</w:t>
            </w:r>
          </w:p>
        </w:tc>
        <w:tc>
          <w:tcPr>
            <w:tcW w:w="1134"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尚宏伟</w:t>
            </w:r>
          </w:p>
        </w:tc>
        <w:tc>
          <w:tcPr>
            <w:tcW w:w="426" w:type="dxa"/>
            <w:tcBorders>
              <w:top w:val="nil"/>
              <w:left w:val="nil"/>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 xml:space="preserve">1969 </w:t>
            </w:r>
          </w:p>
        </w:tc>
        <w:tc>
          <w:tcPr>
            <w:tcW w:w="1276"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副主任技师</w:t>
            </w:r>
          </w:p>
        </w:tc>
        <w:tc>
          <w:tcPr>
            <w:tcW w:w="992"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技术</w:t>
            </w:r>
          </w:p>
        </w:tc>
        <w:tc>
          <w:tcPr>
            <w:tcW w:w="850"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5841ED" w:rsidRPr="00A64FF8" w:rsidRDefault="00292C5B" w:rsidP="005841ED">
            <w:pPr>
              <w:adjustRightInd w:val="0"/>
              <w:snapToGrid w:val="0"/>
              <w:jc w:val="center"/>
              <w:rPr>
                <w:rFonts w:ascii="楷体" w:eastAsia="楷体" w:hAnsi="楷体"/>
              </w:rPr>
            </w:pPr>
            <w:r w:rsidRPr="00A64FF8">
              <w:rPr>
                <w:rFonts w:ascii="楷体" w:eastAsia="楷体" w:hAnsi="楷体"/>
              </w:rPr>
              <w:t>15</w:t>
            </w:r>
          </w:p>
        </w:tc>
        <w:tc>
          <w:tcPr>
            <w:tcW w:w="1134"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田明君</w:t>
            </w:r>
          </w:p>
        </w:tc>
        <w:tc>
          <w:tcPr>
            <w:tcW w:w="426" w:type="dxa"/>
            <w:tcBorders>
              <w:top w:val="nil"/>
              <w:left w:val="nil"/>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男</w:t>
            </w:r>
          </w:p>
        </w:tc>
        <w:tc>
          <w:tcPr>
            <w:tcW w:w="1275"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1987</w:t>
            </w:r>
          </w:p>
        </w:tc>
        <w:tc>
          <w:tcPr>
            <w:tcW w:w="1276"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主管技师</w:t>
            </w:r>
          </w:p>
        </w:tc>
        <w:tc>
          <w:tcPr>
            <w:tcW w:w="992"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技术</w:t>
            </w:r>
          </w:p>
        </w:tc>
        <w:tc>
          <w:tcPr>
            <w:tcW w:w="850"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5841ED" w:rsidRPr="00A64FF8" w:rsidRDefault="00292C5B" w:rsidP="005841ED">
            <w:pPr>
              <w:adjustRightInd w:val="0"/>
              <w:snapToGrid w:val="0"/>
              <w:jc w:val="center"/>
              <w:rPr>
                <w:rFonts w:ascii="楷体" w:eastAsia="楷体" w:hAnsi="楷体"/>
              </w:rPr>
            </w:pPr>
            <w:r w:rsidRPr="00A64FF8">
              <w:rPr>
                <w:rFonts w:ascii="楷体" w:eastAsia="楷体" w:hAnsi="楷体"/>
              </w:rPr>
              <w:t>16</w:t>
            </w:r>
          </w:p>
        </w:tc>
        <w:tc>
          <w:tcPr>
            <w:tcW w:w="1134"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proofErr w:type="gramStart"/>
            <w:r w:rsidRPr="00A64FF8">
              <w:rPr>
                <w:rFonts w:asciiTheme="minorEastAsia" w:hAnsiTheme="minorEastAsia" w:hint="eastAsia"/>
                <w:sz w:val="21"/>
                <w:szCs w:val="21"/>
              </w:rPr>
              <w:t>王稳</w:t>
            </w:r>
            <w:proofErr w:type="gramEnd"/>
          </w:p>
        </w:tc>
        <w:tc>
          <w:tcPr>
            <w:tcW w:w="426" w:type="dxa"/>
            <w:tcBorders>
              <w:top w:val="nil"/>
              <w:left w:val="nil"/>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 xml:space="preserve">1991 </w:t>
            </w:r>
          </w:p>
        </w:tc>
        <w:tc>
          <w:tcPr>
            <w:tcW w:w="1276"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主管技师</w:t>
            </w:r>
          </w:p>
        </w:tc>
        <w:tc>
          <w:tcPr>
            <w:tcW w:w="992"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技术</w:t>
            </w:r>
          </w:p>
        </w:tc>
        <w:tc>
          <w:tcPr>
            <w:tcW w:w="850"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5841ED" w:rsidRPr="00A64FF8" w:rsidRDefault="00292C5B" w:rsidP="005841ED">
            <w:pPr>
              <w:adjustRightInd w:val="0"/>
              <w:snapToGrid w:val="0"/>
              <w:jc w:val="center"/>
              <w:rPr>
                <w:rFonts w:ascii="楷体" w:eastAsia="楷体" w:hAnsi="楷体"/>
              </w:rPr>
            </w:pPr>
            <w:r w:rsidRPr="00A64FF8">
              <w:rPr>
                <w:rFonts w:ascii="楷体" w:eastAsia="楷体" w:hAnsi="楷体"/>
              </w:rPr>
              <w:t>17</w:t>
            </w:r>
          </w:p>
        </w:tc>
        <w:tc>
          <w:tcPr>
            <w:tcW w:w="1134"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霍秀丽</w:t>
            </w:r>
          </w:p>
        </w:tc>
        <w:tc>
          <w:tcPr>
            <w:tcW w:w="426" w:type="dxa"/>
            <w:tcBorders>
              <w:top w:val="nil"/>
              <w:left w:val="nil"/>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 xml:space="preserve">1989 </w:t>
            </w:r>
          </w:p>
        </w:tc>
        <w:tc>
          <w:tcPr>
            <w:tcW w:w="1276"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主管技师</w:t>
            </w:r>
          </w:p>
        </w:tc>
        <w:tc>
          <w:tcPr>
            <w:tcW w:w="992"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jc w:val="center"/>
              <w:rPr>
                <w:rFonts w:asciiTheme="minorEastAsia" w:hAnsiTheme="minorEastAsia" w:cs="仿宋_GB2312"/>
                <w:kern w:val="0"/>
                <w:sz w:val="21"/>
                <w:szCs w:val="21"/>
                <w:lang w:val="zh-CN" w:bidi="zh-CN"/>
              </w:rPr>
            </w:pPr>
          </w:p>
        </w:tc>
        <w:tc>
          <w:tcPr>
            <w:tcW w:w="851"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技术</w:t>
            </w:r>
          </w:p>
        </w:tc>
        <w:tc>
          <w:tcPr>
            <w:tcW w:w="850" w:type="dxa"/>
            <w:tcBorders>
              <w:top w:val="nil"/>
              <w:left w:val="single" w:sz="4" w:space="0" w:color="auto"/>
              <w:bottom w:val="single" w:sz="4" w:space="0" w:color="auto"/>
              <w:right w:val="single" w:sz="4" w:space="0" w:color="auto"/>
            </w:tcBorders>
            <w:shd w:val="clear" w:color="auto" w:fill="auto"/>
            <w:vAlign w:val="center"/>
          </w:tcPr>
          <w:p w:rsidR="005841ED" w:rsidRPr="00A64FF8" w:rsidRDefault="005841ED" w:rsidP="005841ED">
            <w:pPr>
              <w:jc w:val="center"/>
              <w:rPr>
                <w:rFonts w:asciiTheme="minorEastAsia" w:hAnsiTheme="minorEastAsia"/>
                <w:sz w:val="21"/>
                <w:szCs w:val="21"/>
              </w:rPr>
            </w:pPr>
            <w:r w:rsidRPr="00A64FF8">
              <w:rPr>
                <w:rFonts w:asciiTheme="minorEastAsia" w:hAnsiTheme="minorEastAsia" w:hint="eastAsia"/>
                <w:sz w:val="21"/>
                <w:szCs w:val="21"/>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1F0825" w:rsidRPr="00A64FF8" w:rsidRDefault="00292C5B" w:rsidP="001F0825">
            <w:pPr>
              <w:adjustRightInd w:val="0"/>
              <w:snapToGrid w:val="0"/>
              <w:jc w:val="center"/>
              <w:rPr>
                <w:rFonts w:ascii="楷体" w:eastAsia="楷体" w:hAnsi="楷体"/>
              </w:rPr>
            </w:pPr>
            <w:r w:rsidRPr="00A64FF8">
              <w:rPr>
                <w:rFonts w:ascii="楷体" w:eastAsia="楷体" w:hAnsi="楷体"/>
              </w:rPr>
              <w:t>18</w:t>
            </w:r>
          </w:p>
        </w:tc>
        <w:tc>
          <w:tcPr>
            <w:tcW w:w="1134"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proofErr w:type="gramStart"/>
            <w:r w:rsidRPr="00A64FF8">
              <w:rPr>
                <w:rFonts w:asciiTheme="minorEastAsia" w:hAnsiTheme="minorEastAsia" w:cs="仿宋_GB2312" w:hint="eastAsia"/>
                <w:kern w:val="0"/>
                <w:sz w:val="21"/>
                <w:szCs w:val="21"/>
                <w:lang w:val="zh-CN" w:bidi="zh-CN"/>
              </w:rPr>
              <w:t>童学红</w:t>
            </w:r>
            <w:proofErr w:type="gramEnd"/>
          </w:p>
        </w:tc>
        <w:tc>
          <w:tcPr>
            <w:tcW w:w="426"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1966</w:t>
            </w:r>
          </w:p>
        </w:tc>
        <w:tc>
          <w:tcPr>
            <w:tcW w:w="1276"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副主任技师</w:t>
            </w:r>
          </w:p>
        </w:tc>
        <w:tc>
          <w:tcPr>
            <w:tcW w:w="992"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p>
        </w:tc>
        <w:tc>
          <w:tcPr>
            <w:tcW w:w="851"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1F0825" w:rsidRPr="00A64FF8" w:rsidRDefault="001F0825" w:rsidP="001F0825">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1F0825" w:rsidRPr="00A64FF8" w:rsidRDefault="00292C5B" w:rsidP="001F0825">
            <w:pPr>
              <w:adjustRightInd w:val="0"/>
              <w:snapToGrid w:val="0"/>
              <w:jc w:val="center"/>
              <w:rPr>
                <w:rFonts w:ascii="楷体" w:eastAsia="楷体" w:hAnsi="楷体"/>
              </w:rPr>
            </w:pPr>
            <w:r w:rsidRPr="00A64FF8">
              <w:rPr>
                <w:rFonts w:ascii="楷体" w:eastAsia="楷体" w:hAnsi="楷体"/>
              </w:rPr>
              <w:t>19</w:t>
            </w:r>
          </w:p>
        </w:tc>
        <w:tc>
          <w:tcPr>
            <w:tcW w:w="1134"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陈怡</w:t>
            </w:r>
          </w:p>
        </w:tc>
        <w:tc>
          <w:tcPr>
            <w:tcW w:w="426"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1968</w:t>
            </w:r>
          </w:p>
        </w:tc>
        <w:tc>
          <w:tcPr>
            <w:tcW w:w="1276"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主管技师</w:t>
            </w:r>
          </w:p>
        </w:tc>
        <w:tc>
          <w:tcPr>
            <w:tcW w:w="992"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p>
        </w:tc>
        <w:tc>
          <w:tcPr>
            <w:tcW w:w="851"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1F0825" w:rsidRPr="00A64FF8" w:rsidRDefault="001F0825" w:rsidP="001F0825">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1F0825" w:rsidRPr="00A64FF8" w:rsidRDefault="00292C5B" w:rsidP="001F0825">
            <w:pPr>
              <w:adjustRightInd w:val="0"/>
              <w:snapToGrid w:val="0"/>
              <w:jc w:val="center"/>
              <w:rPr>
                <w:rFonts w:ascii="楷体" w:eastAsia="楷体" w:hAnsi="楷体"/>
              </w:rPr>
            </w:pPr>
            <w:r w:rsidRPr="00A64FF8">
              <w:rPr>
                <w:rFonts w:ascii="楷体" w:eastAsia="楷体" w:hAnsi="楷体"/>
              </w:rPr>
              <w:t>20</w:t>
            </w:r>
          </w:p>
        </w:tc>
        <w:tc>
          <w:tcPr>
            <w:tcW w:w="1134"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董晓敏</w:t>
            </w:r>
          </w:p>
        </w:tc>
        <w:tc>
          <w:tcPr>
            <w:tcW w:w="426"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1983</w:t>
            </w:r>
          </w:p>
        </w:tc>
        <w:tc>
          <w:tcPr>
            <w:tcW w:w="1276"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主管技师</w:t>
            </w:r>
          </w:p>
        </w:tc>
        <w:tc>
          <w:tcPr>
            <w:tcW w:w="992"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p>
        </w:tc>
        <w:tc>
          <w:tcPr>
            <w:tcW w:w="851"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1F0825" w:rsidRPr="00A64FF8" w:rsidRDefault="001F0825" w:rsidP="001F0825">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1F0825" w:rsidRPr="00A64FF8" w:rsidRDefault="00292C5B" w:rsidP="001F0825">
            <w:pPr>
              <w:adjustRightInd w:val="0"/>
              <w:snapToGrid w:val="0"/>
              <w:jc w:val="center"/>
              <w:rPr>
                <w:rFonts w:ascii="楷体" w:eastAsia="楷体" w:hAnsi="楷体"/>
              </w:rPr>
            </w:pPr>
            <w:r w:rsidRPr="00A64FF8">
              <w:rPr>
                <w:rFonts w:ascii="楷体" w:eastAsia="楷体" w:hAnsi="楷体"/>
              </w:rPr>
              <w:t>21</w:t>
            </w:r>
          </w:p>
        </w:tc>
        <w:tc>
          <w:tcPr>
            <w:tcW w:w="1134"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proofErr w:type="gramStart"/>
            <w:r w:rsidRPr="00A64FF8">
              <w:rPr>
                <w:rFonts w:asciiTheme="minorEastAsia" w:hAnsiTheme="minorEastAsia" w:cs="仿宋_GB2312" w:hint="eastAsia"/>
                <w:kern w:val="0"/>
                <w:sz w:val="21"/>
                <w:szCs w:val="21"/>
                <w:lang w:val="zh-CN" w:bidi="zh-CN"/>
              </w:rPr>
              <w:t>梁雪</w:t>
            </w:r>
            <w:proofErr w:type="gramEnd"/>
          </w:p>
        </w:tc>
        <w:tc>
          <w:tcPr>
            <w:tcW w:w="426"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1991</w:t>
            </w:r>
          </w:p>
        </w:tc>
        <w:tc>
          <w:tcPr>
            <w:tcW w:w="1276"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技师</w:t>
            </w:r>
          </w:p>
        </w:tc>
        <w:tc>
          <w:tcPr>
            <w:tcW w:w="992"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p>
        </w:tc>
        <w:tc>
          <w:tcPr>
            <w:tcW w:w="851"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1F0825" w:rsidRPr="00A64FF8" w:rsidRDefault="001F0825" w:rsidP="001F0825">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1F0825" w:rsidRPr="00A64FF8" w:rsidRDefault="00292C5B" w:rsidP="001F0825">
            <w:pPr>
              <w:adjustRightInd w:val="0"/>
              <w:snapToGrid w:val="0"/>
              <w:jc w:val="center"/>
              <w:rPr>
                <w:rFonts w:ascii="楷体" w:eastAsia="楷体" w:hAnsi="楷体"/>
              </w:rPr>
            </w:pPr>
            <w:r w:rsidRPr="00A64FF8">
              <w:rPr>
                <w:rFonts w:ascii="楷体" w:eastAsia="楷体" w:hAnsi="楷体"/>
              </w:rPr>
              <w:t>22</w:t>
            </w:r>
          </w:p>
        </w:tc>
        <w:tc>
          <w:tcPr>
            <w:tcW w:w="1134"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孙笑语</w:t>
            </w:r>
          </w:p>
        </w:tc>
        <w:tc>
          <w:tcPr>
            <w:tcW w:w="426"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1992</w:t>
            </w:r>
          </w:p>
        </w:tc>
        <w:tc>
          <w:tcPr>
            <w:tcW w:w="1276"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技师</w:t>
            </w:r>
          </w:p>
        </w:tc>
        <w:tc>
          <w:tcPr>
            <w:tcW w:w="992"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p>
        </w:tc>
        <w:tc>
          <w:tcPr>
            <w:tcW w:w="851"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1F0825" w:rsidRPr="00A64FF8" w:rsidRDefault="001F0825" w:rsidP="001F0825">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1F0825" w:rsidRPr="00A64FF8" w:rsidRDefault="00292C5B" w:rsidP="001F0825">
            <w:pPr>
              <w:adjustRightInd w:val="0"/>
              <w:snapToGrid w:val="0"/>
              <w:jc w:val="center"/>
              <w:rPr>
                <w:rFonts w:ascii="楷体" w:eastAsia="楷体" w:hAnsi="楷体"/>
              </w:rPr>
            </w:pPr>
            <w:r w:rsidRPr="00A64FF8">
              <w:rPr>
                <w:rFonts w:ascii="楷体" w:eastAsia="楷体" w:hAnsi="楷体"/>
              </w:rPr>
              <w:t>23</w:t>
            </w:r>
          </w:p>
        </w:tc>
        <w:tc>
          <w:tcPr>
            <w:tcW w:w="1134"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张俊波</w:t>
            </w:r>
          </w:p>
        </w:tc>
        <w:tc>
          <w:tcPr>
            <w:tcW w:w="426"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1992</w:t>
            </w:r>
          </w:p>
        </w:tc>
        <w:tc>
          <w:tcPr>
            <w:tcW w:w="1276"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技师</w:t>
            </w:r>
          </w:p>
        </w:tc>
        <w:tc>
          <w:tcPr>
            <w:tcW w:w="992"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p>
        </w:tc>
        <w:tc>
          <w:tcPr>
            <w:tcW w:w="851"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1F0825" w:rsidRPr="00A64FF8" w:rsidRDefault="001F0825" w:rsidP="001F0825">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1F0825" w:rsidRPr="00A64FF8" w:rsidRDefault="00292C5B" w:rsidP="001F0825">
            <w:pPr>
              <w:adjustRightInd w:val="0"/>
              <w:snapToGrid w:val="0"/>
              <w:jc w:val="center"/>
              <w:rPr>
                <w:rFonts w:ascii="楷体" w:eastAsia="楷体" w:hAnsi="楷体"/>
              </w:rPr>
            </w:pPr>
            <w:r w:rsidRPr="00A64FF8">
              <w:rPr>
                <w:rFonts w:ascii="楷体" w:eastAsia="楷体" w:hAnsi="楷体"/>
              </w:rPr>
              <w:t>24</w:t>
            </w:r>
          </w:p>
        </w:tc>
        <w:tc>
          <w:tcPr>
            <w:tcW w:w="1134"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proofErr w:type="gramStart"/>
            <w:r w:rsidRPr="00A64FF8">
              <w:rPr>
                <w:rFonts w:asciiTheme="minorEastAsia" w:hAnsiTheme="minorEastAsia" w:cs="仿宋_GB2312" w:hint="eastAsia"/>
                <w:kern w:val="0"/>
                <w:sz w:val="21"/>
                <w:szCs w:val="21"/>
                <w:lang w:val="zh-CN" w:bidi="zh-CN"/>
              </w:rPr>
              <w:t>韩艳芳</w:t>
            </w:r>
            <w:proofErr w:type="gramEnd"/>
          </w:p>
        </w:tc>
        <w:tc>
          <w:tcPr>
            <w:tcW w:w="426"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1984</w:t>
            </w:r>
          </w:p>
        </w:tc>
        <w:tc>
          <w:tcPr>
            <w:tcW w:w="1276"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技师</w:t>
            </w:r>
          </w:p>
        </w:tc>
        <w:tc>
          <w:tcPr>
            <w:tcW w:w="992"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jc w:val="center"/>
              <w:rPr>
                <w:rFonts w:asciiTheme="minorEastAsia" w:hAnsiTheme="minorEastAsia" w:cs="仿宋_GB2312"/>
                <w:kern w:val="0"/>
                <w:sz w:val="21"/>
                <w:szCs w:val="21"/>
                <w:lang w:val="zh-CN" w:bidi="zh-CN"/>
              </w:rPr>
            </w:pPr>
          </w:p>
        </w:tc>
        <w:tc>
          <w:tcPr>
            <w:tcW w:w="851" w:type="dxa"/>
            <w:tcBorders>
              <w:top w:val="single" w:sz="6" w:space="0" w:color="auto"/>
              <w:left w:val="single" w:sz="6" w:space="0" w:color="auto"/>
              <w:bottom w:val="single" w:sz="6" w:space="0" w:color="auto"/>
              <w:right w:val="single" w:sz="6"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1F0825" w:rsidRPr="00A64FF8" w:rsidRDefault="001F0825" w:rsidP="001F0825">
            <w:pPr>
              <w:widowControl/>
              <w:jc w:val="center"/>
              <w:rPr>
                <w:rFonts w:asciiTheme="minorEastAsia" w:hAnsiTheme="minorEastAsia" w:cs="仿宋_GB2312"/>
                <w:kern w:val="0"/>
                <w:sz w:val="21"/>
                <w:szCs w:val="21"/>
                <w:lang w:val="zh-CN" w:bidi="zh-CN"/>
              </w:rPr>
            </w:pPr>
            <w:r w:rsidRPr="00A64FF8">
              <w:rPr>
                <w:rFonts w:asciiTheme="minorEastAsia" w:hAnsiTheme="minorEastAsia" w:cs="仿宋_GB2312" w:hint="eastAsia"/>
                <w:kern w:val="0"/>
                <w:sz w:val="21"/>
                <w:szCs w:val="21"/>
                <w:lang w:val="zh-CN" w:bidi="zh-CN"/>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1F0825" w:rsidRPr="00A64FF8" w:rsidRDefault="001F0825" w:rsidP="001F0825">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D0759E" w:rsidRPr="00A64FF8" w:rsidRDefault="00292C5B" w:rsidP="00D0759E">
            <w:pPr>
              <w:adjustRightInd w:val="0"/>
              <w:snapToGrid w:val="0"/>
              <w:jc w:val="center"/>
              <w:rPr>
                <w:rFonts w:ascii="楷体" w:eastAsia="楷体" w:hAnsi="楷体"/>
              </w:rPr>
            </w:pPr>
            <w:r w:rsidRPr="00A64FF8">
              <w:rPr>
                <w:rFonts w:ascii="楷体" w:eastAsia="楷体" w:hAnsi="楷体"/>
              </w:rPr>
              <w:t>26</w:t>
            </w:r>
          </w:p>
        </w:tc>
        <w:tc>
          <w:tcPr>
            <w:tcW w:w="1134"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李卫红</w:t>
            </w:r>
          </w:p>
        </w:tc>
        <w:tc>
          <w:tcPr>
            <w:tcW w:w="426"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1969</w:t>
            </w:r>
          </w:p>
        </w:tc>
        <w:tc>
          <w:tcPr>
            <w:tcW w:w="1276"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副主任技师</w:t>
            </w:r>
          </w:p>
        </w:tc>
        <w:tc>
          <w:tcPr>
            <w:tcW w:w="992"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D0759E" w:rsidRPr="00A64FF8" w:rsidRDefault="00D0759E" w:rsidP="00D0759E">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D0759E" w:rsidRPr="00A64FF8" w:rsidRDefault="00292C5B" w:rsidP="00D0759E">
            <w:pPr>
              <w:adjustRightInd w:val="0"/>
              <w:snapToGrid w:val="0"/>
              <w:jc w:val="center"/>
              <w:rPr>
                <w:rFonts w:ascii="楷体" w:eastAsia="楷体" w:hAnsi="楷体"/>
              </w:rPr>
            </w:pPr>
            <w:r w:rsidRPr="00A64FF8">
              <w:rPr>
                <w:rFonts w:ascii="楷体" w:eastAsia="楷体" w:hAnsi="楷体"/>
              </w:rPr>
              <w:t>26</w:t>
            </w:r>
          </w:p>
        </w:tc>
        <w:tc>
          <w:tcPr>
            <w:tcW w:w="1134"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贺旭</w:t>
            </w:r>
          </w:p>
        </w:tc>
        <w:tc>
          <w:tcPr>
            <w:tcW w:w="426"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男</w:t>
            </w:r>
          </w:p>
        </w:tc>
        <w:tc>
          <w:tcPr>
            <w:tcW w:w="1275"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1982</w:t>
            </w:r>
          </w:p>
        </w:tc>
        <w:tc>
          <w:tcPr>
            <w:tcW w:w="1276"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主管技师</w:t>
            </w:r>
          </w:p>
        </w:tc>
        <w:tc>
          <w:tcPr>
            <w:tcW w:w="992"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D0759E" w:rsidRPr="00A64FF8" w:rsidRDefault="00D0759E" w:rsidP="00D0759E">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D0759E" w:rsidRPr="00A64FF8" w:rsidRDefault="00292C5B" w:rsidP="00D0759E">
            <w:pPr>
              <w:adjustRightInd w:val="0"/>
              <w:snapToGrid w:val="0"/>
              <w:jc w:val="center"/>
              <w:rPr>
                <w:rFonts w:ascii="楷体" w:eastAsia="楷体" w:hAnsi="楷体"/>
              </w:rPr>
            </w:pPr>
            <w:r w:rsidRPr="00A64FF8">
              <w:rPr>
                <w:rFonts w:ascii="楷体" w:eastAsia="楷体" w:hAnsi="楷体"/>
              </w:rPr>
              <w:t>27</w:t>
            </w:r>
          </w:p>
        </w:tc>
        <w:tc>
          <w:tcPr>
            <w:tcW w:w="1134"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proofErr w:type="gramStart"/>
            <w:r w:rsidRPr="00A64FF8">
              <w:rPr>
                <w:rFonts w:asciiTheme="minorEastAsia" w:hAnsiTheme="minorEastAsia" w:hint="eastAsia"/>
                <w:sz w:val="21"/>
                <w:szCs w:val="21"/>
              </w:rPr>
              <w:t>王庆松</w:t>
            </w:r>
            <w:proofErr w:type="gramEnd"/>
          </w:p>
        </w:tc>
        <w:tc>
          <w:tcPr>
            <w:tcW w:w="426"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男</w:t>
            </w:r>
          </w:p>
        </w:tc>
        <w:tc>
          <w:tcPr>
            <w:tcW w:w="1275"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1986.</w:t>
            </w:r>
          </w:p>
        </w:tc>
        <w:tc>
          <w:tcPr>
            <w:tcW w:w="1276"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主管技师</w:t>
            </w:r>
          </w:p>
        </w:tc>
        <w:tc>
          <w:tcPr>
            <w:tcW w:w="992"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D0759E" w:rsidRPr="00A64FF8" w:rsidRDefault="00D0759E" w:rsidP="00D0759E">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D0759E" w:rsidRPr="00A64FF8" w:rsidRDefault="00292C5B" w:rsidP="00D0759E">
            <w:pPr>
              <w:adjustRightInd w:val="0"/>
              <w:snapToGrid w:val="0"/>
              <w:jc w:val="center"/>
              <w:rPr>
                <w:rFonts w:ascii="楷体" w:eastAsia="楷体" w:hAnsi="楷体"/>
              </w:rPr>
            </w:pPr>
            <w:r w:rsidRPr="00A64FF8">
              <w:rPr>
                <w:rFonts w:ascii="楷体" w:eastAsia="楷体" w:hAnsi="楷体"/>
              </w:rPr>
              <w:t>28</w:t>
            </w:r>
          </w:p>
        </w:tc>
        <w:tc>
          <w:tcPr>
            <w:tcW w:w="1134"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李宝红</w:t>
            </w:r>
          </w:p>
        </w:tc>
        <w:tc>
          <w:tcPr>
            <w:tcW w:w="426"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1965</w:t>
            </w:r>
          </w:p>
        </w:tc>
        <w:tc>
          <w:tcPr>
            <w:tcW w:w="1276"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主管技师</w:t>
            </w:r>
          </w:p>
        </w:tc>
        <w:tc>
          <w:tcPr>
            <w:tcW w:w="992"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D0759E" w:rsidRPr="00A64FF8" w:rsidRDefault="00D0759E" w:rsidP="00D0759E">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D0759E" w:rsidRPr="00A64FF8" w:rsidRDefault="00292C5B" w:rsidP="00D0759E">
            <w:pPr>
              <w:adjustRightInd w:val="0"/>
              <w:snapToGrid w:val="0"/>
              <w:jc w:val="center"/>
              <w:rPr>
                <w:rFonts w:ascii="楷体" w:eastAsia="楷体" w:hAnsi="楷体"/>
              </w:rPr>
            </w:pPr>
            <w:r w:rsidRPr="00A64FF8">
              <w:rPr>
                <w:rFonts w:ascii="楷体" w:eastAsia="楷体" w:hAnsi="楷体"/>
              </w:rPr>
              <w:t>29</w:t>
            </w:r>
          </w:p>
        </w:tc>
        <w:tc>
          <w:tcPr>
            <w:tcW w:w="1134"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陈晨</w:t>
            </w:r>
          </w:p>
        </w:tc>
        <w:tc>
          <w:tcPr>
            <w:tcW w:w="426"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1986</w:t>
            </w:r>
          </w:p>
        </w:tc>
        <w:tc>
          <w:tcPr>
            <w:tcW w:w="1276"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技师</w:t>
            </w:r>
          </w:p>
        </w:tc>
        <w:tc>
          <w:tcPr>
            <w:tcW w:w="992"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D0759E" w:rsidRPr="00A64FF8" w:rsidRDefault="00D0759E" w:rsidP="00D0759E">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D0759E" w:rsidRPr="00A64FF8" w:rsidRDefault="00292C5B" w:rsidP="00D0759E">
            <w:pPr>
              <w:adjustRightInd w:val="0"/>
              <w:snapToGrid w:val="0"/>
              <w:jc w:val="center"/>
              <w:rPr>
                <w:rFonts w:ascii="楷体" w:eastAsia="楷体" w:hAnsi="楷体"/>
              </w:rPr>
            </w:pPr>
            <w:r w:rsidRPr="00A64FF8">
              <w:rPr>
                <w:rFonts w:ascii="楷体" w:eastAsia="楷体" w:hAnsi="楷体"/>
              </w:rPr>
              <w:t>30</w:t>
            </w:r>
          </w:p>
        </w:tc>
        <w:tc>
          <w:tcPr>
            <w:tcW w:w="1134"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陈曦</w:t>
            </w:r>
          </w:p>
        </w:tc>
        <w:tc>
          <w:tcPr>
            <w:tcW w:w="426"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1985</w:t>
            </w:r>
          </w:p>
        </w:tc>
        <w:tc>
          <w:tcPr>
            <w:tcW w:w="1276"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技师</w:t>
            </w:r>
          </w:p>
        </w:tc>
        <w:tc>
          <w:tcPr>
            <w:tcW w:w="992"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D0759E" w:rsidRPr="00A64FF8" w:rsidRDefault="00D0759E" w:rsidP="00D0759E">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D0759E" w:rsidRPr="00A64FF8" w:rsidRDefault="00292C5B" w:rsidP="00D0759E">
            <w:pPr>
              <w:adjustRightInd w:val="0"/>
              <w:snapToGrid w:val="0"/>
              <w:jc w:val="center"/>
              <w:rPr>
                <w:rFonts w:ascii="楷体" w:eastAsia="楷体" w:hAnsi="楷体"/>
              </w:rPr>
            </w:pPr>
            <w:r w:rsidRPr="00A64FF8">
              <w:rPr>
                <w:rFonts w:ascii="楷体" w:eastAsia="楷体" w:hAnsi="楷体"/>
              </w:rPr>
              <w:t>31</w:t>
            </w:r>
          </w:p>
        </w:tc>
        <w:tc>
          <w:tcPr>
            <w:tcW w:w="1134"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石佳</w:t>
            </w:r>
          </w:p>
        </w:tc>
        <w:tc>
          <w:tcPr>
            <w:tcW w:w="426"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男</w:t>
            </w:r>
          </w:p>
        </w:tc>
        <w:tc>
          <w:tcPr>
            <w:tcW w:w="1275"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1987</w:t>
            </w:r>
          </w:p>
        </w:tc>
        <w:tc>
          <w:tcPr>
            <w:tcW w:w="1276"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技师</w:t>
            </w:r>
          </w:p>
        </w:tc>
        <w:tc>
          <w:tcPr>
            <w:tcW w:w="992"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D0759E" w:rsidRPr="00A64FF8" w:rsidRDefault="00D0759E" w:rsidP="00D0759E">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D0759E" w:rsidRPr="00A64FF8" w:rsidRDefault="00D0759E" w:rsidP="00D0759E">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B846C8" w:rsidRPr="00A64FF8" w:rsidRDefault="00292C5B" w:rsidP="00B846C8">
            <w:pPr>
              <w:adjustRightInd w:val="0"/>
              <w:snapToGrid w:val="0"/>
              <w:jc w:val="center"/>
              <w:rPr>
                <w:rFonts w:ascii="楷体" w:eastAsia="楷体" w:hAnsi="楷体"/>
              </w:rPr>
            </w:pPr>
            <w:r w:rsidRPr="00A64FF8">
              <w:rPr>
                <w:rFonts w:ascii="楷体" w:eastAsia="楷体" w:hAnsi="楷体"/>
              </w:rPr>
              <w:t>32</w:t>
            </w:r>
          </w:p>
        </w:tc>
        <w:tc>
          <w:tcPr>
            <w:tcW w:w="1134"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王珂</w:t>
            </w:r>
          </w:p>
        </w:tc>
        <w:tc>
          <w:tcPr>
            <w:tcW w:w="426"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sz w:val="21"/>
                <w:szCs w:val="21"/>
              </w:rPr>
              <w:t>1963</w:t>
            </w:r>
          </w:p>
        </w:tc>
        <w:tc>
          <w:tcPr>
            <w:tcW w:w="1276"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副主任技师</w:t>
            </w:r>
          </w:p>
        </w:tc>
        <w:tc>
          <w:tcPr>
            <w:tcW w:w="992"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B846C8" w:rsidRPr="00A64FF8" w:rsidRDefault="00B846C8" w:rsidP="00B846C8">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B846C8" w:rsidRPr="00A64FF8" w:rsidRDefault="00292C5B" w:rsidP="00B846C8">
            <w:pPr>
              <w:adjustRightInd w:val="0"/>
              <w:snapToGrid w:val="0"/>
              <w:jc w:val="center"/>
              <w:rPr>
                <w:rFonts w:ascii="楷体" w:eastAsia="楷体" w:hAnsi="楷体"/>
              </w:rPr>
            </w:pPr>
            <w:r w:rsidRPr="00A64FF8">
              <w:rPr>
                <w:rFonts w:ascii="楷体" w:eastAsia="楷体" w:hAnsi="楷体"/>
              </w:rPr>
              <w:t>33</w:t>
            </w:r>
          </w:p>
        </w:tc>
        <w:tc>
          <w:tcPr>
            <w:tcW w:w="1134"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潘晋</w:t>
            </w:r>
          </w:p>
        </w:tc>
        <w:tc>
          <w:tcPr>
            <w:tcW w:w="426"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男</w:t>
            </w:r>
          </w:p>
        </w:tc>
        <w:tc>
          <w:tcPr>
            <w:tcW w:w="1275"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sz w:val="21"/>
                <w:szCs w:val="21"/>
              </w:rPr>
              <w:t>1982</w:t>
            </w:r>
          </w:p>
        </w:tc>
        <w:tc>
          <w:tcPr>
            <w:tcW w:w="1276"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主管技师</w:t>
            </w:r>
          </w:p>
        </w:tc>
        <w:tc>
          <w:tcPr>
            <w:tcW w:w="992"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B846C8" w:rsidRPr="00A64FF8" w:rsidRDefault="00B846C8" w:rsidP="00B846C8">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B846C8" w:rsidRPr="00A64FF8" w:rsidRDefault="00292C5B" w:rsidP="00B846C8">
            <w:pPr>
              <w:adjustRightInd w:val="0"/>
              <w:snapToGrid w:val="0"/>
              <w:jc w:val="center"/>
              <w:rPr>
                <w:rFonts w:ascii="楷体" w:eastAsia="楷体" w:hAnsi="楷体"/>
              </w:rPr>
            </w:pPr>
            <w:r w:rsidRPr="00A64FF8">
              <w:rPr>
                <w:rFonts w:ascii="楷体" w:eastAsia="楷体" w:hAnsi="楷体"/>
              </w:rPr>
              <w:t>34</w:t>
            </w:r>
          </w:p>
        </w:tc>
        <w:tc>
          <w:tcPr>
            <w:tcW w:w="1134"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曲靖</w:t>
            </w:r>
          </w:p>
        </w:tc>
        <w:tc>
          <w:tcPr>
            <w:tcW w:w="426"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sz w:val="21"/>
                <w:szCs w:val="21"/>
              </w:rPr>
              <w:t>1983</w:t>
            </w:r>
          </w:p>
        </w:tc>
        <w:tc>
          <w:tcPr>
            <w:tcW w:w="1276"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技师</w:t>
            </w:r>
          </w:p>
        </w:tc>
        <w:tc>
          <w:tcPr>
            <w:tcW w:w="992"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B846C8" w:rsidRPr="00A64FF8" w:rsidRDefault="00B846C8" w:rsidP="00B846C8">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B846C8" w:rsidRPr="00A64FF8" w:rsidRDefault="00292C5B" w:rsidP="00B846C8">
            <w:pPr>
              <w:adjustRightInd w:val="0"/>
              <w:snapToGrid w:val="0"/>
              <w:jc w:val="center"/>
              <w:rPr>
                <w:rFonts w:ascii="楷体" w:eastAsia="楷体" w:hAnsi="楷体"/>
              </w:rPr>
            </w:pPr>
            <w:r w:rsidRPr="00A64FF8">
              <w:rPr>
                <w:rFonts w:ascii="楷体" w:eastAsia="楷体" w:hAnsi="楷体"/>
              </w:rPr>
              <w:lastRenderedPageBreak/>
              <w:t>35</w:t>
            </w:r>
          </w:p>
        </w:tc>
        <w:tc>
          <w:tcPr>
            <w:tcW w:w="1134"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proofErr w:type="gramStart"/>
            <w:r w:rsidRPr="00A64FF8">
              <w:rPr>
                <w:rFonts w:asciiTheme="minorEastAsia" w:hAnsiTheme="minorEastAsia" w:hint="eastAsia"/>
                <w:sz w:val="21"/>
                <w:szCs w:val="21"/>
              </w:rPr>
              <w:t>秦啸峰</w:t>
            </w:r>
            <w:proofErr w:type="gramEnd"/>
          </w:p>
        </w:tc>
        <w:tc>
          <w:tcPr>
            <w:tcW w:w="426"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sz w:val="21"/>
                <w:szCs w:val="21"/>
              </w:rPr>
              <w:t>1986</w:t>
            </w:r>
          </w:p>
        </w:tc>
        <w:tc>
          <w:tcPr>
            <w:tcW w:w="1276"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主管技师</w:t>
            </w:r>
          </w:p>
        </w:tc>
        <w:tc>
          <w:tcPr>
            <w:tcW w:w="992"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B846C8" w:rsidRPr="00A64FF8" w:rsidRDefault="00B846C8" w:rsidP="00B846C8">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B846C8" w:rsidRPr="00A64FF8" w:rsidRDefault="00292C5B" w:rsidP="00B846C8">
            <w:pPr>
              <w:adjustRightInd w:val="0"/>
              <w:snapToGrid w:val="0"/>
              <w:jc w:val="center"/>
              <w:rPr>
                <w:rFonts w:ascii="楷体" w:eastAsia="楷体" w:hAnsi="楷体"/>
              </w:rPr>
            </w:pPr>
            <w:r w:rsidRPr="00A64FF8">
              <w:rPr>
                <w:rFonts w:ascii="楷体" w:eastAsia="楷体" w:hAnsi="楷体"/>
              </w:rPr>
              <w:t>36</w:t>
            </w:r>
          </w:p>
        </w:tc>
        <w:tc>
          <w:tcPr>
            <w:tcW w:w="1134"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陈茜文</w:t>
            </w:r>
          </w:p>
        </w:tc>
        <w:tc>
          <w:tcPr>
            <w:tcW w:w="426"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sz w:val="21"/>
                <w:szCs w:val="21"/>
              </w:rPr>
              <w:t>1988</w:t>
            </w:r>
          </w:p>
        </w:tc>
        <w:tc>
          <w:tcPr>
            <w:tcW w:w="1276"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技师</w:t>
            </w:r>
          </w:p>
        </w:tc>
        <w:tc>
          <w:tcPr>
            <w:tcW w:w="992"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B846C8" w:rsidRPr="00A64FF8" w:rsidRDefault="00B846C8" w:rsidP="00B846C8">
            <w:pPr>
              <w:adjustRightInd w:val="0"/>
              <w:snapToGrid w:val="0"/>
              <w:jc w:val="center"/>
              <w:rPr>
                <w:rFonts w:ascii="仿宋" w:eastAsia="仿宋" w:hAnsi="仿宋"/>
                <w:sz w:val="28"/>
                <w:szCs w:val="28"/>
              </w:rPr>
            </w:pPr>
          </w:p>
        </w:tc>
      </w:tr>
      <w:tr w:rsidR="00A64FF8" w:rsidRPr="00A64FF8" w:rsidTr="005841ED">
        <w:trPr>
          <w:trHeight w:val="435"/>
        </w:trPr>
        <w:tc>
          <w:tcPr>
            <w:tcW w:w="567" w:type="dxa"/>
            <w:tcBorders>
              <w:top w:val="single" w:sz="6" w:space="0" w:color="auto"/>
              <w:left w:val="single" w:sz="6" w:space="0" w:color="auto"/>
              <w:bottom w:val="single" w:sz="6" w:space="0" w:color="auto"/>
              <w:right w:val="single" w:sz="6" w:space="0" w:color="auto"/>
            </w:tcBorders>
            <w:vAlign w:val="center"/>
          </w:tcPr>
          <w:p w:rsidR="00B846C8" w:rsidRPr="00A64FF8" w:rsidRDefault="00292C5B" w:rsidP="00B846C8">
            <w:pPr>
              <w:adjustRightInd w:val="0"/>
              <w:snapToGrid w:val="0"/>
              <w:jc w:val="center"/>
              <w:rPr>
                <w:rFonts w:ascii="楷体" w:eastAsia="楷体" w:hAnsi="楷体"/>
              </w:rPr>
            </w:pPr>
            <w:r w:rsidRPr="00A64FF8">
              <w:rPr>
                <w:rFonts w:ascii="楷体" w:eastAsia="楷体" w:hAnsi="楷体"/>
              </w:rPr>
              <w:t>37</w:t>
            </w:r>
          </w:p>
        </w:tc>
        <w:tc>
          <w:tcPr>
            <w:tcW w:w="1134"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张梦</w:t>
            </w:r>
          </w:p>
        </w:tc>
        <w:tc>
          <w:tcPr>
            <w:tcW w:w="426"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女</w:t>
            </w:r>
          </w:p>
        </w:tc>
        <w:tc>
          <w:tcPr>
            <w:tcW w:w="1275"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sz w:val="21"/>
                <w:szCs w:val="21"/>
              </w:rPr>
              <w:t>1989</w:t>
            </w:r>
          </w:p>
        </w:tc>
        <w:tc>
          <w:tcPr>
            <w:tcW w:w="1276"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技师</w:t>
            </w:r>
          </w:p>
        </w:tc>
        <w:tc>
          <w:tcPr>
            <w:tcW w:w="992"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B846C8" w:rsidRPr="00A64FF8" w:rsidRDefault="00B846C8" w:rsidP="00B846C8">
            <w:pPr>
              <w:spacing w:line="400" w:lineRule="exact"/>
              <w:jc w:val="center"/>
              <w:rPr>
                <w:rFonts w:asciiTheme="minorEastAsia" w:hAnsiTheme="minorEastAsia"/>
                <w:sz w:val="21"/>
                <w:szCs w:val="21"/>
              </w:rPr>
            </w:pPr>
            <w:r w:rsidRPr="00A64FF8">
              <w:rPr>
                <w:rFonts w:asciiTheme="minorEastAsia" w:hAnsiTheme="minorEastAsia" w:hint="eastAsia"/>
                <w:sz w:val="21"/>
                <w:szCs w:val="21"/>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B846C8" w:rsidRPr="00A64FF8" w:rsidRDefault="00B846C8" w:rsidP="00B846C8">
            <w:pPr>
              <w:adjustRightInd w:val="0"/>
              <w:snapToGrid w:val="0"/>
              <w:jc w:val="center"/>
              <w:rPr>
                <w:rFonts w:ascii="仿宋" w:eastAsia="仿宋" w:hAnsi="仿宋"/>
                <w:sz w:val="28"/>
                <w:szCs w:val="28"/>
              </w:rPr>
            </w:pPr>
          </w:p>
        </w:tc>
      </w:tr>
    </w:tbl>
    <w:p w:rsidR="003647CF" w:rsidRPr="00A64FF8" w:rsidRDefault="003647CF" w:rsidP="00BE60A0">
      <w:pPr>
        <w:spacing w:beforeLines="50" w:before="163"/>
        <w:ind w:firstLineChars="200" w:firstLine="480"/>
        <w:rPr>
          <w:rFonts w:ascii="楷体" w:eastAsia="楷体" w:hAnsi="楷体"/>
        </w:rPr>
      </w:pPr>
      <w:r w:rsidRPr="00A64FF8">
        <w:rPr>
          <w:rFonts w:ascii="楷体" w:eastAsia="楷体" w:hAnsi="楷体" w:cs="仿宋_GB2312" w:hint="eastAsia"/>
          <w:bCs/>
        </w:rPr>
        <w:t>注：（1）固定人员：</w:t>
      </w:r>
      <w:r w:rsidRPr="00A64FF8">
        <w:rPr>
          <w:rFonts w:ascii="楷体" w:eastAsia="楷体" w:hAnsi="楷体" w:cs="仿宋_GB2312" w:hint="eastAsia"/>
        </w:rPr>
        <w:t>指经过核定的属于示范中心编制的人员。（2）</w:t>
      </w:r>
      <w:r w:rsidRPr="00A64FF8">
        <w:rPr>
          <w:rFonts w:ascii="楷体" w:eastAsia="楷体" w:hAnsi="楷体" w:cs="宋体" w:hint="eastAsia"/>
          <w:bCs/>
        </w:rPr>
        <w:t>示范中心职务：</w:t>
      </w:r>
      <w:r w:rsidRPr="00A64FF8">
        <w:rPr>
          <w:rFonts w:ascii="楷体" w:eastAsia="楷体" w:hAnsi="楷体" w:hint="eastAsia"/>
        </w:rPr>
        <w:t>示范中心主任、副主任。（3）</w:t>
      </w:r>
      <w:r w:rsidRPr="00A64FF8">
        <w:rPr>
          <w:rFonts w:ascii="楷体" w:eastAsia="楷体" w:hAnsi="楷体" w:cs="宋体" w:hint="eastAsia"/>
          <w:bCs/>
        </w:rPr>
        <w:t>工作性质：</w:t>
      </w:r>
      <w:r w:rsidRPr="00A64FF8">
        <w:rPr>
          <w:rFonts w:ascii="楷体" w:eastAsia="楷体" w:hAnsi="楷体" w:hint="eastAsia"/>
        </w:rPr>
        <w:t>教学、技术、管理、其他。（4）</w:t>
      </w:r>
      <w:r w:rsidRPr="00A64FF8">
        <w:rPr>
          <w:rFonts w:ascii="楷体" w:eastAsia="楷体" w:hAnsi="楷体" w:cs="宋体"/>
          <w:bCs/>
        </w:rPr>
        <w:t>学位：</w:t>
      </w:r>
      <w:r w:rsidRPr="00A64FF8">
        <w:rPr>
          <w:rFonts w:ascii="楷体" w:eastAsia="楷体" w:hAnsi="楷体"/>
        </w:rPr>
        <w:t>博士、硕士、学士、其</w:t>
      </w:r>
      <w:r w:rsidRPr="00A64FF8">
        <w:rPr>
          <w:rFonts w:ascii="楷体" w:eastAsia="楷体" w:hAnsi="楷体" w:hint="eastAsia"/>
        </w:rPr>
        <w:t>他</w:t>
      </w:r>
      <w:r w:rsidRPr="00A64FF8">
        <w:rPr>
          <w:rFonts w:ascii="楷体" w:eastAsia="楷体" w:hAnsi="楷体"/>
        </w:rPr>
        <w:t>，一般以学位证书为准</w:t>
      </w:r>
      <w:r w:rsidRPr="00A64FF8">
        <w:rPr>
          <w:rFonts w:ascii="楷体" w:eastAsia="楷体" w:hAnsi="楷体" w:hint="eastAsia"/>
        </w:rPr>
        <w:t>。（5）</w:t>
      </w:r>
      <w:r w:rsidRPr="00A64FF8">
        <w:rPr>
          <w:rFonts w:ascii="楷体" w:eastAsia="楷体" w:hAnsi="楷体" w:hint="eastAsia"/>
          <w:bCs/>
        </w:rPr>
        <w:t>备注：</w:t>
      </w:r>
      <w:r w:rsidRPr="00A64FF8">
        <w:rPr>
          <w:rFonts w:ascii="楷体" w:eastAsia="楷体" w:hAnsi="楷体" w:hint="eastAsia"/>
        </w:rPr>
        <w:t>是否院士、博士生导师、杰出青年基金获得者、长江学者等，获得时间。</w:t>
      </w:r>
    </w:p>
    <w:p w:rsidR="003647CF" w:rsidRPr="00A64FF8" w:rsidRDefault="003647CF" w:rsidP="00BE60A0">
      <w:pPr>
        <w:spacing w:beforeLines="50" w:before="163" w:afterLines="50" w:after="163"/>
        <w:ind w:firstLineChars="200" w:firstLine="560"/>
        <w:rPr>
          <w:rFonts w:ascii="黑体" w:eastAsia="黑体" w:hAnsi="黑体" w:cs="仿宋_GB2312"/>
          <w:bCs/>
          <w:sz w:val="28"/>
          <w:szCs w:val="28"/>
        </w:rPr>
      </w:pPr>
      <w:r w:rsidRPr="00A64FF8">
        <w:rPr>
          <w:rFonts w:ascii="黑体" w:eastAsia="黑体" w:hAnsi="黑体" w:hint="eastAsia"/>
          <w:bCs/>
          <w:sz w:val="28"/>
          <w:szCs w:val="28"/>
        </w:rPr>
        <w:t>（二）本年度</w:t>
      </w:r>
      <w:r w:rsidRPr="00A64FF8">
        <w:rPr>
          <w:rFonts w:ascii="黑体" w:eastAsia="黑体" w:hAnsi="黑体" w:cs="仿宋_GB2312" w:hint="eastAsia"/>
          <w:bCs/>
          <w:sz w:val="28"/>
          <w:szCs w:val="28"/>
        </w:rPr>
        <w:t>兼职人员情况</w:t>
      </w:r>
    </w:p>
    <w:tbl>
      <w:tblPr>
        <w:tblW w:w="8364" w:type="dxa"/>
        <w:tblInd w:w="108" w:type="dxa"/>
        <w:tblBorders>
          <w:top w:val="single" w:sz="12" w:space="0" w:color="auto"/>
          <w:left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09"/>
        <w:gridCol w:w="709"/>
        <w:gridCol w:w="709"/>
        <w:gridCol w:w="1275"/>
        <w:gridCol w:w="709"/>
        <w:gridCol w:w="1134"/>
        <w:gridCol w:w="1276"/>
        <w:gridCol w:w="850"/>
        <w:gridCol w:w="993"/>
      </w:tblGrid>
      <w:tr w:rsidR="00A64FF8" w:rsidRPr="00A64FF8" w:rsidTr="00B36798">
        <w:trPr>
          <w:trHeight w:val="609"/>
        </w:trPr>
        <w:tc>
          <w:tcPr>
            <w:tcW w:w="709" w:type="dxa"/>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序号</w:t>
            </w:r>
          </w:p>
        </w:tc>
        <w:tc>
          <w:tcPr>
            <w:tcW w:w="709" w:type="dxa"/>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姓名</w:t>
            </w:r>
          </w:p>
        </w:tc>
        <w:tc>
          <w:tcPr>
            <w:tcW w:w="709" w:type="dxa"/>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性别</w:t>
            </w:r>
          </w:p>
        </w:tc>
        <w:tc>
          <w:tcPr>
            <w:tcW w:w="1275" w:type="dxa"/>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出生年份</w:t>
            </w:r>
          </w:p>
        </w:tc>
        <w:tc>
          <w:tcPr>
            <w:tcW w:w="709" w:type="dxa"/>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职称</w:t>
            </w:r>
          </w:p>
        </w:tc>
        <w:tc>
          <w:tcPr>
            <w:tcW w:w="1134" w:type="dxa"/>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职务</w:t>
            </w:r>
          </w:p>
        </w:tc>
        <w:tc>
          <w:tcPr>
            <w:tcW w:w="1276" w:type="dxa"/>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工作性质</w:t>
            </w:r>
          </w:p>
        </w:tc>
        <w:tc>
          <w:tcPr>
            <w:tcW w:w="850" w:type="dxa"/>
            <w:tcBorders>
              <w:top w:val="single" w:sz="6" w:space="0" w:color="auto"/>
              <w:left w:val="single" w:sz="4" w:space="0" w:color="auto"/>
              <w:bottom w:val="single" w:sz="6" w:space="0" w:color="auto"/>
              <w:right w:val="single" w:sz="4"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学位</w:t>
            </w:r>
          </w:p>
        </w:tc>
        <w:tc>
          <w:tcPr>
            <w:tcW w:w="993" w:type="dxa"/>
            <w:tcBorders>
              <w:top w:val="single" w:sz="6" w:space="0" w:color="auto"/>
              <w:left w:val="single" w:sz="4"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备注</w:t>
            </w:r>
          </w:p>
        </w:tc>
      </w:tr>
      <w:tr w:rsidR="00A64FF8" w:rsidRPr="00A64FF8" w:rsidTr="00BF6037">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1</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proofErr w:type="gramStart"/>
            <w:r w:rsidRPr="00A64FF8">
              <w:rPr>
                <w:rFonts w:ascii="Times New Roman" w:eastAsia="楷体" w:hAnsi="Times New Roman" w:cs="Times New Roman"/>
              </w:rPr>
              <w:t>季凤清</w:t>
            </w:r>
            <w:proofErr w:type="gramEnd"/>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widowControl/>
              <w:jc w:val="center"/>
              <w:rPr>
                <w:rFonts w:ascii="Times New Roman" w:hAnsi="Times New Roman" w:cs="Times New Roman"/>
                <w:kern w:val="0"/>
              </w:rPr>
            </w:pPr>
            <w:r w:rsidRPr="00A64FF8">
              <w:rPr>
                <w:rFonts w:ascii="Times New Roman" w:hAnsi="Times New Roman" w:cs="Times New Roman"/>
              </w:rPr>
              <w:t>1967</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BF6037">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2</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梁元晶</w:t>
            </w:r>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196</w:t>
            </w:r>
            <w:r w:rsidR="00537AAB" w:rsidRPr="00A64FF8">
              <w:rPr>
                <w:rFonts w:ascii="Times New Roman" w:hAnsi="Times New Roman" w:cs="Times New Roman"/>
              </w:rPr>
              <w:t>9</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BF6037">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3</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闫继红</w:t>
            </w:r>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196</w:t>
            </w:r>
            <w:r w:rsidR="00537AAB" w:rsidRPr="00A64FF8">
              <w:rPr>
                <w:rFonts w:ascii="Times New Roman" w:hAnsi="Times New Roman" w:cs="Times New Roman"/>
              </w:rPr>
              <w:t>9</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BF6037">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4</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吴波</w:t>
            </w:r>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w:t>
            </w:r>
            <w:r w:rsidR="00537AAB" w:rsidRPr="00A64FF8">
              <w:rPr>
                <w:rFonts w:ascii="Times New Roman" w:hAnsi="Times New Roman" w:cs="Times New Roman"/>
              </w:rPr>
              <w:t>77</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BF6037">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5</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杨姝</w:t>
            </w:r>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w:t>
            </w:r>
            <w:r w:rsidR="00537AAB" w:rsidRPr="00A64FF8">
              <w:rPr>
                <w:rFonts w:ascii="Times New Roman" w:hAnsi="Times New Roman" w:cs="Times New Roman"/>
              </w:rPr>
              <w:t>81</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BF6037">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ind w:firstLineChars="100" w:firstLine="240"/>
              <w:rPr>
                <w:rFonts w:ascii="Times New Roman" w:eastAsia="楷体" w:hAnsi="Times New Roman" w:cs="Times New Roman"/>
              </w:rPr>
            </w:pPr>
            <w:r w:rsidRPr="00A64FF8">
              <w:rPr>
                <w:rFonts w:ascii="Times New Roman" w:eastAsia="楷体" w:hAnsi="Times New Roman" w:cs="Times New Roman"/>
              </w:rPr>
              <w:t>6</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王倩</w:t>
            </w:r>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w:t>
            </w:r>
            <w:r w:rsidR="00537AAB" w:rsidRPr="00A64FF8">
              <w:rPr>
                <w:rFonts w:ascii="Times New Roman" w:hAnsi="Times New Roman" w:cs="Times New Roman"/>
              </w:rPr>
              <w:t>83</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讲师</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BF6037">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7</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孙婷怡</w:t>
            </w:r>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w:t>
            </w:r>
            <w:r w:rsidR="00537AAB" w:rsidRPr="00A64FF8">
              <w:rPr>
                <w:rFonts w:ascii="Times New Roman" w:hAnsi="Times New Roman" w:cs="Times New Roman"/>
              </w:rPr>
              <w:t>85</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4E2591">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8</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王大业</w:t>
            </w:r>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男</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1976</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4E2591">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9</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刘玉婷</w:t>
            </w:r>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1976</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4E2591">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10</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杨慧</w:t>
            </w:r>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1976</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4E2591">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11</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proofErr w:type="gramStart"/>
            <w:r w:rsidRPr="00A64FF8">
              <w:rPr>
                <w:rFonts w:ascii="Times New Roman" w:eastAsia="楷体" w:hAnsi="Times New Roman" w:cs="Times New Roman"/>
              </w:rPr>
              <w:t>孟艳</w:t>
            </w:r>
            <w:proofErr w:type="gramEnd"/>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1976</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4E2591">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12</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刘瑜</w:t>
            </w:r>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1977</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4E2591">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13</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宋丽娜</w:t>
            </w:r>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1974</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4E2591">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14</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孙静</w:t>
            </w:r>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1977</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4E2591">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15</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袁远</w:t>
            </w:r>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1978</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4E2591">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lastRenderedPageBreak/>
              <w:t>16</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proofErr w:type="gramStart"/>
            <w:r w:rsidRPr="00A64FF8">
              <w:rPr>
                <w:rFonts w:ascii="Times New Roman" w:eastAsia="楷体" w:hAnsi="Times New Roman" w:cs="Times New Roman"/>
              </w:rPr>
              <w:t>史秦峰</w:t>
            </w:r>
            <w:proofErr w:type="gramEnd"/>
          </w:p>
        </w:tc>
        <w:tc>
          <w:tcPr>
            <w:tcW w:w="709" w:type="dxa"/>
            <w:tcBorders>
              <w:top w:val="nil"/>
              <w:left w:val="nil"/>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hAnsi="Times New Roman" w:cs="Times New Roman"/>
              </w:rPr>
            </w:pPr>
            <w:r w:rsidRPr="00A64FF8">
              <w:rPr>
                <w:rFonts w:ascii="Times New Roman" w:hAnsi="Times New Roman" w:cs="Times New Roman"/>
              </w:rPr>
              <w:t>1976</w:t>
            </w:r>
          </w:p>
        </w:tc>
        <w:tc>
          <w:tcPr>
            <w:tcW w:w="709"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D233CA" w:rsidRPr="00A64FF8" w:rsidRDefault="00D233CA" w:rsidP="00D233CA">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nil"/>
              <w:left w:val="single" w:sz="4" w:space="0" w:color="auto"/>
              <w:bottom w:val="single" w:sz="4" w:space="0" w:color="auto"/>
              <w:right w:val="single" w:sz="4" w:space="0" w:color="auto"/>
            </w:tcBorders>
            <w:shd w:val="clear" w:color="auto" w:fill="auto"/>
            <w:vAlign w:val="center"/>
          </w:tcPr>
          <w:p w:rsidR="00D233CA" w:rsidRPr="00A64FF8" w:rsidRDefault="00D233CA" w:rsidP="00D233CA">
            <w:pPr>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D233CA" w:rsidRPr="00A64FF8" w:rsidRDefault="00D233CA" w:rsidP="00D233CA">
            <w:pPr>
              <w:widowControl/>
              <w:jc w:val="center"/>
              <w:rPr>
                <w:sz w:val="20"/>
                <w:szCs w:val="20"/>
              </w:rPr>
            </w:pPr>
          </w:p>
        </w:tc>
      </w:tr>
      <w:tr w:rsidR="00A64FF8" w:rsidRPr="00A64FF8" w:rsidTr="00B36798">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17</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王伟</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1967.8</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widowControl/>
              <w:jc w:val="center"/>
              <w:rPr>
                <w:sz w:val="20"/>
                <w:szCs w:val="20"/>
              </w:rPr>
            </w:pPr>
          </w:p>
        </w:tc>
      </w:tr>
      <w:tr w:rsidR="00A64FF8" w:rsidRPr="00A64FF8" w:rsidTr="00B36798">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18</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徐敬东</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1966.7</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sz w:val="20"/>
                <w:szCs w:val="20"/>
              </w:rPr>
            </w:pPr>
          </w:p>
        </w:tc>
      </w:tr>
      <w:tr w:rsidR="00A64FF8" w:rsidRPr="00A64FF8" w:rsidTr="00B36798">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19</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黄海霞</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1975.1</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sz w:val="20"/>
                <w:szCs w:val="20"/>
              </w:rPr>
            </w:pPr>
          </w:p>
        </w:tc>
      </w:tr>
      <w:tr w:rsidR="00A64FF8" w:rsidRPr="00A64FF8" w:rsidTr="00B36798">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20</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贾军</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男</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1972.1</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21</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王勇</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男</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1969.9</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22</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郑焱</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1974.11</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23</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刘丽敏</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1973.2</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24</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郑丽飞</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1984.3</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25</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张知非</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1974.4</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rFonts w:ascii="仿宋" w:eastAsia="仿宋" w:hAnsi="仿宋"/>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26</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王可</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1985.4</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rFonts w:ascii="仿宋" w:eastAsia="仿宋" w:hAnsi="仿宋"/>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27</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冯小燕</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1984.11</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rFonts w:ascii="仿宋" w:eastAsia="仿宋" w:hAnsi="仿宋"/>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28</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李丽娟</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1984.4</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rFonts w:ascii="仿宋" w:eastAsia="仿宋" w:hAnsi="仿宋"/>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29</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proofErr w:type="gramStart"/>
            <w:r w:rsidRPr="00A64FF8">
              <w:rPr>
                <w:rFonts w:ascii="Times New Roman" w:eastAsia="楷体" w:hAnsi="Times New Roman" w:cs="Times New Roman"/>
                <w:sz w:val="24"/>
                <w:szCs w:val="24"/>
              </w:rPr>
              <w:t>王望</w:t>
            </w:r>
            <w:proofErr w:type="gramEnd"/>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1985.12</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rPr>
            </w:pPr>
            <w:r w:rsidRPr="00A64FF8">
              <w:rPr>
                <w:rFonts w:ascii="Times New Roman" w:eastAsia="楷体" w:hAnsi="Times New Roman" w:cs="Times New Roman"/>
                <w:kern w:val="0"/>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rFonts w:ascii="仿宋" w:eastAsia="仿宋" w:hAnsi="仿宋"/>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30</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熊杰</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1970.5</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rFonts w:ascii="仿宋" w:eastAsia="仿宋" w:hAnsi="仿宋"/>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31</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李晓蓉</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1973.12</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rFonts w:ascii="仿宋" w:eastAsia="仿宋" w:hAnsi="仿宋"/>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32</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于新凤</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1976.03</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rFonts w:ascii="仿宋" w:eastAsia="仿宋" w:hAnsi="仿宋"/>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tcPr>
          <w:p w:rsidR="00292C5B" w:rsidRPr="00A64FF8" w:rsidRDefault="00292C5B" w:rsidP="004E2591">
            <w:pPr>
              <w:jc w:val="center"/>
              <w:rPr>
                <w:rFonts w:ascii="Times New Roman" w:eastAsia="楷体" w:hAnsi="Times New Roman" w:cs="Times New Roman"/>
              </w:rPr>
            </w:pPr>
            <w:r w:rsidRPr="00A64FF8">
              <w:rPr>
                <w:rFonts w:ascii="Times New Roman" w:eastAsia="楷体" w:hAnsi="Times New Roman" w:cs="Times New Roman"/>
              </w:rPr>
              <w:t>33</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roofErr w:type="gramStart"/>
            <w:r w:rsidRPr="00A64FF8">
              <w:rPr>
                <w:rFonts w:ascii="Times New Roman" w:eastAsia="楷体" w:hAnsi="Times New Roman" w:cs="Times New Roman"/>
                <w:kern w:val="0"/>
                <w:lang w:val="zh-CN" w:bidi="zh-CN"/>
              </w:rPr>
              <w:t>肇玉明</w:t>
            </w:r>
            <w:proofErr w:type="gramEnd"/>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1976.10</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rFonts w:ascii="仿宋" w:eastAsia="仿宋" w:hAnsi="仿宋"/>
                <w:sz w:val="20"/>
                <w:szCs w:val="20"/>
              </w:rPr>
            </w:pPr>
          </w:p>
        </w:tc>
      </w:tr>
      <w:tr w:rsidR="00A64FF8" w:rsidRPr="00A64FF8" w:rsidTr="00B36798">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t>34</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郑元</w:t>
            </w:r>
            <w:proofErr w:type="gramStart"/>
            <w:r w:rsidRPr="00A64FF8">
              <w:rPr>
                <w:rFonts w:ascii="Times New Roman" w:eastAsia="楷体" w:hAnsi="Times New Roman" w:cs="Times New Roman"/>
                <w:kern w:val="0"/>
                <w:lang w:val="zh-CN" w:bidi="zh-CN"/>
              </w:rPr>
              <w:t>元</w:t>
            </w:r>
            <w:proofErr w:type="gramEnd"/>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1980.10</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rFonts w:ascii="仿宋" w:eastAsia="仿宋" w:hAnsi="仿宋"/>
                <w:sz w:val="20"/>
                <w:szCs w:val="20"/>
              </w:rPr>
            </w:pPr>
          </w:p>
        </w:tc>
      </w:tr>
      <w:tr w:rsidR="00A64FF8" w:rsidRPr="00A64FF8" w:rsidTr="00B36798">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t>35</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许焕丽</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1983.3</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rFonts w:ascii="仿宋" w:eastAsia="仿宋" w:hAnsi="仿宋"/>
                <w:sz w:val="20"/>
                <w:szCs w:val="20"/>
              </w:rPr>
            </w:pPr>
          </w:p>
        </w:tc>
      </w:tr>
      <w:tr w:rsidR="00A64FF8" w:rsidRPr="00A64FF8" w:rsidTr="00B36798">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t>36</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金增亮</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1983.10</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292C5B" w:rsidRPr="00A64FF8" w:rsidRDefault="00292C5B" w:rsidP="00292C5B">
            <w:pPr>
              <w:jc w:val="center"/>
              <w:rPr>
                <w:rFonts w:ascii="仿宋" w:eastAsia="仿宋" w:hAnsi="仿宋"/>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lastRenderedPageBreak/>
              <w:t>37</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李宇航</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1961.9</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本科</w:t>
            </w:r>
          </w:p>
        </w:tc>
        <w:tc>
          <w:tcPr>
            <w:tcW w:w="993" w:type="dxa"/>
            <w:tcBorders>
              <w:top w:val="single" w:sz="6" w:space="0" w:color="auto"/>
              <w:left w:val="single" w:sz="4" w:space="0" w:color="auto"/>
              <w:bottom w:val="single" w:sz="6" w:space="0" w:color="auto"/>
              <w:right w:val="single" w:sz="6" w:space="0" w:color="auto"/>
            </w:tcBorders>
          </w:tcPr>
          <w:p w:rsidR="00292C5B" w:rsidRPr="00A64FF8" w:rsidRDefault="00292C5B" w:rsidP="00292C5B">
            <w:pPr>
              <w:rPr>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t>38</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陆莉</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1973.6</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tcPr>
          <w:p w:rsidR="00292C5B" w:rsidRPr="00A64FF8" w:rsidRDefault="00292C5B" w:rsidP="00292C5B">
            <w:pPr>
              <w:rPr>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4E2591" w:rsidP="004E2591">
            <w:pPr>
              <w:ind w:firstLineChars="100" w:firstLine="240"/>
              <w:jc w:val="center"/>
              <w:rPr>
                <w:rFonts w:ascii="Times New Roman" w:eastAsia="楷体" w:hAnsi="Times New Roman" w:cs="Times New Roman"/>
              </w:rPr>
            </w:pPr>
            <w:r w:rsidRPr="00A64FF8">
              <w:rPr>
                <w:rFonts w:ascii="Times New Roman" w:eastAsia="楷体" w:hAnsi="Times New Roman" w:cs="Times New Roman"/>
              </w:rPr>
              <w:t>39</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roofErr w:type="gramStart"/>
            <w:r w:rsidRPr="00A64FF8">
              <w:rPr>
                <w:rFonts w:ascii="Times New Roman" w:eastAsia="楷体" w:hAnsi="Times New Roman" w:cs="Times New Roman"/>
                <w:kern w:val="0"/>
                <w:lang w:val="zh-CN" w:bidi="zh-CN"/>
              </w:rPr>
              <w:t>张宏宁</w:t>
            </w:r>
            <w:proofErr w:type="gramEnd"/>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1978.11</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tcPr>
          <w:p w:rsidR="00292C5B" w:rsidRPr="00A64FF8" w:rsidRDefault="00292C5B" w:rsidP="00292C5B">
            <w:pPr>
              <w:rPr>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t>40</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范征</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1982.09</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tcPr>
          <w:p w:rsidR="00292C5B" w:rsidRPr="00A64FF8" w:rsidRDefault="00292C5B" w:rsidP="00292C5B">
            <w:pPr>
              <w:rPr>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t>41</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白露</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1985.05</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tcPr>
          <w:p w:rsidR="00292C5B" w:rsidRPr="00A64FF8" w:rsidRDefault="00292C5B" w:rsidP="00292C5B">
            <w:pPr>
              <w:rPr>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t>42</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王雯</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1972.12</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tcPr>
          <w:p w:rsidR="00292C5B" w:rsidRPr="00A64FF8" w:rsidRDefault="00292C5B" w:rsidP="00292C5B">
            <w:pPr>
              <w:rPr>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t>43</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曲爱娟</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1979.10</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tcPr>
          <w:p w:rsidR="00292C5B" w:rsidRPr="00A64FF8" w:rsidRDefault="00292C5B" w:rsidP="00292C5B">
            <w:pPr>
              <w:rPr>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t>44</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王红霞</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1976.9</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tcPr>
          <w:p w:rsidR="00292C5B" w:rsidRPr="00A64FF8" w:rsidRDefault="00292C5B" w:rsidP="00292C5B">
            <w:pPr>
              <w:rPr>
                <w:sz w:val="20"/>
                <w:szCs w:val="20"/>
              </w:rPr>
            </w:pPr>
          </w:p>
        </w:tc>
      </w:tr>
      <w:tr w:rsidR="00A64FF8" w:rsidRPr="00A64FF8" w:rsidTr="004E25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t>45</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roofErr w:type="gramStart"/>
            <w:r w:rsidRPr="00A64FF8">
              <w:rPr>
                <w:rFonts w:ascii="Times New Roman" w:eastAsia="楷体" w:hAnsi="Times New Roman" w:cs="Times New Roman"/>
                <w:kern w:val="0"/>
                <w:lang w:val="zh-CN" w:bidi="zh-CN"/>
              </w:rPr>
              <w:t>曾翔俊</w:t>
            </w:r>
            <w:proofErr w:type="gramEnd"/>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1974.11</w:t>
            </w:r>
          </w:p>
        </w:tc>
        <w:tc>
          <w:tcPr>
            <w:tcW w:w="709"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292C5B" w:rsidRPr="00A64FF8" w:rsidRDefault="00292C5B" w:rsidP="00292C5B">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tcPr>
          <w:p w:rsidR="00292C5B" w:rsidRPr="00A64FF8" w:rsidRDefault="00292C5B" w:rsidP="00292C5B">
            <w:pPr>
              <w:rPr>
                <w:sz w:val="20"/>
                <w:szCs w:val="20"/>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tcPr>
          <w:p w:rsidR="00572B9D"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t>46</w:t>
            </w:r>
          </w:p>
        </w:tc>
        <w:tc>
          <w:tcPr>
            <w:tcW w:w="709"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张苏丽</w:t>
            </w:r>
          </w:p>
        </w:tc>
        <w:tc>
          <w:tcPr>
            <w:tcW w:w="709"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1983.9</w:t>
            </w:r>
          </w:p>
        </w:tc>
        <w:tc>
          <w:tcPr>
            <w:tcW w:w="709"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72B9D" w:rsidRPr="00A64FF8" w:rsidRDefault="00572B9D" w:rsidP="00572B9D">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tcPr>
          <w:p w:rsidR="00572B9D" w:rsidRPr="00A64FF8" w:rsidRDefault="00572B9D" w:rsidP="00572B9D">
            <w:pPr>
              <w:rPr>
                <w:sz w:val="20"/>
                <w:szCs w:val="20"/>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tcPr>
          <w:p w:rsidR="00572B9D"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t>47</w:t>
            </w:r>
          </w:p>
        </w:tc>
        <w:tc>
          <w:tcPr>
            <w:tcW w:w="709"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赵宇卉</w:t>
            </w:r>
          </w:p>
        </w:tc>
        <w:tc>
          <w:tcPr>
            <w:tcW w:w="709"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1976.10</w:t>
            </w:r>
          </w:p>
        </w:tc>
        <w:tc>
          <w:tcPr>
            <w:tcW w:w="709"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72B9D" w:rsidRPr="00A64FF8" w:rsidRDefault="00572B9D" w:rsidP="00572B9D">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tcPr>
          <w:p w:rsidR="00572B9D" w:rsidRPr="00A64FF8" w:rsidRDefault="00572B9D" w:rsidP="00572B9D">
            <w:pPr>
              <w:rPr>
                <w:sz w:val="20"/>
                <w:szCs w:val="20"/>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tcPr>
          <w:p w:rsidR="00572B9D"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t>48</w:t>
            </w:r>
          </w:p>
        </w:tc>
        <w:tc>
          <w:tcPr>
            <w:tcW w:w="709"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武烨</w:t>
            </w:r>
          </w:p>
        </w:tc>
        <w:tc>
          <w:tcPr>
            <w:tcW w:w="709"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pStyle w:val="TableParagraph"/>
              <w:jc w:val="center"/>
              <w:rPr>
                <w:rFonts w:ascii="Times New Roman" w:eastAsia="楷体" w:hAnsi="Times New Roman" w:cs="Times New Roman"/>
                <w:sz w:val="24"/>
                <w:szCs w:val="24"/>
              </w:rPr>
            </w:pPr>
            <w:r w:rsidRPr="00A64FF8">
              <w:rPr>
                <w:rFonts w:ascii="Times New Roman" w:eastAsia="楷体" w:hAnsi="Times New Roman" w:cs="Times New Roman"/>
                <w:sz w:val="24"/>
                <w:szCs w:val="24"/>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1974.5</w:t>
            </w:r>
          </w:p>
        </w:tc>
        <w:tc>
          <w:tcPr>
            <w:tcW w:w="709"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72B9D" w:rsidRPr="00A64FF8" w:rsidRDefault="00572B9D" w:rsidP="00572B9D">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tcPr>
          <w:p w:rsidR="00572B9D" w:rsidRPr="00A64FF8" w:rsidRDefault="00572B9D" w:rsidP="00572B9D">
            <w:pPr>
              <w:rPr>
                <w:sz w:val="20"/>
                <w:szCs w:val="20"/>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tcPr>
          <w:p w:rsidR="00572B9D" w:rsidRPr="00A64FF8" w:rsidRDefault="004E2591" w:rsidP="004E2591">
            <w:pPr>
              <w:jc w:val="center"/>
              <w:rPr>
                <w:rFonts w:ascii="Times New Roman" w:eastAsia="楷体" w:hAnsi="Times New Roman" w:cs="Times New Roman"/>
              </w:rPr>
            </w:pPr>
            <w:r w:rsidRPr="00A64FF8">
              <w:rPr>
                <w:rFonts w:ascii="Times New Roman" w:eastAsia="楷体" w:hAnsi="Times New Roman" w:cs="Times New Roman"/>
              </w:rPr>
              <w:t>49</w:t>
            </w:r>
          </w:p>
        </w:tc>
        <w:tc>
          <w:tcPr>
            <w:tcW w:w="709"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于宝琪</w:t>
            </w:r>
          </w:p>
        </w:tc>
        <w:tc>
          <w:tcPr>
            <w:tcW w:w="709"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1985.11</w:t>
            </w:r>
          </w:p>
        </w:tc>
        <w:tc>
          <w:tcPr>
            <w:tcW w:w="709"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jc w:val="center"/>
              <w:rPr>
                <w:rFonts w:ascii="Times New Roman" w:eastAsia="楷体" w:hAnsi="Times New Roman" w:cs="Times New Roman"/>
                <w:kern w:val="0"/>
                <w:lang w:val="zh-CN" w:bidi="zh-CN"/>
              </w:rPr>
            </w:pPr>
          </w:p>
        </w:tc>
        <w:tc>
          <w:tcPr>
            <w:tcW w:w="1276" w:type="dxa"/>
            <w:tcBorders>
              <w:top w:val="single" w:sz="6" w:space="0" w:color="auto"/>
              <w:left w:val="single" w:sz="6" w:space="0" w:color="auto"/>
              <w:bottom w:val="single" w:sz="6" w:space="0" w:color="auto"/>
              <w:right w:val="single" w:sz="6" w:space="0" w:color="auto"/>
            </w:tcBorders>
            <w:vAlign w:val="center"/>
          </w:tcPr>
          <w:p w:rsidR="00572B9D" w:rsidRPr="00A64FF8" w:rsidRDefault="00572B9D" w:rsidP="00572B9D">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72B9D" w:rsidRPr="00A64FF8" w:rsidRDefault="00572B9D" w:rsidP="00572B9D">
            <w:pPr>
              <w:widowControl/>
              <w:jc w:val="center"/>
              <w:rPr>
                <w:rFonts w:ascii="Times New Roman" w:eastAsia="楷体" w:hAnsi="Times New Roman" w:cs="Times New Roman"/>
                <w:kern w:val="0"/>
                <w:lang w:val="zh-CN" w:bidi="zh-CN"/>
              </w:rPr>
            </w:pPr>
            <w:r w:rsidRPr="00A64FF8">
              <w:rPr>
                <w:rFonts w:ascii="Times New Roman" w:eastAsia="楷体" w:hAnsi="Times New Roman" w:cs="Times New Roman"/>
                <w:kern w:val="0"/>
                <w:lang w:val="zh-CN" w:bidi="zh-CN"/>
              </w:rPr>
              <w:t>博士</w:t>
            </w:r>
          </w:p>
        </w:tc>
        <w:tc>
          <w:tcPr>
            <w:tcW w:w="993" w:type="dxa"/>
            <w:tcBorders>
              <w:top w:val="single" w:sz="6" w:space="0" w:color="auto"/>
              <w:left w:val="single" w:sz="4" w:space="0" w:color="auto"/>
              <w:bottom w:val="single" w:sz="6" w:space="0" w:color="auto"/>
              <w:right w:val="single" w:sz="6" w:space="0" w:color="auto"/>
            </w:tcBorders>
          </w:tcPr>
          <w:p w:rsidR="00572B9D" w:rsidRPr="00A64FF8" w:rsidRDefault="00572B9D" w:rsidP="00572B9D">
            <w:pPr>
              <w:rPr>
                <w:sz w:val="20"/>
                <w:szCs w:val="20"/>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50</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张海燕</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1966</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51</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林国南</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1982</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52</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roofErr w:type="gramStart"/>
            <w:r w:rsidRPr="00A64FF8">
              <w:rPr>
                <w:rFonts w:ascii="Times New Roman" w:eastAsia="楷体" w:hAnsi="Times New Roman" w:cs="Times New Roman"/>
              </w:rPr>
              <w:t>董凌月</w:t>
            </w:r>
            <w:proofErr w:type="gramEnd"/>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1978</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53</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李文</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1976</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54</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俞豪</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1965</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55</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常娜</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1984</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56</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吕方桥</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1984</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57</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roofErr w:type="gramStart"/>
            <w:r w:rsidRPr="00A64FF8">
              <w:rPr>
                <w:rFonts w:ascii="Times New Roman" w:eastAsia="楷体" w:hAnsi="Times New Roman" w:cs="Times New Roman"/>
              </w:rPr>
              <w:t>肖卫纯</w:t>
            </w:r>
            <w:proofErr w:type="gramEnd"/>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1976</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lastRenderedPageBreak/>
              <w:t>58</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张静</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1983</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59</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杨乐</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1985</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60</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roofErr w:type="gramStart"/>
            <w:r w:rsidRPr="00A64FF8">
              <w:rPr>
                <w:rFonts w:ascii="Times New Roman" w:eastAsia="楷体" w:hAnsi="Times New Roman" w:cs="Times New Roman"/>
              </w:rPr>
              <w:t>单林</w:t>
            </w:r>
            <w:proofErr w:type="gramEnd"/>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1988</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61</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roofErr w:type="gramStart"/>
            <w:r w:rsidRPr="00A64FF8">
              <w:rPr>
                <w:rFonts w:ascii="Times New Roman" w:eastAsia="楷体" w:hAnsi="Times New Roman" w:cs="Times New Roman"/>
              </w:rPr>
              <w:t>刘舒萌</w:t>
            </w:r>
            <w:proofErr w:type="gramEnd"/>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1989</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62</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黄蔚</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1988</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63</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杨</w:t>
            </w:r>
            <w:r w:rsidRPr="00A64FF8">
              <w:rPr>
                <w:rFonts w:ascii="Times New Roman" w:eastAsia="楷体" w:hAnsi="Times New Roman" w:cs="Times New Roman"/>
              </w:rPr>
              <w:t xml:space="preserve"> </w:t>
            </w:r>
            <w:r w:rsidRPr="00A64FF8">
              <w:rPr>
                <w:rFonts w:ascii="Times New Roman" w:eastAsia="楷体" w:hAnsi="Times New Roman" w:cs="Times New Roman"/>
              </w:rPr>
              <w:t>传真</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1989</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64</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郑君芳</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1974</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65</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程杉</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1978</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66</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刘华</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1968</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67</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孔璐</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1970</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68</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王雅梅</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1971</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69</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滕旭</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1975</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70</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余和芬</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1975</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71</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杨晓梅</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1973</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72</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牛静</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1979</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73</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宋然</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1983</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74</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周妍</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1983</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75</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褚巧云</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1987</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76</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秦琼</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1975</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77</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张晨光</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1980</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78</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卢雅彬</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1982</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lastRenderedPageBreak/>
              <w:t>79</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张静</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1986</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80</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谢萍</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1982</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81</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韩玉英</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1973</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82</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刘欣</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1973</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83</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李长龙</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1976</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84</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王晶</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1984</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85</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许轶靓</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1984</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576CD5">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4E2591" w:rsidP="00576CD5">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86</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吕建祎</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1976</w:t>
            </w:r>
          </w:p>
        </w:tc>
        <w:tc>
          <w:tcPr>
            <w:tcW w:w="709"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76CD5" w:rsidRPr="00A64FF8" w:rsidRDefault="00576CD5" w:rsidP="00576CD5">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76CD5" w:rsidRPr="00A64FF8" w:rsidRDefault="00576CD5" w:rsidP="00576CD5">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87</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孙希萌</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1984</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88</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程喻力</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1976</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89</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顾园</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1973</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90</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孙青</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1987</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91</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刘莎</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1984</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92</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朱俊萍</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1973</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93</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王培刚</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1973</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94</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王一松</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1978</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95</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高娜</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1979</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96</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陈辉</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1966</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97</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谌志荺</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1985</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lastRenderedPageBreak/>
              <w:t>98</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张楠</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1981</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99</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吴艳花</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1978</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100</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王炜</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1973</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101</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张须龙</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1979</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102</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孔庆利</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1969</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103</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龙军</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1969</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104</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陈彦</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1981</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105</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袁慧慧</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1985</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r w:rsidR="00A64FF8" w:rsidRPr="00A64FF8" w:rsidTr="00BF6037">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4E2591" w:rsidP="005841ED">
            <w:pPr>
              <w:adjustRightInd w:val="0"/>
              <w:snapToGrid w:val="0"/>
              <w:jc w:val="center"/>
              <w:rPr>
                <w:rFonts w:ascii="Times New Roman" w:eastAsia="楷体" w:hAnsi="Times New Roman" w:cs="Times New Roman"/>
              </w:rPr>
            </w:pPr>
            <w:r w:rsidRPr="00A64FF8">
              <w:rPr>
                <w:rFonts w:ascii="Times New Roman" w:eastAsia="楷体" w:hAnsi="Times New Roman" w:cs="Times New Roman"/>
              </w:rPr>
              <w:t>106</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许江南</w:t>
            </w:r>
          </w:p>
        </w:tc>
        <w:tc>
          <w:tcPr>
            <w:tcW w:w="709" w:type="dxa"/>
            <w:tcBorders>
              <w:top w:val="single" w:sz="6" w:space="0" w:color="auto"/>
              <w:left w:val="single" w:sz="6" w:space="0" w:color="auto"/>
              <w:bottom w:val="single" w:sz="6" w:space="0" w:color="auto"/>
              <w:right w:val="single" w:sz="6" w:space="0" w:color="auto"/>
            </w:tcBorders>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1981</w:t>
            </w:r>
          </w:p>
        </w:tc>
        <w:tc>
          <w:tcPr>
            <w:tcW w:w="709"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5841ED" w:rsidRPr="00A64FF8" w:rsidRDefault="005841ED" w:rsidP="005841ED">
            <w:pPr>
              <w:spacing w:line="400" w:lineRule="exact"/>
              <w:jc w:val="center"/>
              <w:rPr>
                <w:rFonts w:ascii="Times New Roman" w:eastAsia="楷体" w:hAnsi="Times New Roman" w:cs="Times New Roman"/>
              </w:rPr>
            </w:pPr>
            <w:r w:rsidRPr="00A64FF8">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5841ED" w:rsidRPr="00A64FF8" w:rsidRDefault="005841ED" w:rsidP="005841ED">
            <w:pPr>
              <w:adjustRightInd w:val="0"/>
              <w:snapToGrid w:val="0"/>
              <w:jc w:val="center"/>
              <w:rPr>
                <w:rFonts w:ascii="仿宋" w:eastAsia="仿宋" w:hAnsi="仿宋"/>
                <w:sz w:val="28"/>
                <w:szCs w:val="28"/>
              </w:rPr>
            </w:pPr>
          </w:p>
        </w:tc>
      </w:tr>
    </w:tbl>
    <w:p w:rsidR="003647CF" w:rsidRPr="00A64FF8" w:rsidRDefault="003647CF" w:rsidP="00BE60A0">
      <w:pPr>
        <w:spacing w:beforeLines="50" w:before="163"/>
        <w:ind w:firstLineChars="200" w:firstLine="480"/>
        <w:rPr>
          <w:rFonts w:ascii="楷体" w:eastAsia="楷体" w:hAnsi="楷体"/>
        </w:rPr>
      </w:pPr>
      <w:r w:rsidRPr="00A64FF8">
        <w:rPr>
          <w:rFonts w:ascii="楷体" w:eastAsia="楷体" w:hAnsi="楷体" w:cs="仿宋_GB2312" w:hint="eastAsia"/>
          <w:bCs/>
        </w:rPr>
        <w:t>注：（1）兼职人员：</w:t>
      </w:r>
      <w:r w:rsidRPr="00A64FF8">
        <w:rPr>
          <w:rFonts w:ascii="楷体" w:eastAsia="楷体" w:hAnsi="楷体" w:cs="仿宋_GB2312" w:hint="eastAsia"/>
        </w:rPr>
        <w:t>指在示范中心内承担教学、技术、管理工作的</w:t>
      </w:r>
      <w:r w:rsidR="004048AD" w:rsidRPr="00A64FF8">
        <w:rPr>
          <w:rFonts w:ascii="楷体" w:eastAsia="楷体" w:hAnsi="楷体" w:cs="仿宋_GB2312" w:hint="eastAsia"/>
        </w:rPr>
        <w:t>非中心编制</w:t>
      </w:r>
      <w:r w:rsidRPr="00A64FF8">
        <w:rPr>
          <w:rFonts w:ascii="楷体" w:eastAsia="楷体" w:hAnsi="楷体" w:cs="仿宋_GB2312" w:hint="eastAsia"/>
        </w:rPr>
        <w:t>人员。</w:t>
      </w:r>
      <w:r w:rsidRPr="00A64FF8">
        <w:rPr>
          <w:rFonts w:ascii="楷体" w:eastAsia="楷体" w:hAnsi="楷体" w:hint="eastAsia"/>
        </w:rPr>
        <w:t>（2）</w:t>
      </w:r>
      <w:r w:rsidRPr="00A64FF8">
        <w:rPr>
          <w:rFonts w:ascii="楷体" w:eastAsia="楷体" w:hAnsi="楷体" w:cs="宋体" w:hint="eastAsia"/>
          <w:bCs/>
        </w:rPr>
        <w:t>工作性质：</w:t>
      </w:r>
      <w:r w:rsidRPr="00A64FF8">
        <w:rPr>
          <w:rFonts w:ascii="楷体" w:eastAsia="楷体" w:hAnsi="楷体" w:cs="仿宋_GB2312" w:hint="eastAsia"/>
          <w:bCs/>
        </w:rPr>
        <w:t>教学、技术、管理、其他。</w:t>
      </w:r>
      <w:r w:rsidRPr="00A64FF8">
        <w:rPr>
          <w:rFonts w:ascii="楷体" w:eastAsia="楷体" w:hAnsi="楷体" w:hint="eastAsia"/>
        </w:rPr>
        <w:t>（3）</w:t>
      </w:r>
      <w:r w:rsidRPr="00A64FF8">
        <w:rPr>
          <w:rFonts w:ascii="楷体" w:eastAsia="楷体" w:hAnsi="楷体" w:cs="宋体"/>
          <w:bCs/>
        </w:rPr>
        <w:t>学位：</w:t>
      </w:r>
      <w:r w:rsidRPr="00A64FF8">
        <w:rPr>
          <w:rFonts w:ascii="楷体" w:eastAsia="楷体" w:hAnsi="楷体"/>
        </w:rPr>
        <w:t>博士、硕士、学士、其</w:t>
      </w:r>
      <w:r w:rsidRPr="00A64FF8">
        <w:rPr>
          <w:rFonts w:ascii="楷体" w:eastAsia="楷体" w:hAnsi="楷体" w:hint="eastAsia"/>
        </w:rPr>
        <w:t>他</w:t>
      </w:r>
      <w:r w:rsidRPr="00A64FF8">
        <w:rPr>
          <w:rFonts w:ascii="楷体" w:eastAsia="楷体" w:hAnsi="楷体"/>
        </w:rPr>
        <w:t>，一般以学位证书为准</w:t>
      </w:r>
      <w:r w:rsidRPr="00A64FF8">
        <w:rPr>
          <w:rFonts w:ascii="楷体" w:eastAsia="楷体" w:hAnsi="楷体" w:hint="eastAsia"/>
        </w:rPr>
        <w:t>。（4）</w:t>
      </w:r>
      <w:r w:rsidRPr="00A64FF8">
        <w:rPr>
          <w:rFonts w:ascii="楷体" w:eastAsia="楷体" w:hAnsi="楷体" w:hint="eastAsia"/>
          <w:bCs/>
        </w:rPr>
        <w:t>备注：</w:t>
      </w:r>
      <w:r w:rsidRPr="00A64FF8">
        <w:rPr>
          <w:rFonts w:ascii="楷体" w:eastAsia="楷体" w:hAnsi="楷体" w:hint="eastAsia"/>
        </w:rPr>
        <w:t>是否院士、博士生导师、杰出青年基金获得者、长江学者等，获得时间。</w:t>
      </w:r>
    </w:p>
    <w:p w:rsidR="003647CF" w:rsidRPr="00A64FF8" w:rsidRDefault="003647CF" w:rsidP="00BE60A0">
      <w:pPr>
        <w:spacing w:beforeLines="50" w:before="163" w:afterLines="50" w:after="163"/>
        <w:ind w:firstLineChars="200" w:firstLine="560"/>
        <w:rPr>
          <w:rFonts w:ascii="黑体" w:eastAsia="黑体" w:hAnsi="黑体"/>
          <w:sz w:val="28"/>
          <w:szCs w:val="28"/>
        </w:rPr>
      </w:pPr>
      <w:r w:rsidRPr="00A64FF8">
        <w:rPr>
          <w:rFonts w:ascii="黑体" w:eastAsia="黑体" w:hAnsi="黑体" w:hint="eastAsia"/>
          <w:sz w:val="28"/>
          <w:szCs w:val="28"/>
        </w:rPr>
        <w:t>（三）本年度流动人员情况</w:t>
      </w:r>
    </w:p>
    <w:tbl>
      <w:tblPr>
        <w:tblW w:w="5000" w:type="pct"/>
        <w:tblBorders>
          <w:top w:val="single" w:sz="12" w:space="0" w:color="auto"/>
          <w:left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28"/>
        <w:gridCol w:w="728"/>
        <w:gridCol w:w="727"/>
        <w:gridCol w:w="1259"/>
        <w:gridCol w:w="729"/>
        <w:gridCol w:w="729"/>
        <w:gridCol w:w="1259"/>
        <w:gridCol w:w="729"/>
        <w:gridCol w:w="1628"/>
      </w:tblGrid>
      <w:tr w:rsidR="00A64FF8" w:rsidRPr="00A64FF8" w:rsidTr="00B846C8">
        <w:trPr>
          <w:trHeight w:val="582"/>
        </w:trPr>
        <w:tc>
          <w:tcPr>
            <w:tcW w:w="427"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序号</w:t>
            </w:r>
          </w:p>
        </w:tc>
        <w:tc>
          <w:tcPr>
            <w:tcW w:w="427"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姓名</w:t>
            </w:r>
          </w:p>
        </w:tc>
        <w:tc>
          <w:tcPr>
            <w:tcW w:w="427"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性别</w:t>
            </w:r>
          </w:p>
        </w:tc>
        <w:tc>
          <w:tcPr>
            <w:tcW w:w="739"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出生年份</w:t>
            </w:r>
          </w:p>
        </w:tc>
        <w:tc>
          <w:tcPr>
            <w:tcW w:w="428"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职称</w:t>
            </w:r>
          </w:p>
        </w:tc>
        <w:tc>
          <w:tcPr>
            <w:tcW w:w="428"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国别</w:t>
            </w:r>
          </w:p>
        </w:tc>
        <w:tc>
          <w:tcPr>
            <w:tcW w:w="739"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工作单位</w:t>
            </w:r>
          </w:p>
        </w:tc>
        <w:tc>
          <w:tcPr>
            <w:tcW w:w="428" w:type="pct"/>
            <w:tcBorders>
              <w:top w:val="single" w:sz="6" w:space="0" w:color="auto"/>
              <w:left w:val="single" w:sz="4" w:space="0" w:color="auto"/>
              <w:bottom w:val="single" w:sz="6" w:space="0" w:color="auto"/>
              <w:right w:val="single" w:sz="4"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类型</w:t>
            </w:r>
          </w:p>
        </w:tc>
        <w:tc>
          <w:tcPr>
            <w:tcW w:w="956" w:type="pct"/>
            <w:tcBorders>
              <w:top w:val="single" w:sz="6" w:space="0" w:color="auto"/>
              <w:left w:val="single" w:sz="4"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工作期限</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1</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widowControl/>
              <w:jc w:val="center"/>
              <w:rPr>
                <w:sz w:val="20"/>
                <w:szCs w:val="20"/>
              </w:rPr>
            </w:pPr>
            <w:r w:rsidRPr="00A64FF8">
              <w:rPr>
                <w:rFonts w:hint="eastAsia"/>
                <w:sz w:val="20"/>
                <w:szCs w:val="20"/>
              </w:rPr>
              <w:t>王梦月</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widowControl/>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widowControl/>
              <w:jc w:val="center"/>
              <w:rPr>
                <w:sz w:val="20"/>
                <w:szCs w:val="20"/>
              </w:rPr>
            </w:pPr>
            <w:r w:rsidRPr="00A64FF8">
              <w:rPr>
                <w:rFonts w:hint="eastAsia"/>
                <w:sz w:val="20"/>
                <w:szCs w:val="20"/>
              </w:rPr>
              <w:t>1995.02</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widowControl/>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widowControl/>
              <w:jc w:val="center"/>
              <w:rPr>
                <w:sz w:val="20"/>
                <w:szCs w:val="20"/>
              </w:rPr>
            </w:pPr>
            <w:r w:rsidRPr="00A64FF8">
              <w:rPr>
                <w:rFonts w:hint="eastAsia"/>
                <w:sz w:val="20"/>
                <w:szCs w:val="20"/>
              </w:rPr>
              <w:t>2019.3-2019.7</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2</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李广文</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男</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1995.01</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2019.3-2019.7</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3</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高琛琛</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1994.11</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2019.3-2019.7</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4</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刘筱羽</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1989.11</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2019.3-2019.7</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5</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任杰</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男</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1990.10</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w:t>
            </w:r>
            <w:r w:rsidRPr="00A64FF8">
              <w:rPr>
                <w:rFonts w:ascii="仿宋" w:eastAsia="仿宋" w:hAnsi="仿宋" w:hint="eastAsia"/>
                <w:sz w:val="20"/>
                <w:szCs w:val="20"/>
              </w:rPr>
              <w:lastRenderedPageBreak/>
              <w:t>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lastRenderedPageBreak/>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2019.3-2019.7</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ind w:firstLineChars="100" w:firstLine="240"/>
              <w:rPr>
                <w:rFonts w:ascii="Times New Roman" w:eastAsia="楷体" w:hAnsi="Times New Roman" w:cs="Times New Roman"/>
              </w:rPr>
            </w:pPr>
            <w:r w:rsidRPr="00A64FF8">
              <w:rPr>
                <w:rFonts w:ascii="Times New Roman" w:eastAsia="楷体" w:hAnsi="Times New Roman" w:cs="Times New Roman"/>
              </w:rPr>
              <w:t>6</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闫晓东</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男</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1989.03</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2019.3-2019.7</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7</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修晓琳</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1993.02</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2019.3-2019.7</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8</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朱珂</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1991.06</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2019.3-2019.7</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9</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widowControl/>
              <w:jc w:val="center"/>
              <w:rPr>
                <w:sz w:val="20"/>
                <w:szCs w:val="20"/>
              </w:rPr>
            </w:pPr>
            <w:r w:rsidRPr="00A64FF8">
              <w:rPr>
                <w:rFonts w:hint="eastAsia"/>
                <w:sz w:val="20"/>
                <w:szCs w:val="20"/>
              </w:rPr>
              <w:t>塔娜</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widowControl/>
              <w:jc w:val="center"/>
              <w:rPr>
                <w:sz w:val="20"/>
                <w:szCs w:val="20"/>
              </w:rPr>
            </w:pPr>
            <w:r w:rsidRPr="00A64FF8">
              <w:rPr>
                <w:rFonts w:hint="eastAsia"/>
                <w:sz w:val="20"/>
                <w:szCs w:val="20"/>
              </w:rPr>
              <w:t>1993.03</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widowControl/>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hint="eastAsia"/>
                <w:sz w:val="20"/>
                <w:szCs w:val="20"/>
              </w:rPr>
              <w:t>2019.</w:t>
            </w:r>
            <w:r w:rsidRPr="00A64FF8">
              <w:rPr>
                <w:sz w:val="20"/>
                <w:szCs w:val="20"/>
              </w:rPr>
              <w:t>9</w:t>
            </w:r>
            <w:r w:rsidRPr="00A64FF8">
              <w:rPr>
                <w:rFonts w:hint="eastAsia"/>
                <w:sz w:val="20"/>
                <w:szCs w:val="20"/>
              </w:rPr>
              <w:t>-2019.</w:t>
            </w:r>
            <w:r w:rsidRPr="00A64FF8">
              <w:rPr>
                <w:sz w:val="20"/>
                <w:szCs w:val="20"/>
              </w:rPr>
              <w:t>12</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10</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徐焕焕</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1989.10</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hint="eastAsia"/>
                <w:sz w:val="20"/>
                <w:szCs w:val="20"/>
              </w:rPr>
              <w:t>2019.</w:t>
            </w:r>
            <w:r w:rsidRPr="00A64FF8">
              <w:rPr>
                <w:sz w:val="20"/>
                <w:szCs w:val="20"/>
              </w:rPr>
              <w:t>9</w:t>
            </w:r>
            <w:r w:rsidRPr="00A64FF8">
              <w:rPr>
                <w:rFonts w:hint="eastAsia"/>
                <w:sz w:val="20"/>
                <w:szCs w:val="20"/>
              </w:rPr>
              <w:t>-2019.</w:t>
            </w:r>
            <w:r w:rsidRPr="00A64FF8">
              <w:rPr>
                <w:sz w:val="20"/>
                <w:szCs w:val="20"/>
              </w:rPr>
              <w:t>12</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11</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李聪</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1993.07</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hint="eastAsia"/>
                <w:sz w:val="20"/>
                <w:szCs w:val="20"/>
              </w:rPr>
              <w:t>2019.</w:t>
            </w:r>
            <w:r w:rsidRPr="00A64FF8">
              <w:rPr>
                <w:sz w:val="20"/>
                <w:szCs w:val="20"/>
              </w:rPr>
              <w:t>9</w:t>
            </w:r>
            <w:r w:rsidRPr="00A64FF8">
              <w:rPr>
                <w:rFonts w:hint="eastAsia"/>
                <w:sz w:val="20"/>
                <w:szCs w:val="20"/>
              </w:rPr>
              <w:t>-2019.</w:t>
            </w:r>
            <w:r w:rsidRPr="00A64FF8">
              <w:rPr>
                <w:sz w:val="20"/>
                <w:szCs w:val="20"/>
              </w:rPr>
              <w:t>12</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12</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孙诗月</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1993.12</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hint="eastAsia"/>
                <w:sz w:val="20"/>
                <w:szCs w:val="20"/>
              </w:rPr>
              <w:t>2019.</w:t>
            </w:r>
            <w:r w:rsidRPr="00A64FF8">
              <w:rPr>
                <w:sz w:val="20"/>
                <w:szCs w:val="20"/>
              </w:rPr>
              <w:t>9</w:t>
            </w:r>
            <w:r w:rsidRPr="00A64FF8">
              <w:rPr>
                <w:rFonts w:hint="eastAsia"/>
                <w:sz w:val="20"/>
                <w:szCs w:val="20"/>
              </w:rPr>
              <w:t>-2019.</w:t>
            </w:r>
            <w:r w:rsidRPr="00A64FF8">
              <w:rPr>
                <w:sz w:val="20"/>
                <w:szCs w:val="20"/>
              </w:rPr>
              <w:t>12</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13</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李静</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1996.11</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hint="eastAsia"/>
                <w:sz w:val="20"/>
                <w:szCs w:val="20"/>
              </w:rPr>
              <w:t>2019.</w:t>
            </w:r>
            <w:r w:rsidRPr="00A64FF8">
              <w:rPr>
                <w:sz w:val="20"/>
                <w:szCs w:val="20"/>
              </w:rPr>
              <w:t>9</w:t>
            </w:r>
            <w:r w:rsidRPr="00A64FF8">
              <w:rPr>
                <w:rFonts w:hint="eastAsia"/>
                <w:sz w:val="20"/>
                <w:szCs w:val="20"/>
              </w:rPr>
              <w:t>-2019.</w:t>
            </w:r>
            <w:r w:rsidRPr="00A64FF8">
              <w:rPr>
                <w:sz w:val="20"/>
                <w:szCs w:val="20"/>
              </w:rPr>
              <w:t>12</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14</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谢乔波</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1996.09</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hint="eastAsia"/>
                <w:sz w:val="20"/>
                <w:szCs w:val="20"/>
              </w:rPr>
              <w:t>2019.</w:t>
            </w:r>
            <w:r w:rsidRPr="00A64FF8">
              <w:rPr>
                <w:sz w:val="20"/>
                <w:szCs w:val="20"/>
              </w:rPr>
              <w:t>9</w:t>
            </w:r>
            <w:r w:rsidRPr="00A64FF8">
              <w:rPr>
                <w:rFonts w:hint="eastAsia"/>
                <w:sz w:val="20"/>
                <w:szCs w:val="20"/>
              </w:rPr>
              <w:t>-2019.</w:t>
            </w:r>
            <w:r w:rsidRPr="00A64FF8">
              <w:rPr>
                <w:sz w:val="20"/>
                <w:szCs w:val="20"/>
              </w:rPr>
              <w:t>12</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15</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胡学涛</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男</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1995.11</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hint="eastAsia"/>
                <w:sz w:val="20"/>
                <w:szCs w:val="20"/>
              </w:rPr>
              <w:t>2019.</w:t>
            </w:r>
            <w:r w:rsidRPr="00A64FF8">
              <w:rPr>
                <w:sz w:val="20"/>
                <w:szCs w:val="20"/>
              </w:rPr>
              <w:t>9</w:t>
            </w:r>
            <w:r w:rsidRPr="00A64FF8">
              <w:rPr>
                <w:rFonts w:hint="eastAsia"/>
                <w:sz w:val="20"/>
                <w:szCs w:val="20"/>
              </w:rPr>
              <w:t>-2019.</w:t>
            </w:r>
            <w:r w:rsidRPr="00A64FF8">
              <w:rPr>
                <w:sz w:val="20"/>
                <w:szCs w:val="20"/>
              </w:rPr>
              <w:t>12</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16</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李瀛旭</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1995.10</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hint="eastAsia"/>
                <w:sz w:val="20"/>
                <w:szCs w:val="20"/>
              </w:rPr>
              <w:t>2019.</w:t>
            </w:r>
            <w:r w:rsidRPr="00A64FF8">
              <w:rPr>
                <w:sz w:val="20"/>
                <w:szCs w:val="20"/>
              </w:rPr>
              <w:t>9</w:t>
            </w:r>
            <w:r w:rsidRPr="00A64FF8">
              <w:rPr>
                <w:rFonts w:hint="eastAsia"/>
                <w:sz w:val="20"/>
                <w:szCs w:val="20"/>
              </w:rPr>
              <w:t>-2019.</w:t>
            </w:r>
            <w:r w:rsidRPr="00A64FF8">
              <w:rPr>
                <w:sz w:val="20"/>
                <w:szCs w:val="20"/>
              </w:rPr>
              <w:t>12</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17</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吴璐琳</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1993.08</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hint="eastAsia"/>
                <w:sz w:val="20"/>
                <w:szCs w:val="20"/>
              </w:rPr>
              <w:t>2019.</w:t>
            </w:r>
            <w:r w:rsidRPr="00A64FF8">
              <w:rPr>
                <w:sz w:val="20"/>
                <w:szCs w:val="20"/>
              </w:rPr>
              <w:t>9</w:t>
            </w:r>
            <w:r w:rsidRPr="00A64FF8">
              <w:rPr>
                <w:rFonts w:hint="eastAsia"/>
                <w:sz w:val="20"/>
                <w:szCs w:val="20"/>
              </w:rPr>
              <w:t>-2019.</w:t>
            </w:r>
            <w:r w:rsidRPr="00A64FF8">
              <w:rPr>
                <w:sz w:val="20"/>
                <w:szCs w:val="20"/>
              </w:rPr>
              <w:t>12</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18</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郑伟</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1995.12</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hint="eastAsia"/>
                <w:sz w:val="20"/>
                <w:szCs w:val="20"/>
              </w:rPr>
              <w:t>2019.</w:t>
            </w:r>
            <w:r w:rsidRPr="00A64FF8">
              <w:rPr>
                <w:sz w:val="20"/>
                <w:szCs w:val="20"/>
              </w:rPr>
              <w:t>9</w:t>
            </w:r>
            <w:r w:rsidRPr="00A64FF8">
              <w:rPr>
                <w:rFonts w:hint="eastAsia"/>
                <w:sz w:val="20"/>
                <w:szCs w:val="20"/>
              </w:rPr>
              <w:t>-2019.</w:t>
            </w:r>
            <w:r w:rsidRPr="00A64FF8">
              <w:rPr>
                <w:sz w:val="20"/>
                <w:szCs w:val="20"/>
              </w:rPr>
              <w:t>12</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19</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王东</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1996.08</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w:t>
            </w:r>
            <w:r w:rsidRPr="00A64FF8">
              <w:rPr>
                <w:rFonts w:ascii="仿宋" w:eastAsia="仿宋" w:hAnsi="仿宋" w:hint="eastAsia"/>
                <w:sz w:val="20"/>
                <w:szCs w:val="20"/>
              </w:rPr>
              <w:lastRenderedPageBreak/>
              <w:t>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lastRenderedPageBreak/>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w:t>
            </w:r>
            <w:r w:rsidRPr="00A64FF8">
              <w:rPr>
                <w:rFonts w:ascii="宋体" w:hAnsi="宋体" w:hint="eastAsia"/>
                <w:sz w:val="20"/>
                <w:szCs w:val="20"/>
              </w:rPr>
              <w:lastRenderedPageBreak/>
              <w:t>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hint="eastAsia"/>
                <w:sz w:val="20"/>
                <w:szCs w:val="20"/>
              </w:rPr>
              <w:t>2019.</w:t>
            </w:r>
            <w:r w:rsidRPr="00A64FF8">
              <w:rPr>
                <w:sz w:val="20"/>
                <w:szCs w:val="20"/>
              </w:rPr>
              <w:t>9</w:t>
            </w:r>
            <w:r w:rsidRPr="00A64FF8">
              <w:rPr>
                <w:rFonts w:hint="eastAsia"/>
                <w:sz w:val="20"/>
                <w:szCs w:val="20"/>
              </w:rPr>
              <w:t>-2019.</w:t>
            </w:r>
            <w:r w:rsidRPr="00A64FF8">
              <w:rPr>
                <w:sz w:val="20"/>
                <w:szCs w:val="20"/>
              </w:rPr>
              <w:t>12</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20</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张宇航</w:t>
            </w:r>
          </w:p>
        </w:tc>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男</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sz w:val="20"/>
                <w:szCs w:val="20"/>
              </w:rPr>
            </w:pPr>
            <w:r w:rsidRPr="00A64FF8">
              <w:rPr>
                <w:rFonts w:hint="eastAsia"/>
                <w:sz w:val="20"/>
                <w:szCs w:val="20"/>
              </w:rPr>
              <w:t>1994.04</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vAlign w:val="center"/>
          </w:tcPr>
          <w:p w:rsidR="00A6080C" w:rsidRPr="00A64FF8" w:rsidRDefault="00A6080C" w:rsidP="00A6080C">
            <w:pPr>
              <w:jc w:val="center"/>
              <w:rPr>
                <w:sz w:val="20"/>
                <w:szCs w:val="20"/>
              </w:rPr>
            </w:pPr>
          </w:p>
        </w:tc>
        <w:tc>
          <w:tcPr>
            <w:tcW w:w="956" w:type="pct"/>
            <w:tcBorders>
              <w:top w:val="single" w:sz="6" w:space="0" w:color="auto"/>
              <w:left w:val="single" w:sz="4"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hint="eastAsia"/>
                <w:sz w:val="20"/>
                <w:szCs w:val="20"/>
              </w:rPr>
              <w:t>2019.</w:t>
            </w:r>
            <w:r w:rsidRPr="00A64FF8">
              <w:rPr>
                <w:sz w:val="20"/>
                <w:szCs w:val="20"/>
              </w:rPr>
              <w:t>9</w:t>
            </w:r>
            <w:r w:rsidRPr="00A64FF8">
              <w:rPr>
                <w:rFonts w:hint="eastAsia"/>
                <w:sz w:val="20"/>
                <w:szCs w:val="20"/>
              </w:rPr>
              <w:t>-2019.</w:t>
            </w:r>
            <w:r w:rsidRPr="00A64FF8">
              <w:rPr>
                <w:sz w:val="20"/>
                <w:szCs w:val="20"/>
              </w:rPr>
              <w:t>12</w:t>
            </w:r>
          </w:p>
        </w:tc>
      </w:tr>
      <w:tr w:rsidR="00A64FF8" w:rsidRPr="00A64FF8" w:rsidTr="00B35342">
        <w:trPr>
          <w:trHeight w:val="435"/>
        </w:trPr>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21</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李杨</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1992.1</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pPr>
              <w:rPr>
                <w:sz w:val="20"/>
                <w:szCs w:val="20"/>
              </w:rPr>
            </w:pPr>
          </w:p>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2019.9-2019.12</w:t>
            </w:r>
          </w:p>
        </w:tc>
      </w:tr>
      <w:tr w:rsidR="00A64FF8" w:rsidRPr="00A64FF8" w:rsidTr="00B35342">
        <w:trPr>
          <w:trHeight w:val="435"/>
        </w:trPr>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22</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陶彦</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1990.6</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pPr>
              <w:rPr>
                <w:sz w:val="20"/>
                <w:szCs w:val="20"/>
              </w:rPr>
            </w:pPr>
          </w:p>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2019.9-2019.12</w:t>
            </w:r>
          </w:p>
        </w:tc>
      </w:tr>
      <w:tr w:rsidR="00A64FF8" w:rsidRPr="00A64FF8" w:rsidTr="00B35342">
        <w:trPr>
          <w:trHeight w:val="435"/>
        </w:trPr>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23</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隗歆</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1994.7</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pPr>
              <w:rPr>
                <w:sz w:val="20"/>
                <w:szCs w:val="20"/>
              </w:rPr>
            </w:pPr>
          </w:p>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2019.9-2019.12</w:t>
            </w:r>
          </w:p>
        </w:tc>
      </w:tr>
      <w:tr w:rsidR="00A64FF8" w:rsidRPr="00A64FF8" w:rsidTr="00B35342">
        <w:trPr>
          <w:trHeight w:val="435"/>
        </w:trPr>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24</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毕竞</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1989.8</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pPr>
              <w:rPr>
                <w:sz w:val="20"/>
                <w:szCs w:val="20"/>
              </w:rPr>
            </w:pPr>
          </w:p>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2019.9-2019.12</w:t>
            </w:r>
          </w:p>
        </w:tc>
      </w:tr>
      <w:tr w:rsidR="00A64FF8" w:rsidRPr="00A64FF8" w:rsidTr="00B35342">
        <w:trPr>
          <w:trHeight w:val="435"/>
        </w:trPr>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25</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李晓粤</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1994.3</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pPr>
              <w:rPr>
                <w:sz w:val="20"/>
                <w:szCs w:val="20"/>
              </w:rPr>
            </w:pPr>
          </w:p>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2019.9-2019.12</w:t>
            </w:r>
          </w:p>
        </w:tc>
      </w:tr>
      <w:tr w:rsidR="00A64FF8" w:rsidRPr="00A64FF8" w:rsidTr="00B35342">
        <w:trPr>
          <w:trHeight w:val="435"/>
        </w:trPr>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26</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李玉</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男</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1983.11</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pPr>
              <w:rPr>
                <w:sz w:val="20"/>
                <w:szCs w:val="20"/>
              </w:rPr>
            </w:pPr>
          </w:p>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2019.9-2019.12</w:t>
            </w:r>
          </w:p>
        </w:tc>
      </w:tr>
      <w:tr w:rsidR="00A64FF8" w:rsidRPr="00A64FF8" w:rsidTr="00B35342">
        <w:trPr>
          <w:trHeight w:val="435"/>
        </w:trPr>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27</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张茜</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1995.11</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pPr>
              <w:rPr>
                <w:sz w:val="20"/>
                <w:szCs w:val="20"/>
              </w:rPr>
            </w:pPr>
          </w:p>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2019.9-2019.12</w:t>
            </w:r>
          </w:p>
        </w:tc>
      </w:tr>
      <w:tr w:rsidR="00A64FF8" w:rsidRPr="00A64FF8" w:rsidTr="00B35342">
        <w:trPr>
          <w:trHeight w:val="435"/>
        </w:trPr>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28</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史丽</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1988.4</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pPr>
              <w:rPr>
                <w:sz w:val="20"/>
                <w:szCs w:val="20"/>
              </w:rPr>
            </w:pPr>
          </w:p>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2019.9-2019.12</w:t>
            </w:r>
          </w:p>
        </w:tc>
      </w:tr>
      <w:tr w:rsidR="00A64FF8" w:rsidRPr="00A64FF8" w:rsidTr="00B35342">
        <w:trPr>
          <w:trHeight w:val="435"/>
        </w:trPr>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29</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谢国敏</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1991.4</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pPr>
              <w:rPr>
                <w:sz w:val="20"/>
                <w:szCs w:val="20"/>
              </w:rPr>
            </w:pPr>
          </w:p>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2019.9-2019.12</w:t>
            </w:r>
          </w:p>
        </w:tc>
      </w:tr>
      <w:tr w:rsidR="00A64FF8" w:rsidRPr="00A64FF8" w:rsidTr="00B35342">
        <w:trPr>
          <w:trHeight w:val="435"/>
        </w:trPr>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30</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卫明</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1994.6</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pPr>
              <w:rPr>
                <w:sz w:val="20"/>
                <w:szCs w:val="20"/>
              </w:rPr>
            </w:pPr>
          </w:p>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2019.9-2019.12</w:t>
            </w:r>
          </w:p>
        </w:tc>
      </w:tr>
      <w:tr w:rsidR="00A64FF8" w:rsidRPr="00A64FF8" w:rsidTr="00B35342">
        <w:trPr>
          <w:trHeight w:val="435"/>
        </w:trPr>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31</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王筱筱</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1994.11</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pPr>
              <w:rPr>
                <w:sz w:val="20"/>
                <w:szCs w:val="20"/>
              </w:rPr>
            </w:pPr>
          </w:p>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2019.9-2019.12</w:t>
            </w:r>
          </w:p>
        </w:tc>
      </w:tr>
      <w:tr w:rsidR="00A64FF8" w:rsidRPr="00A64FF8" w:rsidTr="00B35342">
        <w:trPr>
          <w:trHeight w:val="435"/>
        </w:trPr>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32</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曹妍</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1989.9</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pPr>
              <w:rPr>
                <w:sz w:val="20"/>
                <w:szCs w:val="20"/>
              </w:rPr>
            </w:pPr>
          </w:p>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2019.9-2019.12</w:t>
            </w:r>
          </w:p>
        </w:tc>
      </w:tr>
      <w:tr w:rsidR="00A64FF8" w:rsidRPr="00A64FF8" w:rsidTr="00B35342">
        <w:trPr>
          <w:trHeight w:val="435"/>
        </w:trPr>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lastRenderedPageBreak/>
              <w:t>33</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纪登玉</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男</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1993.2</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pPr>
              <w:rPr>
                <w:sz w:val="20"/>
                <w:szCs w:val="20"/>
              </w:rPr>
            </w:pPr>
          </w:p>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2019.9-2019.12</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34</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张月蓉</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1988.7</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中国</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pPr>
              <w:rPr>
                <w:sz w:val="20"/>
                <w:szCs w:val="20"/>
              </w:rPr>
            </w:pPr>
          </w:p>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pPr>
              <w:rPr>
                <w:sz w:val="20"/>
                <w:szCs w:val="20"/>
              </w:rPr>
            </w:pPr>
            <w:r w:rsidRPr="00A64FF8">
              <w:rPr>
                <w:rFonts w:hint="eastAsia"/>
                <w:sz w:val="20"/>
                <w:szCs w:val="20"/>
              </w:rPr>
              <w:t>2019.9-2019.12</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35</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庄清慧</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1993.9</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r w:rsidRPr="00A64FF8">
              <w:rPr>
                <w:rFonts w:hint="eastAsia"/>
              </w:rPr>
              <w:t>2019.5-2019.6</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36</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邵帅</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1992.6</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r w:rsidRPr="00A64FF8">
              <w:rPr>
                <w:rFonts w:hint="eastAsia"/>
              </w:rPr>
              <w:t>2019.5-2019.6</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37</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张晓艳</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19820107</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r w:rsidRPr="00A64FF8">
              <w:rPr>
                <w:rFonts w:hint="eastAsia"/>
              </w:rPr>
              <w:t>2019.5-2019.6</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38</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向巧艳</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19950813</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r w:rsidRPr="00A64FF8">
              <w:rPr>
                <w:rFonts w:hint="eastAsia"/>
              </w:rPr>
              <w:t>2019.5-2019.6</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ind w:firstLineChars="100" w:firstLine="240"/>
              <w:jc w:val="center"/>
              <w:rPr>
                <w:rFonts w:ascii="Times New Roman" w:eastAsia="楷体" w:hAnsi="Times New Roman" w:cs="Times New Roman"/>
              </w:rPr>
            </w:pPr>
            <w:r w:rsidRPr="00A64FF8">
              <w:rPr>
                <w:rFonts w:ascii="Times New Roman" w:eastAsia="楷体" w:hAnsi="Times New Roman" w:cs="Times New Roman"/>
              </w:rPr>
              <w:t>39</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张莹莹</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19940717</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r w:rsidRPr="00A64FF8">
              <w:rPr>
                <w:rFonts w:hint="eastAsia"/>
              </w:rPr>
              <w:t>2019.5-2019.6</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40</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杨义然</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199409</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r w:rsidRPr="00A64FF8">
              <w:rPr>
                <w:rFonts w:hint="eastAsia"/>
              </w:rPr>
              <w:t>2019.5-2019.6</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41</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姚朵朵</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199210</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r w:rsidRPr="00A64FF8">
              <w:rPr>
                <w:rFonts w:hint="eastAsia"/>
              </w:rPr>
              <w:t>2019.5-2019.6</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42</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王文静</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198503</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r w:rsidRPr="00A64FF8">
              <w:rPr>
                <w:rFonts w:hint="eastAsia"/>
              </w:rPr>
              <w:t>2019.5-2019.6</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43</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张鑫</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199310</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r w:rsidRPr="00A64FF8">
              <w:rPr>
                <w:rFonts w:hint="eastAsia"/>
              </w:rPr>
              <w:t>2019.5-2019.6</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44</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方慧慧</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199509</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r w:rsidRPr="00A64FF8">
              <w:rPr>
                <w:rFonts w:hint="eastAsia"/>
              </w:rPr>
              <w:t>2019.5-2019.6</w:t>
            </w:r>
          </w:p>
        </w:tc>
      </w:tr>
      <w:tr w:rsidR="00A64FF8" w:rsidRPr="00A64FF8" w:rsidTr="004E2591">
        <w:trPr>
          <w:trHeight w:val="435"/>
        </w:trPr>
        <w:tc>
          <w:tcPr>
            <w:tcW w:w="427"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Times New Roman" w:eastAsia="楷体" w:hAnsi="Times New Roman" w:cs="Times New Roman"/>
              </w:rPr>
            </w:pPr>
            <w:r w:rsidRPr="00A64FF8">
              <w:rPr>
                <w:rFonts w:ascii="Times New Roman" w:eastAsia="楷体" w:hAnsi="Times New Roman" w:cs="Times New Roman"/>
              </w:rPr>
              <w:t>45</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杜晓楠</w:t>
            </w:r>
          </w:p>
        </w:tc>
        <w:tc>
          <w:tcPr>
            <w:tcW w:w="427"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女</w:t>
            </w:r>
          </w:p>
        </w:tc>
        <w:tc>
          <w:tcPr>
            <w:tcW w:w="739"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199206</w:t>
            </w:r>
          </w:p>
        </w:tc>
        <w:tc>
          <w:tcPr>
            <w:tcW w:w="428"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仿宋" w:eastAsia="仿宋" w:hAnsi="仿宋"/>
                <w:sz w:val="20"/>
                <w:szCs w:val="20"/>
              </w:rPr>
            </w:pPr>
            <w:r w:rsidRPr="00A64FF8">
              <w:rPr>
                <w:rFonts w:ascii="仿宋" w:eastAsia="仿宋" w:hAnsi="仿宋" w:hint="eastAsia"/>
                <w:sz w:val="20"/>
                <w:szCs w:val="20"/>
              </w:rPr>
              <w:t>研究生助教</w:t>
            </w:r>
          </w:p>
        </w:tc>
        <w:tc>
          <w:tcPr>
            <w:tcW w:w="428" w:type="pct"/>
            <w:tcBorders>
              <w:top w:val="single" w:sz="6" w:space="0" w:color="auto"/>
              <w:left w:val="single" w:sz="6" w:space="0" w:color="auto"/>
              <w:bottom w:val="single" w:sz="6" w:space="0" w:color="auto"/>
              <w:right w:val="single" w:sz="6" w:space="0" w:color="auto"/>
            </w:tcBorders>
          </w:tcPr>
          <w:p w:rsidR="00A6080C" w:rsidRPr="00A64FF8" w:rsidRDefault="00A6080C" w:rsidP="00A6080C">
            <w:r w:rsidRPr="00A64FF8">
              <w:rPr>
                <w:rFonts w:hint="eastAsia"/>
              </w:rPr>
              <w:t>中国</w:t>
            </w:r>
          </w:p>
        </w:tc>
        <w:tc>
          <w:tcPr>
            <w:tcW w:w="739" w:type="pct"/>
            <w:tcBorders>
              <w:top w:val="single" w:sz="6" w:space="0" w:color="auto"/>
              <w:left w:val="single" w:sz="6" w:space="0" w:color="auto"/>
              <w:bottom w:val="single" w:sz="6" w:space="0" w:color="auto"/>
              <w:right w:val="single" w:sz="6" w:space="0" w:color="auto"/>
            </w:tcBorders>
            <w:vAlign w:val="center"/>
          </w:tcPr>
          <w:p w:rsidR="00A6080C" w:rsidRPr="00A64FF8" w:rsidRDefault="00A6080C" w:rsidP="00A6080C">
            <w:pPr>
              <w:jc w:val="center"/>
              <w:rPr>
                <w:rFonts w:ascii="宋体" w:hAnsi="宋体"/>
                <w:sz w:val="20"/>
                <w:szCs w:val="20"/>
              </w:rPr>
            </w:pPr>
            <w:r w:rsidRPr="00A64FF8">
              <w:rPr>
                <w:rFonts w:ascii="宋体" w:hAnsi="宋体" w:hint="eastAsia"/>
                <w:sz w:val="20"/>
                <w:szCs w:val="20"/>
              </w:rPr>
              <w:t>首医基础医学院</w:t>
            </w:r>
          </w:p>
        </w:tc>
        <w:tc>
          <w:tcPr>
            <w:tcW w:w="428" w:type="pct"/>
            <w:tcBorders>
              <w:top w:val="single" w:sz="6" w:space="0" w:color="auto"/>
              <w:left w:val="single" w:sz="4" w:space="0" w:color="auto"/>
              <w:bottom w:val="single" w:sz="6" w:space="0" w:color="auto"/>
              <w:right w:val="single" w:sz="4" w:space="0" w:color="auto"/>
            </w:tcBorders>
          </w:tcPr>
          <w:p w:rsidR="00A6080C" w:rsidRPr="00A64FF8" w:rsidRDefault="00A6080C" w:rsidP="00A6080C"/>
        </w:tc>
        <w:tc>
          <w:tcPr>
            <w:tcW w:w="956" w:type="pct"/>
            <w:tcBorders>
              <w:top w:val="single" w:sz="6" w:space="0" w:color="auto"/>
              <w:left w:val="single" w:sz="4" w:space="0" w:color="auto"/>
              <w:bottom w:val="single" w:sz="6" w:space="0" w:color="auto"/>
              <w:right w:val="single" w:sz="6" w:space="0" w:color="auto"/>
            </w:tcBorders>
          </w:tcPr>
          <w:p w:rsidR="00A6080C" w:rsidRPr="00A64FF8" w:rsidRDefault="00A6080C" w:rsidP="00A6080C">
            <w:r w:rsidRPr="00A64FF8">
              <w:rPr>
                <w:rFonts w:hint="eastAsia"/>
              </w:rPr>
              <w:t>2019.5-2019.6</w:t>
            </w:r>
          </w:p>
        </w:tc>
      </w:tr>
    </w:tbl>
    <w:p w:rsidR="003647CF" w:rsidRPr="00A64FF8" w:rsidRDefault="003647CF" w:rsidP="00BE60A0">
      <w:pPr>
        <w:spacing w:beforeLines="50" w:before="163"/>
        <w:ind w:firstLineChars="200" w:firstLine="480"/>
        <w:rPr>
          <w:rFonts w:ascii="楷体" w:eastAsia="楷体" w:hAnsi="楷体"/>
        </w:rPr>
      </w:pPr>
      <w:r w:rsidRPr="00A64FF8">
        <w:rPr>
          <w:rFonts w:ascii="楷体" w:eastAsia="楷体" w:hAnsi="楷体" w:hint="eastAsia"/>
        </w:rPr>
        <w:t>注：（1）流动人员：指在中心进修学习、做访问学者、</w:t>
      </w:r>
      <w:r w:rsidRPr="00A64FF8">
        <w:rPr>
          <w:rFonts w:ascii="楷体" w:eastAsia="楷体" w:hAnsi="楷体"/>
        </w:rPr>
        <w:t>行业企业人员、海内外合作教学人员等。</w:t>
      </w:r>
      <w:r w:rsidRPr="00A64FF8">
        <w:rPr>
          <w:rFonts w:ascii="楷体" w:eastAsia="楷体" w:hAnsi="楷体" w:hint="eastAsia"/>
        </w:rPr>
        <w:t>（2）工作期限：在示范中心工作的协议起止时间。</w:t>
      </w:r>
    </w:p>
    <w:p w:rsidR="003647CF" w:rsidRPr="00A64FF8" w:rsidRDefault="003647CF" w:rsidP="00BE60A0">
      <w:pPr>
        <w:spacing w:beforeLines="50" w:before="163" w:afterLines="50" w:after="163"/>
        <w:ind w:firstLineChars="200" w:firstLine="560"/>
        <w:rPr>
          <w:rFonts w:ascii="黑体" w:eastAsia="黑体" w:hAnsi="黑体" w:cs="仿宋_GB2312"/>
          <w:bCs/>
          <w:sz w:val="28"/>
          <w:szCs w:val="28"/>
        </w:rPr>
      </w:pPr>
      <w:r w:rsidRPr="00A64FF8">
        <w:rPr>
          <w:rFonts w:ascii="黑体" w:eastAsia="黑体" w:hAnsi="黑体" w:hint="eastAsia"/>
          <w:sz w:val="28"/>
          <w:szCs w:val="28"/>
        </w:rPr>
        <w:lastRenderedPageBreak/>
        <w:t>（四）本年度</w:t>
      </w:r>
      <w:r w:rsidRPr="00A64FF8">
        <w:rPr>
          <w:rFonts w:ascii="黑体" w:eastAsia="黑体" w:hAnsi="黑体" w:cs="仿宋_GB2312" w:hint="eastAsia"/>
          <w:bCs/>
          <w:sz w:val="28"/>
          <w:szCs w:val="28"/>
        </w:rPr>
        <w:t>教学指导委员会人员情况</w:t>
      </w:r>
    </w:p>
    <w:tbl>
      <w:tblPr>
        <w:tblW w:w="5000" w:type="pct"/>
        <w:tblBorders>
          <w:top w:val="single" w:sz="12" w:space="0" w:color="auto"/>
          <w:left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06"/>
        <w:gridCol w:w="706"/>
        <w:gridCol w:w="706"/>
        <w:gridCol w:w="1193"/>
        <w:gridCol w:w="706"/>
        <w:gridCol w:w="705"/>
        <w:gridCol w:w="705"/>
        <w:gridCol w:w="1192"/>
        <w:gridCol w:w="705"/>
        <w:gridCol w:w="1192"/>
      </w:tblGrid>
      <w:tr w:rsidR="00A64FF8" w:rsidRPr="00A64FF8" w:rsidTr="00B36798">
        <w:trPr>
          <w:trHeight w:val="606"/>
        </w:trPr>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序号</w:t>
            </w: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姓名</w:t>
            </w: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性别</w:t>
            </w:r>
          </w:p>
        </w:tc>
        <w:tc>
          <w:tcPr>
            <w:tcW w:w="700"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出生年份</w:t>
            </w: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职称</w:t>
            </w: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职务</w:t>
            </w: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国别</w:t>
            </w:r>
          </w:p>
        </w:tc>
        <w:tc>
          <w:tcPr>
            <w:tcW w:w="700"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工作单位</w:t>
            </w:r>
          </w:p>
        </w:tc>
        <w:tc>
          <w:tcPr>
            <w:tcW w:w="414" w:type="pct"/>
            <w:tcBorders>
              <w:top w:val="single" w:sz="6" w:space="0" w:color="auto"/>
              <w:left w:val="single" w:sz="4" w:space="0" w:color="auto"/>
              <w:bottom w:val="single" w:sz="6" w:space="0" w:color="auto"/>
              <w:right w:val="single" w:sz="4"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类型</w:t>
            </w:r>
          </w:p>
        </w:tc>
        <w:tc>
          <w:tcPr>
            <w:tcW w:w="700" w:type="pct"/>
            <w:tcBorders>
              <w:top w:val="single" w:sz="6" w:space="0" w:color="auto"/>
              <w:left w:val="single" w:sz="4" w:space="0" w:color="auto"/>
              <w:bottom w:val="single" w:sz="6" w:space="0" w:color="auto"/>
              <w:right w:val="single" w:sz="6" w:space="0" w:color="auto"/>
            </w:tcBorders>
            <w:vAlign w:val="center"/>
          </w:tcPr>
          <w:p w:rsidR="003647CF" w:rsidRPr="00A64FF8" w:rsidRDefault="003647CF" w:rsidP="00B36798">
            <w:pPr>
              <w:jc w:val="center"/>
              <w:rPr>
                <w:rFonts w:ascii="黑体" w:eastAsia="黑体" w:hAnsi="黑体" w:cs="宋体"/>
              </w:rPr>
            </w:pPr>
            <w:r w:rsidRPr="00A64FF8">
              <w:rPr>
                <w:rFonts w:ascii="黑体" w:eastAsia="黑体" w:hAnsi="黑体" w:cs="宋体" w:hint="eastAsia"/>
              </w:rPr>
              <w:t>参会次数</w:t>
            </w:r>
          </w:p>
        </w:tc>
      </w:tr>
      <w:tr w:rsidR="00A64FF8" w:rsidRPr="00A64FF8" w:rsidTr="00B36798">
        <w:trPr>
          <w:trHeight w:val="483"/>
        </w:trPr>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楷体" w:eastAsia="楷体" w:hAnsi="楷体"/>
              </w:rPr>
            </w:pPr>
            <w:r w:rsidRPr="00A64FF8">
              <w:rPr>
                <w:rFonts w:ascii="楷体" w:eastAsia="楷体" w:hAnsi="楷体" w:hint="eastAsia"/>
              </w:rPr>
              <w:t>1</w:t>
            </w: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700"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700"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4" w:space="0" w:color="auto"/>
              <w:bottom w:val="single" w:sz="6" w:space="0" w:color="auto"/>
              <w:right w:val="single" w:sz="4"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700" w:type="pct"/>
            <w:tcBorders>
              <w:top w:val="single" w:sz="6" w:space="0" w:color="auto"/>
              <w:left w:val="single" w:sz="4"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r>
      <w:tr w:rsidR="00A64FF8" w:rsidRPr="00A64FF8" w:rsidTr="00B36798">
        <w:trPr>
          <w:trHeight w:val="435"/>
        </w:trPr>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楷体" w:eastAsia="楷体" w:hAnsi="楷体"/>
              </w:rPr>
            </w:pPr>
            <w:r w:rsidRPr="00A64FF8">
              <w:rPr>
                <w:rFonts w:ascii="楷体" w:eastAsia="楷体" w:hAnsi="楷体" w:hint="eastAsia"/>
              </w:rPr>
              <w:t>2</w:t>
            </w: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700"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700"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4" w:space="0" w:color="auto"/>
              <w:bottom w:val="single" w:sz="6" w:space="0" w:color="auto"/>
              <w:right w:val="single" w:sz="4"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700" w:type="pct"/>
            <w:tcBorders>
              <w:top w:val="single" w:sz="6" w:space="0" w:color="auto"/>
              <w:left w:val="single" w:sz="4"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r>
      <w:tr w:rsidR="00A64FF8" w:rsidRPr="00A64FF8" w:rsidTr="00B36798">
        <w:trPr>
          <w:trHeight w:val="435"/>
        </w:trPr>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楷体" w:eastAsia="楷体" w:hAnsi="楷体"/>
              </w:rPr>
            </w:pPr>
            <w:r w:rsidRPr="00A64FF8">
              <w:rPr>
                <w:rFonts w:ascii="楷体" w:eastAsia="楷体" w:hAnsi="楷体"/>
              </w:rPr>
              <w:t>…</w:t>
            </w: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700"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700" w:type="pct"/>
            <w:tcBorders>
              <w:top w:val="single" w:sz="6" w:space="0" w:color="auto"/>
              <w:left w:val="single" w:sz="6"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414" w:type="pct"/>
            <w:tcBorders>
              <w:top w:val="single" w:sz="6" w:space="0" w:color="auto"/>
              <w:left w:val="single" w:sz="4" w:space="0" w:color="auto"/>
              <w:bottom w:val="single" w:sz="6" w:space="0" w:color="auto"/>
              <w:right w:val="single" w:sz="4"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c>
          <w:tcPr>
            <w:tcW w:w="700" w:type="pct"/>
            <w:tcBorders>
              <w:top w:val="single" w:sz="6" w:space="0" w:color="auto"/>
              <w:left w:val="single" w:sz="4" w:space="0" w:color="auto"/>
              <w:bottom w:val="single" w:sz="6" w:space="0" w:color="auto"/>
              <w:right w:val="single" w:sz="6" w:space="0" w:color="auto"/>
            </w:tcBorders>
            <w:vAlign w:val="center"/>
          </w:tcPr>
          <w:p w:rsidR="003647CF" w:rsidRPr="00A64FF8" w:rsidRDefault="003647CF" w:rsidP="00B36798">
            <w:pPr>
              <w:adjustRightInd w:val="0"/>
              <w:snapToGrid w:val="0"/>
              <w:jc w:val="center"/>
              <w:rPr>
                <w:rFonts w:ascii="仿宋" w:eastAsia="仿宋" w:hAnsi="仿宋"/>
                <w:sz w:val="28"/>
                <w:szCs w:val="28"/>
              </w:rPr>
            </w:pPr>
          </w:p>
        </w:tc>
      </w:tr>
    </w:tbl>
    <w:p w:rsidR="003647CF" w:rsidRPr="00A64FF8" w:rsidRDefault="003647CF" w:rsidP="00BE60A0">
      <w:pPr>
        <w:spacing w:beforeLines="50" w:before="163"/>
        <w:ind w:firstLineChars="200" w:firstLine="480"/>
        <w:rPr>
          <w:rFonts w:ascii="楷体" w:eastAsia="楷体" w:hAnsi="楷体" w:cs="仿宋_GB2312"/>
          <w:bCs/>
        </w:rPr>
      </w:pPr>
      <w:r w:rsidRPr="00A64FF8">
        <w:rPr>
          <w:rFonts w:ascii="楷体" w:eastAsia="楷体" w:hAnsi="楷体" w:cs="仿宋_GB2312" w:hint="eastAsia"/>
          <w:bCs/>
        </w:rPr>
        <w:t>注：（1）教学指导委员会类型包括校内专家、外校专家、企业专家和外籍专家。（2）职务：包括主任委员和委员两类。（3）参会次数：年度内参加教学指导委员会会议的次数。</w:t>
      </w:r>
    </w:p>
    <w:p w:rsidR="003647CF" w:rsidRPr="00A64FF8" w:rsidRDefault="003647CF">
      <w:pPr>
        <w:ind w:firstLineChars="200" w:firstLine="643"/>
        <w:rPr>
          <w:rFonts w:ascii="黑体" w:eastAsia="黑体" w:hAnsi="黑体"/>
          <w:b/>
          <w:bCs/>
          <w:sz w:val="32"/>
          <w:szCs w:val="32"/>
        </w:rPr>
      </w:pPr>
    </w:p>
    <w:p w:rsidR="002570D2" w:rsidRPr="00A64FF8" w:rsidRDefault="004048AD">
      <w:pPr>
        <w:ind w:firstLineChars="200" w:firstLine="643"/>
        <w:rPr>
          <w:rFonts w:ascii="黑体" w:eastAsia="黑体" w:hAnsi="黑体"/>
          <w:b/>
          <w:bCs/>
          <w:sz w:val="32"/>
          <w:szCs w:val="32"/>
        </w:rPr>
      </w:pPr>
      <w:r w:rsidRPr="00A64FF8">
        <w:rPr>
          <w:rFonts w:ascii="黑体" w:eastAsia="黑体" w:hAnsi="黑体" w:hint="eastAsia"/>
          <w:b/>
          <w:bCs/>
          <w:sz w:val="32"/>
          <w:szCs w:val="32"/>
        </w:rPr>
        <w:t>三</w:t>
      </w:r>
      <w:r w:rsidR="009B20B2" w:rsidRPr="00A64FF8">
        <w:rPr>
          <w:rFonts w:ascii="黑体" w:eastAsia="黑体" w:hAnsi="黑体" w:hint="eastAsia"/>
          <w:b/>
          <w:bCs/>
          <w:sz w:val="32"/>
          <w:szCs w:val="32"/>
        </w:rPr>
        <w:t>、人才培养情况</w:t>
      </w:r>
    </w:p>
    <w:p w:rsidR="002570D2" w:rsidRPr="00A64FF8" w:rsidRDefault="009B20B2" w:rsidP="00BE60A0">
      <w:pPr>
        <w:spacing w:afterLines="50" w:after="163"/>
        <w:ind w:firstLineChars="200" w:firstLine="560"/>
        <w:rPr>
          <w:rFonts w:ascii="黑体" w:eastAsia="黑体" w:hAnsi="黑体"/>
          <w:bCs/>
          <w:sz w:val="28"/>
          <w:szCs w:val="28"/>
        </w:rPr>
      </w:pPr>
      <w:r w:rsidRPr="00A64FF8">
        <w:rPr>
          <w:rFonts w:ascii="黑体" w:eastAsia="黑体" w:hAnsi="黑体" w:hint="eastAsia"/>
          <w:bCs/>
          <w:sz w:val="28"/>
          <w:szCs w:val="28"/>
        </w:rPr>
        <w:t>（一）示范中心实验教学面向所在学校专业及学生情况</w:t>
      </w:r>
    </w:p>
    <w:tbl>
      <w:tblPr>
        <w:tblStyle w:val="a7"/>
        <w:tblW w:w="5000" w:type="pct"/>
        <w:jc w:val="center"/>
        <w:tblLook w:val="04A0" w:firstRow="1" w:lastRow="0" w:firstColumn="1" w:lastColumn="0" w:noHBand="0" w:noVBand="1"/>
      </w:tblPr>
      <w:tblGrid>
        <w:gridCol w:w="986"/>
        <w:gridCol w:w="3350"/>
        <w:gridCol w:w="1603"/>
        <w:gridCol w:w="1458"/>
        <w:gridCol w:w="1119"/>
      </w:tblGrid>
      <w:tr w:rsidR="00A64FF8" w:rsidRPr="00A64FF8" w:rsidTr="0049294E">
        <w:trPr>
          <w:trHeight w:val="497"/>
          <w:jc w:val="center"/>
        </w:trPr>
        <w:tc>
          <w:tcPr>
            <w:tcW w:w="579" w:type="pct"/>
            <w:vMerge w:val="restart"/>
            <w:vAlign w:val="center"/>
          </w:tcPr>
          <w:p w:rsidR="002570D2" w:rsidRPr="00A64FF8" w:rsidRDefault="009B20B2">
            <w:pPr>
              <w:jc w:val="center"/>
              <w:rPr>
                <w:rFonts w:ascii="黑体" w:eastAsia="黑体" w:hAnsi="黑体"/>
                <w:bCs/>
              </w:rPr>
            </w:pPr>
            <w:r w:rsidRPr="00A64FF8">
              <w:rPr>
                <w:rFonts w:ascii="黑体" w:eastAsia="黑体" w:hAnsi="黑体" w:hint="eastAsia"/>
                <w:bCs/>
              </w:rPr>
              <w:t>序号</w:t>
            </w:r>
          </w:p>
        </w:tc>
        <w:tc>
          <w:tcPr>
            <w:tcW w:w="2908" w:type="pct"/>
            <w:gridSpan w:val="2"/>
            <w:vAlign w:val="center"/>
          </w:tcPr>
          <w:p w:rsidR="002570D2" w:rsidRPr="00A64FF8" w:rsidRDefault="009B20B2">
            <w:pPr>
              <w:jc w:val="center"/>
              <w:rPr>
                <w:rFonts w:ascii="黑体" w:eastAsia="黑体" w:hAnsi="黑体"/>
                <w:bCs/>
              </w:rPr>
            </w:pPr>
            <w:r w:rsidRPr="00A64FF8">
              <w:rPr>
                <w:rFonts w:ascii="黑体" w:eastAsia="黑体" w:hAnsi="黑体" w:hint="eastAsia"/>
                <w:bCs/>
              </w:rPr>
              <w:t>面向的专业</w:t>
            </w:r>
          </w:p>
        </w:tc>
        <w:tc>
          <w:tcPr>
            <w:tcW w:w="856" w:type="pct"/>
            <w:vMerge w:val="restart"/>
            <w:vAlign w:val="center"/>
          </w:tcPr>
          <w:p w:rsidR="002570D2" w:rsidRPr="00A64FF8" w:rsidRDefault="009B20B2">
            <w:pPr>
              <w:jc w:val="center"/>
              <w:rPr>
                <w:rFonts w:ascii="黑体" w:eastAsia="黑体" w:hAnsi="黑体"/>
                <w:bCs/>
              </w:rPr>
            </w:pPr>
            <w:r w:rsidRPr="00A64FF8">
              <w:rPr>
                <w:rFonts w:ascii="黑体" w:eastAsia="黑体" w:hAnsi="黑体" w:hint="eastAsia"/>
                <w:bCs/>
              </w:rPr>
              <w:t>学生人数</w:t>
            </w:r>
          </w:p>
        </w:tc>
        <w:tc>
          <w:tcPr>
            <w:tcW w:w="657" w:type="pct"/>
            <w:vMerge w:val="restart"/>
            <w:vAlign w:val="center"/>
          </w:tcPr>
          <w:p w:rsidR="002570D2" w:rsidRPr="00A64FF8" w:rsidRDefault="009B20B2" w:rsidP="00AB27F1">
            <w:pPr>
              <w:jc w:val="center"/>
              <w:rPr>
                <w:rFonts w:ascii="黑体" w:eastAsia="黑体" w:hAnsi="黑体"/>
                <w:bCs/>
              </w:rPr>
            </w:pPr>
            <w:r w:rsidRPr="00A64FF8">
              <w:rPr>
                <w:rFonts w:ascii="黑体" w:eastAsia="黑体" w:hAnsi="黑体" w:hint="eastAsia"/>
                <w:bCs/>
              </w:rPr>
              <w:t>人时数</w:t>
            </w:r>
          </w:p>
        </w:tc>
      </w:tr>
      <w:tr w:rsidR="00A64FF8" w:rsidRPr="00A64FF8" w:rsidTr="0049294E">
        <w:trPr>
          <w:trHeight w:val="561"/>
          <w:jc w:val="center"/>
        </w:trPr>
        <w:tc>
          <w:tcPr>
            <w:tcW w:w="579" w:type="pct"/>
            <w:vMerge/>
          </w:tcPr>
          <w:p w:rsidR="002570D2" w:rsidRPr="00A64FF8" w:rsidRDefault="002570D2">
            <w:pPr>
              <w:rPr>
                <w:rFonts w:ascii="仿宋" w:eastAsia="仿宋" w:hAnsi="仿宋"/>
                <w:b/>
                <w:bCs/>
                <w:sz w:val="28"/>
                <w:szCs w:val="28"/>
              </w:rPr>
            </w:pPr>
          </w:p>
        </w:tc>
        <w:tc>
          <w:tcPr>
            <w:tcW w:w="1967" w:type="pct"/>
            <w:vAlign w:val="center"/>
          </w:tcPr>
          <w:p w:rsidR="002570D2" w:rsidRPr="00A64FF8" w:rsidRDefault="009B20B2">
            <w:pPr>
              <w:jc w:val="center"/>
              <w:rPr>
                <w:rFonts w:ascii="黑体" w:eastAsia="黑体" w:hAnsi="黑体"/>
                <w:bCs/>
              </w:rPr>
            </w:pPr>
            <w:r w:rsidRPr="00A64FF8">
              <w:rPr>
                <w:rFonts w:ascii="黑体" w:eastAsia="黑体" w:hAnsi="黑体" w:hint="eastAsia"/>
                <w:bCs/>
              </w:rPr>
              <w:t>专业名称</w:t>
            </w:r>
          </w:p>
        </w:tc>
        <w:tc>
          <w:tcPr>
            <w:tcW w:w="941" w:type="pct"/>
            <w:vAlign w:val="center"/>
          </w:tcPr>
          <w:p w:rsidR="002570D2" w:rsidRPr="00A64FF8" w:rsidRDefault="009B20B2">
            <w:pPr>
              <w:jc w:val="center"/>
              <w:rPr>
                <w:rFonts w:ascii="黑体" w:eastAsia="黑体" w:hAnsi="黑体"/>
                <w:bCs/>
              </w:rPr>
            </w:pPr>
            <w:r w:rsidRPr="00A64FF8">
              <w:rPr>
                <w:rFonts w:ascii="黑体" w:eastAsia="黑体" w:hAnsi="黑体" w:hint="eastAsia"/>
                <w:bCs/>
              </w:rPr>
              <w:t>年级</w:t>
            </w:r>
          </w:p>
        </w:tc>
        <w:tc>
          <w:tcPr>
            <w:tcW w:w="856" w:type="pct"/>
            <w:vMerge/>
          </w:tcPr>
          <w:p w:rsidR="002570D2" w:rsidRPr="00A64FF8" w:rsidRDefault="002570D2">
            <w:pPr>
              <w:rPr>
                <w:rFonts w:ascii="仿宋" w:eastAsia="仿宋" w:hAnsi="仿宋"/>
                <w:b/>
                <w:bCs/>
                <w:sz w:val="28"/>
                <w:szCs w:val="28"/>
              </w:rPr>
            </w:pPr>
          </w:p>
        </w:tc>
        <w:tc>
          <w:tcPr>
            <w:tcW w:w="657" w:type="pct"/>
            <w:vMerge/>
          </w:tcPr>
          <w:p w:rsidR="002570D2" w:rsidRPr="00A64FF8" w:rsidRDefault="002570D2">
            <w:pPr>
              <w:rPr>
                <w:rFonts w:ascii="仿宋" w:eastAsia="仿宋" w:hAnsi="仿宋"/>
                <w:b/>
                <w:bCs/>
                <w:sz w:val="28"/>
                <w:szCs w:val="28"/>
              </w:rPr>
            </w:pP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1</w:t>
            </w:r>
          </w:p>
        </w:tc>
        <w:tc>
          <w:tcPr>
            <w:tcW w:w="1967" w:type="pct"/>
            <w:vAlign w:val="center"/>
          </w:tcPr>
          <w:p w:rsidR="00C11AEB" w:rsidRPr="00A64FF8" w:rsidRDefault="00C11AEB" w:rsidP="004E4712">
            <w:pPr>
              <w:spacing w:line="276" w:lineRule="auto"/>
              <w:jc w:val="center"/>
              <w:rPr>
                <w:rFonts w:ascii="Times New Roman" w:hAnsi="Times New Roman"/>
                <w:bCs/>
              </w:rPr>
            </w:pPr>
            <w:r w:rsidRPr="00A64FF8">
              <w:rPr>
                <w:rFonts w:ascii="Times New Roman" w:hAnsi="宋体" w:hint="eastAsia"/>
                <w:bCs/>
              </w:rPr>
              <w:t>长学制</w:t>
            </w:r>
            <w:r w:rsidRPr="00A64FF8">
              <w:rPr>
                <w:rFonts w:ascii="Times New Roman" w:hAnsi="宋体"/>
                <w:bCs/>
              </w:rPr>
              <w:t>临床医学</w:t>
            </w:r>
            <w:r w:rsidRPr="00A64FF8">
              <w:rPr>
                <w:rFonts w:ascii="Times New Roman" w:hAnsi="宋体" w:hint="eastAsia"/>
                <w:bCs/>
              </w:rPr>
              <w:t>、长学制儿科、</w:t>
            </w:r>
            <w:r w:rsidRPr="00A64FF8">
              <w:rPr>
                <w:rFonts w:ascii="Times New Roman" w:hAnsi="宋体"/>
                <w:bCs/>
              </w:rPr>
              <w:t>五年制临床</w:t>
            </w:r>
            <w:r w:rsidRPr="00A64FF8">
              <w:rPr>
                <w:rFonts w:ascii="Times New Roman" w:hAnsi="宋体" w:hint="eastAsia"/>
                <w:bCs/>
              </w:rPr>
              <w:t>医学、五年制儿科、五年制基础医学、临床药学、精神医学、四年制药学、医学实验技术</w:t>
            </w:r>
            <w:r w:rsidRPr="00A64FF8">
              <w:rPr>
                <w:rFonts w:ascii="Times New Roman" w:hAnsi="宋体"/>
                <w:bCs/>
              </w:rPr>
              <w:t>(</w:t>
            </w:r>
            <w:r w:rsidRPr="00A64FF8">
              <w:rPr>
                <w:rFonts w:ascii="Times New Roman" w:hAnsi="宋体"/>
                <w:bCs/>
              </w:rPr>
              <w:t>医学</w:t>
            </w:r>
            <w:r w:rsidRPr="00A64FF8">
              <w:rPr>
                <w:rFonts w:ascii="Times New Roman" w:hAnsi="宋体" w:hint="eastAsia"/>
                <w:bCs/>
              </w:rPr>
              <w:t>机能</w:t>
            </w:r>
            <w:r w:rsidRPr="00A64FF8">
              <w:rPr>
                <w:rFonts w:ascii="Times New Roman" w:hAnsi="宋体"/>
                <w:bCs/>
              </w:rPr>
              <w:t>学实验</w:t>
            </w:r>
            <w:r w:rsidRPr="00A64FF8">
              <w:rPr>
                <w:rFonts w:ascii="Times New Roman" w:hAnsi="宋体" w:hint="eastAsia"/>
                <w:bCs/>
              </w:rPr>
              <w:t>B</w:t>
            </w:r>
            <w:r w:rsidRPr="00A64FF8">
              <w:rPr>
                <w:rFonts w:ascii="Times New Roman" w:hAnsi="宋体"/>
                <w:bCs/>
              </w:rPr>
              <w:t>）</w:t>
            </w:r>
          </w:p>
        </w:tc>
        <w:tc>
          <w:tcPr>
            <w:tcW w:w="941"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2017</w:t>
            </w:r>
          </w:p>
        </w:tc>
        <w:tc>
          <w:tcPr>
            <w:tcW w:w="856"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636</w:t>
            </w:r>
          </w:p>
        </w:tc>
        <w:tc>
          <w:tcPr>
            <w:tcW w:w="657"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48336</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2</w:t>
            </w:r>
          </w:p>
        </w:tc>
        <w:tc>
          <w:tcPr>
            <w:tcW w:w="1967" w:type="pct"/>
            <w:vAlign w:val="center"/>
          </w:tcPr>
          <w:p w:rsidR="00C11AEB" w:rsidRPr="00A64FF8" w:rsidRDefault="00C11AEB" w:rsidP="004E4712">
            <w:pPr>
              <w:spacing w:line="276" w:lineRule="auto"/>
              <w:jc w:val="center"/>
              <w:rPr>
                <w:rFonts w:ascii="Times New Roman" w:hAnsi="Times New Roman"/>
                <w:bCs/>
              </w:rPr>
            </w:pPr>
            <w:r w:rsidRPr="00A64FF8">
              <w:rPr>
                <w:rFonts w:ascii="Times New Roman" w:hAnsi="Times New Roman" w:hint="eastAsia"/>
                <w:bCs/>
              </w:rPr>
              <w:t>长学制口腔、五年制口腔、中医、预防</w:t>
            </w:r>
            <w:r w:rsidRPr="00A64FF8">
              <w:rPr>
                <w:rFonts w:ascii="Times New Roman" w:hAnsi="Times New Roman"/>
                <w:bCs/>
              </w:rPr>
              <w:t>(</w:t>
            </w:r>
            <w:r w:rsidRPr="00A64FF8">
              <w:rPr>
                <w:rFonts w:ascii="Times New Roman" w:hAnsi="宋体"/>
                <w:bCs/>
              </w:rPr>
              <w:t>医学</w:t>
            </w:r>
            <w:r w:rsidRPr="00A64FF8">
              <w:rPr>
                <w:rFonts w:ascii="Times New Roman" w:hAnsi="宋体" w:hint="eastAsia"/>
                <w:bCs/>
              </w:rPr>
              <w:t>机能</w:t>
            </w:r>
            <w:r w:rsidRPr="00A64FF8">
              <w:rPr>
                <w:rFonts w:ascii="Times New Roman" w:hAnsi="宋体"/>
                <w:bCs/>
              </w:rPr>
              <w:t>学实验</w:t>
            </w:r>
            <w:r w:rsidRPr="00A64FF8">
              <w:rPr>
                <w:rFonts w:ascii="Times New Roman" w:hAnsi="Times New Roman" w:hint="eastAsia"/>
                <w:bCs/>
              </w:rPr>
              <w:t>B</w:t>
            </w:r>
            <w:r w:rsidRPr="00A64FF8">
              <w:rPr>
                <w:rFonts w:ascii="Times New Roman" w:hAnsi="宋体"/>
                <w:bCs/>
              </w:rPr>
              <w:t>下）</w:t>
            </w:r>
          </w:p>
        </w:tc>
        <w:tc>
          <w:tcPr>
            <w:tcW w:w="941"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2017</w:t>
            </w:r>
          </w:p>
        </w:tc>
        <w:tc>
          <w:tcPr>
            <w:tcW w:w="856"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129</w:t>
            </w:r>
          </w:p>
        </w:tc>
        <w:tc>
          <w:tcPr>
            <w:tcW w:w="657"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5934</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3</w:t>
            </w:r>
          </w:p>
        </w:tc>
        <w:tc>
          <w:tcPr>
            <w:tcW w:w="1967" w:type="pct"/>
            <w:vAlign w:val="center"/>
          </w:tcPr>
          <w:p w:rsidR="00C11AEB" w:rsidRPr="00A64FF8" w:rsidRDefault="00C11AEB" w:rsidP="004E4712">
            <w:pPr>
              <w:spacing w:line="276" w:lineRule="auto"/>
              <w:jc w:val="center"/>
              <w:rPr>
                <w:rFonts w:ascii="Times New Roman" w:hAnsi="Times New Roman"/>
                <w:bCs/>
              </w:rPr>
            </w:pPr>
            <w:r w:rsidRPr="00A64FF8">
              <w:rPr>
                <w:rFonts w:ascii="Times New Roman" w:hAnsi="宋体" w:hint="eastAsia"/>
                <w:bCs/>
              </w:rPr>
              <w:t>四年制中药（含双培）</w:t>
            </w:r>
            <w:r w:rsidRPr="00A64FF8">
              <w:rPr>
                <w:rFonts w:ascii="Times New Roman" w:hAnsi="Times New Roman"/>
                <w:bCs/>
              </w:rPr>
              <w:t xml:space="preserve"> (</w:t>
            </w:r>
            <w:r w:rsidRPr="00A64FF8">
              <w:rPr>
                <w:rFonts w:ascii="Times New Roman" w:hAnsi="宋体"/>
                <w:bCs/>
              </w:rPr>
              <w:t>医学</w:t>
            </w:r>
            <w:r w:rsidRPr="00A64FF8">
              <w:rPr>
                <w:rFonts w:ascii="Times New Roman" w:hAnsi="宋体" w:hint="eastAsia"/>
                <w:bCs/>
              </w:rPr>
              <w:t>机能</w:t>
            </w:r>
            <w:r w:rsidRPr="00A64FF8">
              <w:rPr>
                <w:rFonts w:ascii="Times New Roman" w:hAnsi="宋体"/>
                <w:bCs/>
              </w:rPr>
              <w:t>学实验</w:t>
            </w:r>
            <w:r w:rsidRPr="00A64FF8">
              <w:rPr>
                <w:rFonts w:ascii="Times New Roman" w:hAnsi="Times New Roman" w:hint="eastAsia"/>
                <w:bCs/>
              </w:rPr>
              <w:t>C</w:t>
            </w:r>
            <w:r w:rsidRPr="00A64FF8">
              <w:rPr>
                <w:rFonts w:ascii="Times New Roman" w:hAnsi="Times New Roman"/>
                <w:bCs/>
              </w:rPr>
              <w:t>1</w:t>
            </w:r>
            <w:r w:rsidRPr="00A64FF8">
              <w:rPr>
                <w:rFonts w:ascii="Times New Roman" w:hAnsi="宋体"/>
                <w:bCs/>
              </w:rPr>
              <w:t>）</w:t>
            </w:r>
          </w:p>
        </w:tc>
        <w:tc>
          <w:tcPr>
            <w:tcW w:w="941"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2016</w:t>
            </w:r>
          </w:p>
        </w:tc>
        <w:tc>
          <w:tcPr>
            <w:tcW w:w="856"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30</w:t>
            </w:r>
          </w:p>
        </w:tc>
        <w:tc>
          <w:tcPr>
            <w:tcW w:w="657"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1140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4</w:t>
            </w:r>
          </w:p>
        </w:tc>
        <w:tc>
          <w:tcPr>
            <w:tcW w:w="1967" w:type="pct"/>
            <w:vAlign w:val="center"/>
          </w:tcPr>
          <w:p w:rsidR="00C11AEB" w:rsidRPr="00A64FF8" w:rsidRDefault="00C11AEB" w:rsidP="004E4712">
            <w:pPr>
              <w:spacing w:line="276" w:lineRule="auto"/>
              <w:jc w:val="center"/>
              <w:rPr>
                <w:rFonts w:ascii="Times New Roman" w:hAnsi="Times New Roman"/>
                <w:bCs/>
              </w:rPr>
            </w:pPr>
            <w:r w:rsidRPr="00A64FF8">
              <w:rPr>
                <w:rFonts w:ascii="Times New Roman" w:hAnsi="宋体" w:hint="eastAsia"/>
                <w:bCs/>
              </w:rPr>
              <w:t>四年制护理</w:t>
            </w:r>
            <w:r w:rsidRPr="00A64FF8">
              <w:rPr>
                <w:rFonts w:ascii="Times New Roman" w:hAnsi="Times New Roman"/>
                <w:bCs/>
              </w:rPr>
              <w:t>(</w:t>
            </w:r>
            <w:r w:rsidRPr="00A64FF8">
              <w:rPr>
                <w:rFonts w:ascii="Times New Roman" w:hAnsi="宋体"/>
                <w:bCs/>
              </w:rPr>
              <w:t>医学</w:t>
            </w:r>
            <w:r w:rsidRPr="00A64FF8">
              <w:rPr>
                <w:rFonts w:ascii="Times New Roman" w:hAnsi="宋体" w:hint="eastAsia"/>
                <w:bCs/>
              </w:rPr>
              <w:t>机能</w:t>
            </w:r>
            <w:r w:rsidRPr="00A64FF8">
              <w:rPr>
                <w:rFonts w:ascii="Times New Roman" w:hAnsi="宋体"/>
                <w:bCs/>
              </w:rPr>
              <w:t>学实验</w:t>
            </w:r>
            <w:r w:rsidRPr="00A64FF8">
              <w:rPr>
                <w:rFonts w:ascii="Times New Roman" w:hAnsi="Times New Roman" w:hint="eastAsia"/>
                <w:bCs/>
              </w:rPr>
              <w:t>C</w:t>
            </w:r>
            <w:r w:rsidRPr="00A64FF8">
              <w:rPr>
                <w:rFonts w:ascii="Times New Roman" w:hAnsi="宋体"/>
                <w:bCs/>
              </w:rPr>
              <w:t>）</w:t>
            </w:r>
          </w:p>
        </w:tc>
        <w:tc>
          <w:tcPr>
            <w:tcW w:w="941" w:type="pct"/>
            <w:vAlign w:val="center"/>
          </w:tcPr>
          <w:p w:rsidR="00C11AEB" w:rsidRPr="00A64FF8" w:rsidRDefault="00C11AEB" w:rsidP="004E4712">
            <w:pPr>
              <w:jc w:val="center"/>
              <w:rPr>
                <w:rFonts w:ascii="Times New Roman" w:hAnsi="Times New Roman"/>
                <w:bCs/>
              </w:rPr>
            </w:pPr>
            <w:r w:rsidRPr="00A64FF8">
              <w:rPr>
                <w:rFonts w:ascii="Times New Roman" w:hAnsi="Times New Roman" w:hint="eastAsia"/>
                <w:bCs/>
              </w:rPr>
              <w:t>201</w:t>
            </w:r>
            <w:r w:rsidRPr="00A64FF8">
              <w:rPr>
                <w:rFonts w:ascii="Times New Roman" w:hAnsi="Times New Roman"/>
                <w:bCs/>
              </w:rPr>
              <w:t>8</w:t>
            </w:r>
          </w:p>
        </w:tc>
        <w:tc>
          <w:tcPr>
            <w:tcW w:w="856"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47</w:t>
            </w:r>
          </w:p>
        </w:tc>
        <w:tc>
          <w:tcPr>
            <w:tcW w:w="657"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1786</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5</w:t>
            </w:r>
          </w:p>
        </w:tc>
        <w:tc>
          <w:tcPr>
            <w:tcW w:w="1967" w:type="pct"/>
            <w:vAlign w:val="center"/>
          </w:tcPr>
          <w:p w:rsidR="00C11AEB" w:rsidRPr="00A64FF8" w:rsidRDefault="00C11AEB" w:rsidP="004E4712">
            <w:pPr>
              <w:spacing w:line="276" w:lineRule="auto"/>
              <w:jc w:val="center"/>
              <w:rPr>
                <w:rFonts w:ascii="Times New Roman" w:hAnsi="Times New Roman"/>
              </w:rPr>
            </w:pPr>
            <w:r w:rsidRPr="00A64FF8">
              <w:rPr>
                <w:rFonts w:ascii="Times New Roman" w:hAnsi="宋体" w:hint="eastAsia"/>
                <w:bCs/>
              </w:rPr>
              <w:t>长学</w:t>
            </w:r>
            <w:r w:rsidRPr="00A64FF8">
              <w:rPr>
                <w:rFonts w:ascii="Times New Roman" w:hAnsi="宋体"/>
                <w:bCs/>
              </w:rPr>
              <w:t>制口腔、五年制口腔</w:t>
            </w:r>
            <w:r w:rsidRPr="00A64FF8">
              <w:rPr>
                <w:rFonts w:ascii="Times New Roman" w:hAnsi="宋体" w:hint="eastAsia"/>
                <w:bCs/>
              </w:rPr>
              <w:t>、中医、预防</w:t>
            </w:r>
            <w:r w:rsidRPr="00A64FF8">
              <w:rPr>
                <w:rFonts w:ascii="Times New Roman" w:hAnsi="Times New Roman"/>
                <w:bCs/>
              </w:rPr>
              <w:t xml:space="preserve"> (</w:t>
            </w:r>
            <w:r w:rsidRPr="00A64FF8">
              <w:rPr>
                <w:rFonts w:ascii="Times New Roman" w:hAnsi="宋体"/>
                <w:bCs/>
              </w:rPr>
              <w:t>医学</w:t>
            </w:r>
            <w:r w:rsidRPr="00A64FF8">
              <w:rPr>
                <w:rFonts w:ascii="Times New Roman" w:hAnsi="宋体" w:hint="eastAsia"/>
                <w:bCs/>
              </w:rPr>
              <w:t>机能</w:t>
            </w:r>
            <w:r w:rsidRPr="00A64FF8">
              <w:rPr>
                <w:rFonts w:ascii="Times New Roman" w:hAnsi="宋体"/>
                <w:bCs/>
              </w:rPr>
              <w:t>学实验</w:t>
            </w:r>
            <w:r w:rsidRPr="00A64FF8">
              <w:rPr>
                <w:rFonts w:ascii="Times New Roman" w:hAnsi="Times New Roman"/>
                <w:bCs/>
              </w:rPr>
              <w:t>B</w:t>
            </w:r>
            <w:r w:rsidRPr="00A64FF8">
              <w:rPr>
                <w:rFonts w:ascii="Times New Roman" w:hAnsi="宋体" w:hint="eastAsia"/>
                <w:bCs/>
              </w:rPr>
              <w:t>上</w:t>
            </w:r>
            <w:r w:rsidRPr="00A64FF8">
              <w:rPr>
                <w:rFonts w:ascii="Times New Roman" w:hAnsi="宋体"/>
                <w:bCs/>
              </w:rPr>
              <w:t>）</w:t>
            </w:r>
          </w:p>
        </w:tc>
        <w:tc>
          <w:tcPr>
            <w:tcW w:w="941" w:type="pct"/>
            <w:vAlign w:val="center"/>
          </w:tcPr>
          <w:p w:rsidR="00C11AEB" w:rsidRPr="00A64FF8" w:rsidRDefault="00C11AEB" w:rsidP="004E4712">
            <w:pPr>
              <w:jc w:val="center"/>
              <w:rPr>
                <w:rFonts w:ascii="Times New Roman" w:hAnsi="Times New Roman"/>
              </w:rPr>
            </w:pPr>
            <w:r w:rsidRPr="00A64FF8">
              <w:rPr>
                <w:rFonts w:ascii="Times New Roman" w:hAnsi="Times New Roman"/>
              </w:rPr>
              <w:t>2018</w:t>
            </w:r>
          </w:p>
        </w:tc>
        <w:tc>
          <w:tcPr>
            <w:tcW w:w="856" w:type="pct"/>
            <w:vAlign w:val="center"/>
          </w:tcPr>
          <w:p w:rsidR="00C11AEB" w:rsidRPr="00A64FF8" w:rsidRDefault="00C11AEB" w:rsidP="004E4712">
            <w:pPr>
              <w:jc w:val="center"/>
              <w:rPr>
                <w:rFonts w:ascii="Times New Roman" w:hAnsi="Times New Roman"/>
              </w:rPr>
            </w:pPr>
            <w:r w:rsidRPr="00A64FF8">
              <w:rPr>
                <w:rFonts w:ascii="Times New Roman" w:hAnsi="Times New Roman"/>
              </w:rPr>
              <w:t>129</w:t>
            </w:r>
          </w:p>
        </w:tc>
        <w:tc>
          <w:tcPr>
            <w:tcW w:w="657"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3870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9934BA">
            <w:pPr>
              <w:ind w:firstLineChars="150" w:firstLine="360"/>
              <w:rPr>
                <w:rFonts w:ascii="Times New Roman" w:eastAsia="楷体" w:hAnsi="Times New Roman" w:cs="Times New Roman"/>
              </w:rPr>
            </w:pPr>
            <w:r w:rsidRPr="00A64FF8">
              <w:rPr>
                <w:rFonts w:ascii="Times New Roman" w:eastAsia="楷体" w:hAnsi="Times New Roman" w:cs="Times New Roman"/>
              </w:rPr>
              <w:t>6</w:t>
            </w:r>
          </w:p>
        </w:tc>
        <w:tc>
          <w:tcPr>
            <w:tcW w:w="1967" w:type="pct"/>
            <w:vAlign w:val="center"/>
          </w:tcPr>
          <w:p w:rsidR="00C11AEB" w:rsidRPr="00A64FF8" w:rsidRDefault="00C11AEB" w:rsidP="004E4712">
            <w:pPr>
              <w:spacing w:line="276" w:lineRule="auto"/>
              <w:jc w:val="center"/>
              <w:rPr>
                <w:rFonts w:ascii="Times New Roman" w:hAnsi="宋体"/>
                <w:bCs/>
              </w:rPr>
            </w:pPr>
            <w:r w:rsidRPr="00A64FF8">
              <w:rPr>
                <w:rFonts w:ascii="Times New Roman" w:hAnsi="宋体" w:hint="eastAsia"/>
                <w:bCs/>
              </w:rPr>
              <w:t>四年制康复</w:t>
            </w:r>
            <w:r w:rsidRPr="00A64FF8">
              <w:rPr>
                <w:rFonts w:ascii="Times New Roman" w:hAnsi="Times New Roman"/>
                <w:bCs/>
              </w:rPr>
              <w:t>(</w:t>
            </w:r>
            <w:r w:rsidRPr="00A64FF8">
              <w:rPr>
                <w:rFonts w:ascii="Times New Roman" w:hAnsi="宋体"/>
                <w:bCs/>
              </w:rPr>
              <w:t>医学</w:t>
            </w:r>
            <w:r w:rsidRPr="00A64FF8">
              <w:rPr>
                <w:rFonts w:ascii="Times New Roman" w:hAnsi="宋体" w:hint="eastAsia"/>
                <w:bCs/>
              </w:rPr>
              <w:t>机能学</w:t>
            </w:r>
            <w:r w:rsidRPr="00A64FF8">
              <w:rPr>
                <w:rFonts w:ascii="Times New Roman" w:hAnsi="宋体"/>
                <w:bCs/>
              </w:rPr>
              <w:t>实验</w:t>
            </w:r>
            <w:r w:rsidRPr="00A64FF8">
              <w:rPr>
                <w:rFonts w:ascii="Times New Roman" w:hAnsi="宋体" w:hint="eastAsia"/>
                <w:bCs/>
              </w:rPr>
              <w:t>C</w:t>
            </w:r>
            <w:r w:rsidRPr="00A64FF8">
              <w:rPr>
                <w:rFonts w:ascii="Times New Roman" w:hAnsi="宋体"/>
                <w:bCs/>
              </w:rPr>
              <w:t>）</w:t>
            </w:r>
          </w:p>
        </w:tc>
        <w:tc>
          <w:tcPr>
            <w:tcW w:w="941" w:type="pct"/>
            <w:vAlign w:val="center"/>
          </w:tcPr>
          <w:p w:rsidR="00C11AEB" w:rsidRPr="00A64FF8" w:rsidRDefault="00C11AEB" w:rsidP="004E4712">
            <w:pPr>
              <w:jc w:val="center"/>
              <w:rPr>
                <w:rFonts w:ascii="Times New Roman" w:hAnsi="Times New Roman"/>
              </w:rPr>
            </w:pPr>
            <w:r w:rsidRPr="00A64FF8">
              <w:rPr>
                <w:rFonts w:ascii="Times New Roman" w:hAnsi="Times New Roman" w:hint="eastAsia"/>
              </w:rPr>
              <w:t>201</w:t>
            </w:r>
            <w:r w:rsidRPr="00A64FF8">
              <w:rPr>
                <w:rFonts w:ascii="Times New Roman" w:hAnsi="Times New Roman"/>
              </w:rPr>
              <w:t>8</w:t>
            </w:r>
          </w:p>
        </w:tc>
        <w:tc>
          <w:tcPr>
            <w:tcW w:w="856" w:type="pct"/>
            <w:vAlign w:val="center"/>
          </w:tcPr>
          <w:p w:rsidR="00C11AEB" w:rsidRPr="00A64FF8" w:rsidRDefault="00C11AEB" w:rsidP="004E4712">
            <w:pPr>
              <w:jc w:val="center"/>
              <w:rPr>
                <w:rFonts w:ascii="Times New Roman" w:hAnsi="Times New Roman"/>
              </w:rPr>
            </w:pPr>
            <w:r w:rsidRPr="00A64FF8">
              <w:rPr>
                <w:rFonts w:ascii="Times New Roman" w:hAnsi="Times New Roman"/>
              </w:rPr>
              <w:t>38</w:t>
            </w:r>
          </w:p>
        </w:tc>
        <w:tc>
          <w:tcPr>
            <w:tcW w:w="657"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1444</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lastRenderedPageBreak/>
              <w:t>7</w:t>
            </w:r>
          </w:p>
        </w:tc>
        <w:tc>
          <w:tcPr>
            <w:tcW w:w="1967" w:type="pct"/>
            <w:vAlign w:val="center"/>
          </w:tcPr>
          <w:p w:rsidR="00C11AEB" w:rsidRPr="00A64FF8" w:rsidRDefault="00C11AEB" w:rsidP="004E4712">
            <w:pPr>
              <w:spacing w:line="276" w:lineRule="auto"/>
              <w:jc w:val="center"/>
              <w:rPr>
                <w:rFonts w:ascii="Times New Roman" w:hAnsi="Times New Roman"/>
                <w:bCs/>
              </w:rPr>
            </w:pPr>
            <w:r w:rsidRPr="00A64FF8">
              <w:rPr>
                <w:rFonts w:ascii="Times New Roman" w:hAnsi="宋体" w:hint="eastAsia"/>
                <w:bCs/>
              </w:rPr>
              <w:t>四年制生工、假肢矫形工程</w:t>
            </w:r>
            <w:r w:rsidRPr="00A64FF8">
              <w:rPr>
                <w:rFonts w:ascii="Times New Roman" w:hAnsi="Times New Roman" w:hint="eastAsia"/>
                <w:bCs/>
              </w:rPr>
              <w:t>（运动机能学实验</w:t>
            </w:r>
            <w:r w:rsidRPr="00A64FF8">
              <w:rPr>
                <w:rFonts w:ascii="Times New Roman" w:hAnsi="宋体"/>
                <w:bCs/>
              </w:rPr>
              <w:t>）</w:t>
            </w:r>
          </w:p>
        </w:tc>
        <w:tc>
          <w:tcPr>
            <w:tcW w:w="941"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2018</w:t>
            </w:r>
          </w:p>
        </w:tc>
        <w:tc>
          <w:tcPr>
            <w:tcW w:w="856"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35</w:t>
            </w:r>
          </w:p>
        </w:tc>
        <w:tc>
          <w:tcPr>
            <w:tcW w:w="657"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1330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8</w:t>
            </w:r>
          </w:p>
        </w:tc>
        <w:tc>
          <w:tcPr>
            <w:tcW w:w="1967" w:type="pct"/>
            <w:vAlign w:val="center"/>
          </w:tcPr>
          <w:p w:rsidR="00C11AEB" w:rsidRPr="00A64FF8" w:rsidRDefault="00C11AEB" w:rsidP="004E4712">
            <w:pPr>
              <w:spacing w:line="276" w:lineRule="auto"/>
              <w:jc w:val="center"/>
              <w:rPr>
                <w:rFonts w:ascii="Times New Roman" w:hAnsi="Times New Roman"/>
                <w:bCs/>
              </w:rPr>
            </w:pPr>
            <w:r w:rsidRPr="00A64FF8">
              <w:rPr>
                <w:rFonts w:ascii="Times New Roman" w:hAnsi="宋体" w:hint="eastAsia"/>
                <w:bCs/>
              </w:rPr>
              <w:t>临床医学专业留学生</w:t>
            </w:r>
            <w:r w:rsidRPr="00A64FF8">
              <w:rPr>
                <w:rFonts w:ascii="Times New Roman" w:hAnsi="Times New Roman"/>
                <w:bCs/>
              </w:rPr>
              <w:t>(</w:t>
            </w:r>
            <w:r w:rsidRPr="00A64FF8">
              <w:rPr>
                <w:rFonts w:ascii="Times New Roman" w:hAnsi="宋体"/>
                <w:bCs/>
              </w:rPr>
              <w:t>医学</w:t>
            </w:r>
            <w:r w:rsidRPr="00A64FF8">
              <w:rPr>
                <w:rFonts w:ascii="Times New Roman" w:hAnsi="宋体" w:hint="eastAsia"/>
                <w:bCs/>
              </w:rPr>
              <w:t>机能</w:t>
            </w:r>
            <w:r w:rsidRPr="00A64FF8">
              <w:rPr>
                <w:rFonts w:ascii="Times New Roman" w:hAnsi="宋体"/>
                <w:bCs/>
              </w:rPr>
              <w:t>学实验</w:t>
            </w:r>
            <w:r w:rsidRPr="00A64FF8">
              <w:rPr>
                <w:rFonts w:ascii="Times New Roman" w:hAnsi="宋体" w:hint="eastAsia"/>
                <w:bCs/>
              </w:rPr>
              <w:t xml:space="preserve"> </w:t>
            </w:r>
            <w:r w:rsidRPr="00A64FF8">
              <w:rPr>
                <w:rFonts w:ascii="Times New Roman" w:hAnsi="宋体"/>
                <w:bCs/>
              </w:rPr>
              <w:t>）</w:t>
            </w:r>
          </w:p>
        </w:tc>
        <w:tc>
          <w:tcPr>
            <w:tcW w:w="941" w:type="pct"/>
            <w:vAlign w:val="center"/>
          </w:tcPr>
          <w:p w:rsidR="00C11AEB" w:rsidRPr="00A64FF8" w:rsidRDefault="00C11AEB" w:rsidP="004E4712">
            <w:pPr>
              <w:jc w:val="center"/>
              <w:rPr>
                <w:rFonts w:ascii="Times New Roman" w:hAnsi="Times New Roman"/>
              </w:rPr>
            </w:pPr>
            <w:r w:rsidRPr="00A64FF8">
              <w:rPr>
                <w:rFonts w:ascii="Times New Roman" w:hAnsi="Times New Roman" w:hint="eastAsia"/>
              </w:rPr>
              <w:t>201</w:t>
            </w:r>
            <w:r w:rsidRPr="00A64FF8">
              <w:rPr>
                <w:rFonts w:ascii="Times New Roman" w:hAnsi="Times New Roman"/>
              </w:rPr>
              <w:t>7</w:t>
            </w:r>
          </w:p>
        </w:tc>
        <w:tc>
          <w:tcPr>
            <w:tcW w:w="856" w:type="pct"/>
            <w:vAlign w:val="center"/>
          </w:tcPr>
          <w:p w:rsidR="00C11AEB" w:rsidRPr="00A64FF8" w:rsidRDefault="00C11AEB" w:rsidP="004E4712">
            <w:pPr>
              <w:jc w:val="center"/>
              <w:rPr>
                <w:rFonts w:ascii="Times New Roman" w:hAnsi="Times New Roman"/>
              </w:rPr>
            </w:pPr>
            <w:r w:rsidRPr="00A64FF8">
              <w:rPr>
                <w:rFonts w:ascii="Times New Roman" w:hAnsi="Times New Roman" w:hint="eastAsia"/>
              </w:rPr>
              <w:t>10</w:t>
            </w:r>
            <w:r w:rsidRPr="00A64FF8">
              <w:rPr>
                <w:rFonts w:ascii="Times New Roman" w:hAnsi="Times New Roman"/>
              </w:rPr>
              <w:t>4</w:t>
            </w:r>
          </w:p>
        </w:tc>
        <w:tc>
          <w:tcPr>
            <w:tcW w:w="657" w:type="pct"/>
            <w:vAlign w:val="center"/>
          </w:tcPr>
          <w:p w:rsidR="00C11AEB" w:rsidRPr="00A64FF8" w:rsidRDefault="00C11AEB" w:rsidP="004E4712">
            <w:pPr>
              <w:jc w:val="center"/>
              <w:rPr>
                <w:rFonts w:ascii="Times New Roman" w:hAnsi="Times New Roman"/>
                <w:bCs/>
              </w:rPr>
            </w:pPr>
            <w:r w:rsidRPr="00A64FF8">
              <w:rPr>
                <w:rFonts w:ascii="Times New Roman" w:hAnsi="Times New Roman"/>
                <w:bCs/>
              </w:rPr>
              <w:t>7888</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9</w:t>
            </w:r>
          </w:p>
        </w:tc>
        <w:tc>
          <w:tcPr>
            <w:tcW w:w="1967" w:type="pct"/>
          </w:tcPr>
          <w:p w:rsidR="00C11AEB" w:rsidRPr="00A64FF8" w:rsidRDefault="00C11AEB" w:rsidP="004E4712">
            <w:pPr>
              <w:jc w:val="center"/>
            </w:pPr>
            <w:r w:rsidRPr="00A64FF8">
              <w:rPr>
                <w:rFonts w:hint="eastAsia"/>
              </w:rPr>
              <w:t>长学制临床医学（含儿科）、五年制基础医学</w:t>
            </w:r>
            <w:r w:rsidRPr="00A64FF8">
              <w:rPr>
                <w:rFonts w:hint="eastAsia"/>
              </w:rPr>
              <w:t>(</w:t>
            </w:r>
            <w:r w:rsidRPr="00A64FF8">
              <w:rPr>
                <w:rFonts w:hint="eastAsia"/>
              </w:rPr>
              <w:t>医学生物学学实验</w:t>
            </w:r>
            <w:r w:rsidRPr="00A64FF8">
              <w:rPr>
                <w:rFonts w:hint="eastAsia"/>
              </w:rPr>
              <w:t xml:space="preserve"> </w:t>
            </w:r>
            <w:r w:rsidRPr="00A64FF8">
              <w:rPr>
                <w:rFonts w:hint="eastAsia"/>
              </w:rPr>
              <w:t>下）</w:t>
            </w:r>
          </w:p>
        </w:tc>
        <w:tc>
          <w:tcPr>
            <w:tcW w:w="941" w:type="pct"/>
          </w:tcPr>
          <w:p w:rsidR="00C11AEB" w:rsidRPr="00A64FF8" w:rsidRDefault="00C11AEB" w:rsidP="004E4712">
            <w:pPr>
              <w:jc w:val="center"/>
            </w:pPr>
            <w:r w:rsidRPr="00A64FF8">
              <w:rPr>
                <w:rFonts w:hint="eastAsia"/>
              </w:rPr>
              <w:t>2018</w:t>
            </w:r>
          </w:p>
        </w:tc>
        <w:tc>
          <w:tcPr>
            <w:tcW w:w="856" w:type="pct"/>
          </w:tcPr>
          <w:p w:rsidR="00C11AEB" w:rsidRPr="00A64FF8" w:rsidRDefault="00C11AEB" w:rsidP="004E4712">
            <w:pPr>
              <w:jc w:val="center"/>
            </w:pPr>
            <w:r w:rsidRPr="00A64FF8">
              <w:rPr>
                <w:rFonts w:hint="eastAsia"/>
              </w:rPr>
              <w:t>241</w:t>
            </w:r>
          </w:p>
        </w:tc>
        <w:tc>
          <w:tcPr>
            <w:tcW w:w="657" w:type="pct"/>
          </w:tcPr>
          <w:p w:rsidR="00C11AEB" w:rsidRPr="00A64FF8" w:rsidRDefault="00C11AEB" w:rsidP="004E4712">
            <w:pPr>
              <w:jc w:val="center"/>
            </w:pPr>
            <w:r w:rsidRPr="00A64FF8">
              <w:rPr>
                <w:rFonts w:hint="eastAsia"/>
              </w:rPr>
              <w:t>18510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10</w:t>
            </w:r>
          </w:p>
        </w:tc>
        <w:tc>
          <w:tcPr>
            <w:tcW w:w="1967" w:type="pct"/>
          </w:tcPr>
          <w:p w:rsidR="00C11AEB" w:rsidRPr="00A64FF8" w:rsidRDefault="00C11AEB" w:rsidP="004E4712">
            <w:pPr>
              <w:jc w:val="center"/>
            </w:pPr>
            <w:r w:rsidRPr="00A64FF8">
              <w:rPr>
                <w:rFonts w:hint="eastAsia"/>
              </w:rPr>
              <w:t>五年制临床（含五年儿科、精神医学、医学实验技术、汉语留学生班）</w:t>
            </w:r>
            <w:r w:rsidRPr="00A64FF8">
              <w:rPr>
                <w:rFonts w:hint="eastAsia"/>
              </w:rPr>
              <w:t>(</w:t>
            </w:r>
            <w:r w:rsidRPr="00A64FF8">
              <w:rPr>
                <w:rFonts w:hint="eastAsia"/>
              </w:rPr>
              <w:t>医学生物学学实验</w:t>
            </w:r>
            <w:r w:rsidRPr="00A64FF8">
              <w:rPr>
                <w:rFonts w:hint="eastAsia"/>
              </w:rPr>
              <w:t>B</w:t>
            </w:r>
            <w:r w:rsidRPr="00A64FF8">
              <w:rPr>
                <w:rFonts w:hint="eastAsia"/>
              </w:rPr>
              <w:t>下）</w:t>
            </w:r>
          </w:p>
        </w:tc>
        <w:tc>
          <w:tcPr>
            <w:tcW w:w="941" w:type="pct"/>
          </w:tcPr>
          <w:p w:rsidR="00C11AEB" w:rsidRPr="00A64FF8" w:rsidRDefault="00C11AEB" w:rsidP="004E4712">
            <w:pPr>
              <w:jc w:val="center"/>
            </w:pPr>
            <w:r w:rsidRPr="00A64FF8">
              <w:rPr>
                <w:rFonts w:hint="eastAsia"/>
              </w:rPr>
              <w:t>2018</w:t>
            </w:r>
          </w:p>
        </w:tc>
        <w:tc>
          <w:tcPr>
            <w:tcW w:w="856" w:type="pct"/>
          </w:tcPr>
          <w:p w:rsidR="00C11AEB" w:rsidRPr="00A64FF8" w:rsidRDefault="00C11AEB" w:rsidP="004E4712">
            <w:pPr>
              <w:jc w:val="center"/>
            </w:pPr>
            <w:r w:rsidRPr="00A64FF8">
              <w:rPr>
                <w:rFonts w:hint="eastAsia"/>
              </w:rPr>
              <w:t>335</w:t>
            </w:r>
          </w:p>
        </w:tc>
        <w:tc>
          <w:tcPr>
            <w:tcW w:w="657" w:type="pct"/>
          </w:tcPr>
          <w:p w:rsidR="00C11AEB" w:rsidRPr="00A64FF8" w:rsidRDefault="00C11AEB" w:rsidP="004E4712">
            <w:pPr>
              <w:jc w:val="center"/>
            </w:pPr>
            <w:r w:rsidRPr="00A64FF8">
              <w:rPr>
                <w:rFonts w:hint="eastAsia"/>
              </w:rPr>
              <w:t>20830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11</w:t>
            </w:r>
          </w:p>
        </w:tc>
        <w:tc>
          <w:tcPr>
            <w:tcW w:w="1967" w:type="pct"/>
          </w:tcPr>
          <w:p w:rsidR="00C11AEB" w:rsidRPr="00A64FF8" w:rsidRDefault="00C11AEB" w:rsidP="004E4712">
            <w:pPr>
              <w:jc w:val="center"/>
            </w:pPr>
            <w:r w:rsidRPr="00A64FF8">
              <w:rPr>
                <w:rFonts w:hint="eastAsia"/>
              </w:rPr>
              <w:t>长学制口腔、五年制口腔</w:t>
            </w:r>
            <w:r w:rsidRPr="00A64FF8">
              <w:rPr>
                <w:rFonts w:hint="eastAsia"/>
              </w:rPr>
              <w:t xml:space="preserve"> (</w:t>
            </w:r>
            <w:r w:rsidRPr="00A64FF8">
              <w:rPr>
                <w:rFonts w:hint="eastAsia"/>
              </w:rPr>
              <w:t>医学生物学学实验</w:t>
            </w:r>
            <w:r w:rsidRPr="00A64FF8">
              <w:rPr>
                <w:rFonts w:hint="eastAsia"/>
              </w:rPr>
              <w:t>C</w:t>
            </w:r>
            <w:r w:rsidRPr="00A64FF8">
              <w:rPr>
                <w:rFonts w:hint="eastAsia"/>
              </w:rPr>
              <w:t>下）</w:t>
            </w:r>
          </w:p>
        </w:tc>
        <w:tc>
          <w:tcPr>
            <w:tcW w:w="941" w:type="pct"/>
          </w:tcPr>
          <w:p w:rsidR="00C11AEB" w:rsidRPr="00A64FF8" w:rsidRDefault="00C11AEB" w:rsidP="004E4712">
            <w:pPr>
              <w:jc w:val="center"/>
            </w:pPr>
            <w:r w:rsidRPr="00A64FF8">
              <w:rPr>
                <w:rFonts w:hint="eastAsia"/>
              </w:rPr>
              <w:t>2018</w:t>
            </w:r>
          </w:p>
        </w:tc>
        <w:tc>
          <w:tcPr>
            <w:tcW w:w="856" w:type="pct"/>
          </w:tcPr>
          <w:p w:rsidR="00C11AEB" w:rsidRPr="00A64FF8" w:rsidRDefault="00C11AEB" w:rsidP="004E4712">
            <w:pPr>
              <w:jc w:val="center"/>
            </w:pPr>
            <w:r w:rsidRPr="00A64FF8">
              <w:rPr>
                <w:rFonts w:hint="eastAsia"/>
              </w:rPr>
              <w:t>51</w:t>
            </w:r>
          </w:p>
        </w:tc>
        <w:tc>
          <w:tcPr>
            <w:tcW w:w="657" w:type="pct"/>
          </w:tcPr>
          <w:p w:rsidR="00C11AEB" w:rsidRPr="00A64FF8" w:rsidRDefault="00C11AEB" w:rsidP="004E4712">
            <w:pPr>
              <w:jc w:val="center"/>
            </w:pPr>
            <w:r w:rsidRPr="00A64FF8">
              <w:rPr>
                <w:rFonts w:hint="eastAsia"/>
              </w:rPr>
              <w:t>2142</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12</w:t>
            </w:r>
          </w:p>
        </w:tc>
        <w:tc>
          <w:tcPr>
            <w:tcW w:w="1967" w:type="pct"/>
          </w:tcPr>
          <w:p w:rsidR="00C11AEB" w:rsidRPr="00A64FF8" w:rsidRDefault="00C11AEB" w:rsidP="004E4712">
            <w:pPr>
              <w:jc w:val="center"/>
            </w:pPr>
            <w:r w:rsidRPr="00A64FF8">
              <w:rPr>
                <w:rFonts w:hint="eastAsia"/>
              </w:rPr>
              <w:t>五年制预防</w:t>
            </w:r>
            <w:r w:rsidRPr="00A64FF8">
              <w:rPr>
                <w:rFonts w:hint="eastAsia"/>
              </w:rPr>
              <w:t xml:space="preserve"> (</w:t>
            </w:r>
            <w:r w:rsidRPr="00A64FF8">
              <w:rPr>
                <w:rFonts w:hint="eastAsia"/>
              </w:rPr>
              <w:t>医学生物学学实验</w:t>
            </w:r>
            <w:r w:rsidRPr="00A64FF8">
              <w:rPr>
                <w:rFonts w:hint="eastAsia"/>
              </w:rPr>
              <w:t>C</w:t>
            </w:r>
            <w:r w:rsidRPr="00A64FF8">
              <w:rPr>
                <w:rFonts w:hint="eastAsia"/>
              </w:rPr>
              <w:t>下）</w:t>
            </w:r>
          </w:p>
        </w:tc>
        <w:tc>
          <w:tcPr>
            <w:tcW w:w="941" w:type="pct"/>
          </w:tcPr>
          <w:p w:rsidR="00C11AEB" w:rsidRPr="00A64FF8" w:rsidRDefault="00C11AEB" w:rsidP="004E4712">
            <w:pPr>
              <w:jc w:val="center"/>
            </w:pPr>
            <w:r w:rsidRPr="00A64FF8">
              <w:rPr>
                <w:rFonts w:hint="eastAsia"/>
              </w:rPr>
              <w:t>2019</w:t>
            </w:r>
          </w:p>
        </w:tc>
        <w:tc>
          <w:tcPr>
            <w:tcW w:w="856" w:type="pct"/>
          </w:tcPr>
          <w:p w:rsidR="00C11AEB" w:rsidRPr="00A64FF8" w:rsidRDefault="00C11AEB" w:rsidP="004E4712">
            <w:pPr>
              <w:jc w:val="center"/>
            </w:pPr>
            <w:r w:rsidRPr="00A64FF8">
              <w:rPr>
                <w:rFonts w:hint="eastAsia"/>
              </w:rPr>
              <w:t>50</w:t>
            </w:r>
          </w:p>
        </w:tc>
        <w:tc>
          <w:tcPr>
            <w:tcW w:w="657" w:type="pct"/>
          </w:tcPr>
          <w:p w:rsidR="00C11AEB" w:rsidRPr="00A64FF8" w:rsidRDefault="00C11AEB" w:rsidP="004E4712">
            <w:pPr>
              <w:jc w:val="center"/>
            </w:pPr>
            <w:r w:rsidRPr="00A64FF8">
              <w:rPr>
                <w:rFonts w:hint="eastAsia"/>
              </w:rPr>
              <w:t>2100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13</w:t>
            </w:r>
          </w:p>
        </w:tc>
        <w:tc>
          <w:tcPr>
            <w:tcW w:w="1967" w:type="pct"/>
          </w:tcPr>
          <w:p w:rsidR="00C11AEB" w:rsidRPr="00A64FF8" w:rsidRDefault="00C11AEB" w:rsidP="004E4712">
            <w:pPr>
              <w:jc w:val="center"/>
            </w:pPr>
            <w:r w:rsidRPr="00A64FF8">
              <w:rPr>
                <w:rFonts w:hint="eastAsia"/>
              </w:rPr>
              <w:t>五年制中医、四年制生工、听力与言语康复学、四年制康复</w:t>
            </w:r>
            <w:r w:rsidRPr="00A64FF8">
              <w:rPr>
                <w:rFonts w:hint="eastAsia"/>
              </w:rPr>
              <w:t>(</w:t>
            </w:r>
            <w:r w:rsidRPr="00A64FF8">
              <w:rPr>
                <w:rFonts w:hint="eastAsia"/>
              </w:rPr>
              <w:t>医学生物学实验</w:t>
            </w:r>
            <w:r w:rsidRPr="00A64FF8">
              <w:rPr>
                <w:rFonts w:hint="eastAsia"/>
              </w:rPr>
              <w:t>D)</w:t>
            </w:r>
          </w:p>
        </w:tc>
        <w:tc>
          <w:tcPr>
            <w:tcW w:w="941" w:type="pct"/>
          </w:tcPr>
          <w:p w:rsidR="00C11AEB" w:rsidRPr="00A64FF8" w:rsidRDefault="00C11AEB" w:rsidP="004E4712">
            <w:pPr>
              <w:jc w:val="center"/>
            </w:pPr>
            <w:r w:rsidRPr="00A64FF8">
              <w:rPr>
                <w:rFonts w:hint="eastAsia"/>
              </w:rPr>
              <w:t>2019</w:t>
            </w:r>
          </w:p>
        </w:tc>
        <w:tc>
          <w:tcPr>
            <w:tcW w:w="856" w:type="pct"/>
          </w:tcPr>
          <w:p w:rsidR="00C11AEB" w:rsidRPr="00A64FF8" w:rsidRDefault="00C11AEB" w:rsidP="004E4712">
            <w:pPr>
              <w:jc w:val="center"/>
            </w:pPr>
            <w:r w:rsidRPr="00A64FF8">
              <w:rPr>
                <w:rFonts w:hint="eastAsia"/>
              </w:rPr>
              <w:t>121</w:t>
            </w:r>
          </w:p>
        </w:tc>
        <w:tc>
          <w:tcPr>
            <w:tcW w:w="657" w:type="pct"/>
          </w:tcPr>
          <w:p w:rsidR="00C11AEB" w:rsidRPr="00A64FF8" w:rsidRDefault="00C11AEB" w:rsidP="004E4712">
            <w:pPr>
              <w:jc w:val="center"/>
            </w:pPr>
            <w:r w:rsidRPr="00A64FF8">
              <w:rPr>
                <w:rFonts w:hint="eastAsia"/>
              </w:rPr>
              <w:t>2178</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14</w:t>
            </w:r>
          </w:p>
        </w:tc>
        <w:tc>
          <w:tcPr>
            <w:tcW w:w="1967" w:type="pct"/>
          </w:tcPr>
          <w:p w:rsidR="00C11AEB" w:rsidRPr="00A64FF8" w:rsidRDefault="00C11AEB" w:rsidP="004E4712">
            <w:pPr>
              <w:jc w:val="center"/>
            </w:pPr>
            <w:r w:rsidRPr="00A64FF8">
              <w:rPr>
                <w:rFonts w:hint="eastAsia"/>
              </w:rPr>
              <w:t>临床医学专业留学生</w:t>
            </w:r>
            <w:r w:rsidRPr="00A64FF8">
              <w:rPr>
                <w:rFonts w:hint="eastAsia"/>
              </w:rPr>
              <w:t>(</w:t>
            </w:r>
            <w:r w:rsidRPr="00A64FF8">
              <w:rPr>
                <w:rFonts w:hint="eastAsia"/>
              </w:rPr>
              <w:t>医学生物学实验）</w:t>
            </w:r>
          </w:p>
        </w:tc>
        <w:tc>
          <w:tcPr>
            <w:tcW w:w="941" w:type="pct"/>
          </w:tcPr>
          <w:p w:rsidR="00C11AEB" w:rsidRPr="00A64FF8" w:rsidRDefault="00C11AEB" w:rsidP="004E4712">
            <w:pPr>
              <w:jc w:val="center"/>
            </w:pPr>
            <w:r w:rsidRPr="00A64FF8">
              <w:rPr>
                <w:rFonts w:hint="eastAsia"/>
              </w:rPr>
              <w:t>2018</w:t>
            </w:r>
          </w:p>
        </w:tc>
        <w:tc>
          <w:tcPr>
            <w:tcW w:w="856" w:type="pct"/>
          </w:tcPr>
          <w:p w:rsidR="00C11AEB" w:rsidRPr="00A64FF8" w:rsidRDefault="00C11AEB" w:rsidP="004E4712">
            <w:pPr>
              <w:jc w:val="center"/>
            </w:pPr>
            <w:r w:rsidRPr="00A64FF8">
              <w:rPr>
                <w:rFonts w:hint="eastAsia"/>
              </w:rPr>
              <w:t>120</w:t>
            </w:r>
          </w:p>
        </w:tc>
        <w:tc>
          <w:tcPr>
            <w:tcW w:w="657" w:type="pct"/>
          </w:tcPr>
          <w:p w:rsidR="00C11AEB" w:rsidRPr="00A64FF8" w:rsidRDefault="00C11AEB" w:rsidP="004E4712">
            <w:pPr>
              <w:jc w:val="center"/>
            </w:pPr>
            <w:r w:rsidRPr="00A64FF8">
              <w:rPr>
                <w:rFonts w:hint="eastAsia"/>
              </w:rPr>
              <w:t>7410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15</w:t>
            </w:r>
          </w:p>
        </w:tc>
        <w:tc>
          <w:tcPr>
            <w:tcW w:w="1967" w:type="pct"/>
          </w:tcPr>
          <w:p w:rsidR="00C11AEB" w:rsidRPr="00A64FF8" w:rsidRDefault="00C11AEB" w:rsidP="004E4712">
            <w:pPr>
              <w:jc w:val="center"/>
            </w:pPr>
            <w:r w:rsidRPr="00A64FF8">
              <w:rPr>
                <w:rFonts w:hint="eastAsia"/>
              </w:rPr>
              <w:t>五年制临药、四年制药学、四年制中药</w:t>
            </w:r>
            <w:r w:rsidRPr="00A64FF8">
              <w:rPr>
                <w:rFonts w:hint="eastAsia"/>
              </w:rPr>
              <w:t xml:space="preserve"> (</w:t>
            </w:r>
            <w:r w:rsidRPr="00A64FF8">
              <w:rPr>
                <w:rFonts w:hint="eastAsia"/>
              </w:rPr>
              <w:t>医学生物学实验</w:t>
            </w:r>
            <w:r w:rsidRPr="00A64FF8">
              <w:rPr>
                <w:rFonts w:hint="eastAsia"/>
              </w:rPr>
              <w:t>D)</w:t>
            </w:r>
          </w:p>
        </w:tc>
        <w:tc>
          <w:tcPr>
            <w:tcW w:w="941" w:type="pct"/>
          </w:tcPr>
          <w:p w:rsidR="00C11AEB" w:rsidRPr="00A64FF8" w:rsidRDefault="00C11AEB" w:rsidP="004E4712">
            <w:pPr>
              <w:jc w:val="center"/>
            </w:pPr>
            <w:r w:rsidRPr="00A64FF8">
              <w:rPr>
                <w:rFonts w:hint="eastAsia"/>
              </w:rPr>
              <w:t>2019</w:t>
            </w:r>
          </w:p>
        </w:tc>
        <w:tc>
          <w:tcPr>
            <w:tcW w:w="856" w:type="pct"/>
          </w:tcPr>
          <w:p w:rsidR="00C11AEB" w:rsidRPr="00A64FF8" w:rsidRDefault="00C11AEB" w:rsidP="004E4712">
            <w:pPr>
              <w:jc w:val="center"/>
            </w:pPr>
            <w:r w:rsidRPr="00A64FF8">
              <w:rPr>
                <w:rFonts w:hint="eastAsia"/>
              </w:rPr>
              <w:t>89</w:t>
            </w:r>
          </w:p>
        </w:tc>
        <w:tc>
          <w:tcPr>
            <w:tcW w:w="657" w:type="pct"/>
          </w:tcPr>
          <w:p w:rsidR="00C11AEB" w:rsidRPr="00A64FF8" w:rsidRDefault="00C11AEB" w:rsidP="004E4712">
            <w:pPr>
              <w:jc w:val="center"/>
            </w:pPr>
            <w:r w:rsidRPr="00A64FF8">
              <w:rPr>
                <w:rFonts w:hint="eastAsia"/>
              </w:rPr>
              <w:t>1602</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16</w:t>
            </w:r>
          </w:p>
        </w:tc>
        <w:tc>
          <w:tcPr>
            <w:tcW w:w="1967" w:type="pct"/>
          </w:tcPr>
          <w:p w:rsidR="00C11AEB" w:rsidRPr="00A64FF8" w:rsidRDefault="00C11AEB" w:rsidP="004E4712">
            <w:pPr>
              <w:jc w:val="center"/>
            </w:pPr>
            <w:r w:rsidRPr="00A64FF8">
              <w:rPr>
                <w:rFonts w:hint="eastAsia"/>
              </w:rPr>
              <w:t>本科生（七年制临床医学、口腔医学、儿科专业、五年临床、口腔、预防、护理、临床药学、药学等专业）</w:t>
            </w:r>
          </w:p>
        </w:tc>
        <w:tc>
          <w:tcPr>
            <w:tcW w:w="941" w:type="pct"/>
          </w:tcPr>
          <w:p w:rsidR="00C11AEB" w:rsidRPr="00A64FF8" w:rsidRDefault="00C11AEB" w:rsidP="004E4712">
            <w:pPr>
              <w:jc w:val="center"/>
            </w:pPr>
            <w:r w:rsidRPr="00A64FF8">
              <w:rPr>
                <w:rFonts w:hint="eastAsia"/>
              </w:rPr>
              <w:t>2017</w:t>
            </w:r>
            <w:r w:rsidRPr="00A64FF8">
              <w:rPr>
                <w:rFonts w:hint="eastAsia"/>
              </w:rPr>
              <w:t>级</w:t>
            </w:r>
          </w:p>
        </w:tc>
        <w:tc>
          <w:tcPr>
            <w:tcW w:w="856" w:type="pct"/>
          </w:tcPr>
          <w:p w:rsidR="00C11AEB" w:rsidRPr="00A64FF8" w:rsidRDefault="00C11AEB" w:rsidP="004E4712">
            <w:pPr>
              <w:jc w:val="center"/>
            </w:pPr>
            <w:r w:rsidRPr="00A64FF8">
              <w:rPr>
                <w:rFonts w:hint="eastAsia"/>
              </w:rPr>
              <w:t>1047</w:t>
            </w:r>
          </w:p>
        </w:tc>
        <w:tc>
          <w:tcPr>
            <w:tcW w:w="657" w:type="pct"/>
          </w:tcPr>
          <w:p w:rsidR="00C11AEB" w:rsidRPr="00A64FF8" w:rsidRDefault="00C11AEB" w:rsidP="004E4712">
            <w:pPr>
              <w:jc w:val="center"/>
            </w:pPr>
            <w:r w:rsidRPr="00A64FF8">
              <w:rPr>
                <w:rFonts w:hint="eastAsia"/>
              </w:rPr>
              <w:t>29880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17</w:t>
            </w:r>
          </w:p>
        </w:tc>
        <w:tc>
          <w:tcPr>
            <w:tcW w:w="1967" w:type="pct"/>
          </w:tcPr>
          <w:p w:rsidR="00C11AEB" w:rsidRPr="00A64FF8" w:rsidRDefault="00C11AEB" w:rsidP="004E4712">
            <w:pPr>
              <w:jc w:val="center"/>
            </w:pPr>
            <w:r w:rsidRPr="00A64FF8">
              <w:rPr>
                <w:rFonts w:hint="eastAsia"/>
              </w:rPr>
              <w:t>博士、硕士研究生</w:t>
            </w:r>
          </w:p>
        </w:tc>
        <w:tc>
          <w:tcPr>
            <w:tcW w:w="941" w:type="pct"/>
          </w:tcPr>
          <w:p w:rsidR="00C11AEB" w:rsidRPr="00A64FF8" w:rsidRDefault="00C11AEB" w:rsidP="004E4712">
            <w:pPr>
              <w:jc w:val="center"/>
            </w:pPr>
            <w:r w:rsidRPr="00A64FF8">
              <w:rPr>
                <w:rFonts w:hint="eastAsia"/>
              </w:rPr>
              <w:t>2018</w:t>
            </w:r>
            <w:r w:rsidRPr="00A64FF8">
              <w:rPr>
                <w:rFonts w:hint="eastAsia"/>
              </w:rPr>
              <w:t>级</w:t>
            </w:r>
          </w:p>
        </w:tc>
        <w:tc>
          <w:tcPr>
            <w:tcW w:w="856" w:type="pct"/>
          </w:tcPr>
          <w:p w:rsidR="00C11AEB" w:rsidRPr="00A64FF8" w:rsidRDefault="00C11AEB" w:rsidP="004E4712">
            <w:pPr>
              <w:jc w:val="center"/>
            </w:pPr>
            <w:r w:rsidRPr="00A64FF8">
              <w:rPr>
                <w:rFonts w:hint="eastAsia"/>
              </w:rPr>
              <w:t>30</w:t>
            </w:r>
          </w:p>
        </w:tc>
        <w:tc>
          <w:tcPr>
            <w:tcW w:w="657" w:type="pct"/>
          </w:tcPr>
          <w:p w:rsidR="00C11AEB" w:rsidRPr="00A64FF8" w:rsidRDefault="00C11AEB" w:rsidP="004E4712">
            <w:pPr>
              <w:jc w:val="center"/>
            </w:pPr>
            <w:r w:rsidRPr="00A64FF8">
              <w:rPr>
                <w:rFonts w:hint="eastAsia"/>
              </w:rPr>
              <w:t>960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18</w:t>
            </w:r>
          </w:p>
        </w:tc>
        <w:tc>
          <w:tcPr>
            <w:tcW w:w="1967" w:type="pct"/>
          </w:tcPr>
          <w:p w:rsidR="00C11AEB" w:rsidRPr="00A64FF8" w:rsidRDefault="00C11AEB" w:rsidP="004E4712">
            <w:pPr>
              <w:jc w:val="center"/>
            </w:pPr>
            <w:r w:rsidRPr="00A64FF8">
              <w:rPr>
                <w:rFonts w:hint="eastAsia"/>
              </w:rPr>
              <w:t>长学制临床医学（含儿科），五年制临床、五年制儿科、精神医学、基础医学（正常人体形态学实验</w:t>
            </w:r>
            <w:r w:rsidRPr="00A64FF8">
              <w:rPr>
                <w:rFonts w:hint="eastAsia"/>
              </w:rPr>
              <w:t>A(</w:t>
            </w:r>
            <w:r w:rsidRPr="00A64FF8">
              <w:rPr>
                <w:rFonts w:hint="eastAsia"/>
              </w:rPr>
              <w:t>下</w:t>
            </w:r>
            <w:r w:rsidRPr="00A64FF8">
              <w:rPr>
                <w:rFonts w:hint="eastAsia"/>
              </w:rPr>
              <w:t>)</w:t>
            </w:r>
            <w:r w:rsidRPr="00A64FF8">
              <w:rPr>
                <w:rFonts w:hint="eastAsia"/>
              </w:rPr>
              <w:t>）</w:t>
            </w:r>
          </w:p>
        </w:tc>
        <w:tc>
          <w:tcPr>
            <w:tcW w:w="941" w:type="pct"/>
          </w:tcPr>
          <w:p w:rsidR="00C11AEB" w:rsidRPr="00A64FF8" w:rsidRDefault="00C11AEB" w:rsidP="004E4712">
            <w:pPr>
              <w:jc w:val="center"/>
            </w:pPr>
            <w:r w:rsidRPr="00A64FF8">
              <w:rPr>
                <w:rFonts w:hint="eastAsia"/>
              </w:rPr>
              <w:t>2018</w:t>
            </w:r>
          </w:p>
        </w:tc>
        <w:tc>
          <w:tcPr>
            <w:tcW w:w="856" w:type="pct"/>
          </w:tcPr>
          <w:p w:rsidR="00C11AEB" w:rsidRPr="00A64FF8" w:rsidRDefault="00C11AEB" w:rsidP="004E4712">
            <w:pPr>
              <w:jc w:val="center"/>
            </w:pPr>
            <w:r w:rsidRPr="00A64FF8">
              <w:rPr>
                <w:rFonts w:hint="eastAsia"/>
              </w:rPr>
              <w:t>545</w:t>
            </w:r>
          </w:p>
        </w:tc>
        <w:tc>
          <w:tcPr>
            <w:tcW w:w="657" w:type="pct"/>
          </w:tcPr>
          <w:p w:rsidR="00C11AEB" w:rsidRPr="00A64FF8" w:rsidRDefault="00C11AEB" w:rsidP="004E4712">
            <w:pPr>
              <w:jc w:val="center"/>
            </w:pPr>
            <w:r w:rsidRPr="00A64FF8">
              <w:rPr>
                <w:rFonts w:hint="eastAsia"/>
              </w:rPr>
              <w:t>49050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19</w:t>
            </w:r>
          </w:p>
        </w:tc>
        <w:tc>
          <w:tcPr>
            <w:tcW w:w="1967" w:type="pct"/>
          </w:tcPr>
          <w:p w:rsidR="00C11AEB" w:rsidRPr="00A64FF8" w:rsidRDefault="00C11AEB" w:rsidP="004E4712">
            <w:pPr>
              <w:jc w:val="center"/>
            </w:pPr>
            <w:r w:rsidRPr="00A64FF8">
              <w:rPr>
                <w:rFonts w:hint="eastAsia"/>
              </w:rPr>
              <w:t>长学制口腔</w:t>
            </w:r>
            <w:r w:rsidRPr="00A64FF8">
              <w:rPr>
                <w:rFonts w:hint="eastAsia"/>
              </w:rPr>
              <w:t>,</w:t>
            </w:r>
            <w:r w:rsidRPr="00A64FF8">
              <w:rPr>
                <w:rFonts w:hint="eastAsia"/>
              </w:rPr>
              <w:t>五年制口腔、医学实验技术（正常人体形态学实验</w:t>
            </w:r>
            <w:r w:rsidRPr="00A64FF8">
              <w:rPr>
                <w:rFonts w:hint="eastAsia"/>
              </w:rPr>
              <w:t>B(</w:t>
            </w:r>
            <w:r w:rsidRPr="00A64FF8">
              <w:rPr>
                <w:rFonts w:hint="eastAsia"/>
              </w:rPr>
              <w:t>下</w:t>
            </w:r>
            <w:r w:rsidRPr="00A64FF8">
              <w:rPr>
                <w:rFonts w:hint="eastAsia"/>
              </w:rPr>
              <w:t>)</w:t>
            </w:r>
            <w:r w:rsidRPr="00A64FF8">
              <w:rPr>
                <w:rFonts w:hint="eastAsia"/>
              </w:rPr>
              <w:t>）</w:t>
            </w:r>
          </w:p>
        </w:tc>
        <w:tc>
          <w:tcPr>
            <w:tcW w:w="941" w:type="pct"/>
          </w:tcPr>
          <w:p w:rsidR="00C11AEB" w:rsidRPr="00A64FF8" w:rsidRDefault="00C11AEB" w:rsidP="004E4712">
            <w:pPr>
              <w:jc w:val="center"/>
            </w:pPr>
            <w:r w:rsidRPr="00A64FF8">
              <w:rPr>
                <w:rFonts w:hint="eastAsia"/>
              </w:rPr>
              <w:t>2018</w:t>
            </w:r>
          </w:p>
        </w:tc>
        <w:tc>
          <w:tcPr>
            <w:tcW w:w="856" w:type="pct"/>
          </w:tcPr>
          <w:p w:rsidR="00C11AEB" w:rsidRPr="00A64FF8" w:rsidRDefault="00C11AEB" w:rsidP="004E4712">
            <w:pPr>
              <w:jc w:val="center"/>
            </w:pPr>
            <w:r w:rsidRPr="00A64FF8">
              <w:rPr>
                <w:rFonts w:hint="eastAsia"/>
              </w:rPr>
              <w:t>76</w:t>
            </w:r>
          </w:p>
        </w:tc>
        <w:tc>
          <w:tcPr>
            <w:tcW w:w="657" w:type="pct"/>
          </w:tcPr>
          <w:p w:rsidR="00C11AEB" w:rsidRPr="00A64FF8" w:rsidRDefault="00C11AEB" w:rsidP="004E4712">
            <w:pPr>
              <w:jc w:val="center"/>
            </w:pPr>
            <w:r w:rsidRPr="00A64FF8">
              <w:rPr>
                <w:rFonts w:hint="eastAsia"/>
              </w:rPr>
              <w:t>1368</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20</w:t>
            </w:r>
          </w:p>
        </w:tc>
        <w:tc>
          <w:tcPr>
            <w:tcW w:w="1967" w:type="pct"/>
          </w:tcPr>
          <w:p w:rsidR="00C11AEB" w:rsidRPr="00A64FF8" w:rsidRDefault="00C11AEB" w:rsidP="004E4712">
            <w:pPr>
              <w:jc w:val="center"/>
            </w:pPr>
            <w:r w:rsidRPr="00A64FF8">
              <w:rPr>
                <w:rFonts w:hint="eastAsia"/>
              </w:rPr>
              <w:t>七年制口腔、五年制口腔，五年制预防（异常人体形态学实验</w:t>
            </w:r>
            <w:r w:rsidRPr="00A64FF8">
              <w:rPr>
                <w:rFonts w:hint="eastAsia"/>
              </w:rPr>
              <w:t>B</w:t>
            </w:r>
            <w:r w:rsidRPr="00A64FF8">
              <w:rPr>
                <w:rFonts w:hint="eastAsia"/>
              </w:rPr>
              <w:t>）</w:t>
            </w:r>
          </w:p>
        </w:tc>
        <w:tc>
          <w:tcPr>
            <w:tcW w:w="941" w:type="pct"/>
          </w:tcPr>
          <w:p w:rsidR="00C11AEB" w:rsidRPr="00A64FF8" w:rsidRDefault="00C11AEB" w:rsidP="004E4712">
            <w:pPr>
              <w:jc w:val="center"/>
            </w:pPr>
            <w:r w:rsidRPr="00A64FF8">
              <w:rPr>
                <w:rFonts w:hint="eastAsia"/>
              </w:rPr>
              <w:t>2017</w:t>
            </w:r>
          </w:p>
        </w:tc>
        <w:tc>
          <w:tcPr>
            <w:tcW w:w="856" w:type="pct"/>
          </w:tcPr>
          <w:p w:rsidR="00C11AEB" w:rsidRPr="00A64FF8" w:rsidRDefault="00C11AEB" w:rsidP="004E4712">
            <w:pPr>
              <w:jc w:val="center"/>
            </w:pPr>
            <w:r w:rsidRPr="00A64FF8">
              <w:rPr>
                <w:rFonts w:hint="eastAsia"/>
              </w:rPr>
              <w:t>105</w:t>
            </w:r>
          </w:p>
        </w:tc>
        <w:tc>
          <w:tcPr>
            <w:tcW w:w="657" w:type="pct"/>
          </w:tcPr>
          <w:p w:rsidR="00C11AEB" w:rsidRPr="00A64FF8" w:rsidRDefault="00C11AEB" w:rsidP="004E4712">
            <w:pPr>
              <w:jc w:val="center"/>
            </w:pPr>
            <w:r w:rsidRPr="00A64FF8">
              <w:rPr>
                <w:rFonts w:hint="eastAsia"/>
              </w:rPr>
              <w:t>4725</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21</w:t>
            </w:r>
          </w:p>
        </w:tc>
        <w:tc>
          <w:tcPr>
            <w:tcW w:w="1967" w:type="pct"/>
          </w:tcPr>
          <w:p w:rsidR="00C11AEB" w:rsidRPr="00A64FF8" w:rsidRDefault="00C11AEB" w:rsidP="004E4712">
            <w:pPr>
              <w:jc w:val="center"/>
            </w:pPr>
            <w:r w:rsidRPr="00A64FF8">
              <w:rPr>
                <w:rFonts w:hint="eastAsia"/>
              </w:rPr>
              <w:t>五年制中医（异常人体形态学实验</w:t>
            </w:r>
            <w:r w:rsidRPr="00A64FF8">
              <w:rPr>
                <w:rFonts w:hint="eastAsia"/>
              </w:rPr>
              <w:t>B</w:t>
            </w:r>
            <w:r w:rsidRPr="00A64FF8">
              <w:rPr>
                <w:rFonts w:hint="eastAsia"/>
              </w:rPr>
              <w:t>）</w:t>
            </w:r>
          </w:p>
        </w:tc>
        <w:tc>
          <w:tcPr>
            <w:tcW w:w="941" w:type="pct"/>
          </w:tcPr>
          <w:p w:rsidR="00C11AEB" w:rsidRPr="00A64FF8" w:rsidRDefault="00C11AEB" w:rsidP="004E4712">
            <w:pPr>
              <w:jc w:val="center"/>
            </w:pPr>
            <w:r w:rsidRPr="00A64FF8">
              <w:rPr>
                <w:rFonts w:hint="eastAsia"/>
              </w:rPr>
              <w:t>2017</w:t>
            </w:r>
          </w:p>
        </w:tc>
        <w:tc>
          <w:tcPr>
            <w:tcW w:w="856" w:type="pct"/>
          </w:tcPr>
          <w:p w:rsidR="00C11AEB" w:rsidRPr="00A64FF8" w:rsidRDefault="00C11AEB" w:rsidP="004E4712">
            <w:pPr>
              <w:jc w:val="center"/>
            </w:pPr>
            <w:r w:rsidRPr="00A64FF8">
              <w:rPr>
                <w:rFonts w:hint="eastAsia"/>
              </w:rPr>
              <w:t>24</w:t>
            </w:r>
          </w:p>
        </w:tc>
        <w:tc>
          <w:tcPr>
            <w:tcW w:w="657" w:type="pct"/>
          </w:tcPr>
          <w:p w:rsidR="00C11AEB" w:rsidRPr="00A64FF8" w:rsidRDefault="00C11AEB" w:rsidP="004E4712">
            <w:pPr>
              <w:jc w:val="center"/>
            </w:pPr>
            <w:r w:rsidRPr="00A64FF8">
              <w:rPr>
                <w:rFonts w:hint="eastAsia"/>
              </w:rPr>
              <w:t>1080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22</w:t>
            </w:r>
          </w:p>
        </w:tc>
        <w:tc>
          <w:tcPr>
            <w:tcW w:w="1967" w:type="pct"/>
          </w:tcPr>
          <w:p w:rsidR="00C11AEB" w:rsidRPr="00A64FF8" w:rsidRDefault="00C11AEB" w:rsidP="004E4712">
            <w:pPr>
              <w:jc w:val="center"/>
            </w:pPr>
            <w:r w:rsidRPr="00A64FF8">
              <w:rPr>
                <w:rFonts w:hint="eastAsia"/>
              </w:rPr>
              <w:t>临床医学专业留学生（系统解</w:t>
            </w:r>
            <w:r w:rsidRPr="00A64FF8">
              <w:rPr>
                <w:rFonts w:hint="eastAsia"/>
              </w:rPr>
              <w:lastRenderedPageBreak/>
              <w:t>剖学）</w:t>
            </w:r>
          </w:p>
        </w:tc>
        <w:tc>
          <w:tcPr>
            <w:tcW w:w="941" w:type="pct"/>
          </w:tcPr>
          <w:p w:rsidR="00C11AEB" w:rsidRPr="00A64FF8" w:rsidRDefault="00C11AEB" w:rsidP="004E4712">
            <w:pPr>
              <w:jc w:val="center"/>
            </w:pPr>
            <w:r w:rsidRPr="00A64FF8">
              <w:rPr>
                <w:rFonts w:hint="eastAsia"/>
              </w:rPr>
              <w:lastRenderedPageBreak/>
              <w:t>2018</w:t>
            </w:r>
          </w:p>
        </w:tc>
        <w:tc>
          <w:tcPr>
            <w:tcW w:w="856" w:type="pct"/>
          </w:tcPr>
          <w:p w:rsidR="00C11AEB" w:rsidRPr="00A64FF8" w:rsidRDefault="00C11AEB" w:rsidP="004E4712">
            <w:pPr>
              <w:jc w:val="center"/>
            </w:pPr>
            <w:r w:rsidRPr="00A64FF8">
              <w:rPr>
                <w:rFonts w:hint="eastAsia"/>
              </w:rPr>
              <w:t>119</w:t>
            </w:r>
          </w:p>
        </w:tc>
        <w:tc>
          <w:tcPr>
            <w:tcW w:w="657" w:type="pct"/>
          </w:tcPr>
          <w:p w:rsidR="00C11AEB" w:rsidRPr="00A64FF8" w:rsidRDefault="00C11AEB" w:rsidP="004E4712">
            <w:pPr>
              <w:jc w:val="center"/>
            </w:pPr>
            <w:r w:rsidRPr="00A64FF8">
              <w:rPr>
                <w:rFonts w:hint="eastAsia"/>
              </w:rPr>
              <w:t>10710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23</w:t>
            </w:r>
          </w:p>
        </w:tc>
        <w:tc>
          <w:tcPr>
            <w:tcW w:w="1967" w:type="pct"/>
          </w:tcPr>
          <w:p w:rsidR="00C11AEB" w:rsidRPr="00A64FF8" w:rsidRDefault="00C11AEB" w:rsidP="004E4712">
            <w:pPr>
              <w:jc w:val="center"/>
            </w:pPr>
            <w:r w:rsidRPr="00A64FF8">
              <w:rPr>
                <w:rFonts w:hint="eastAsia"/>
              </w:rPr>
              <w:t>长学制临床医学、长学制儿科、五年制临床医学、基础医学、精神医学、儿科</w:t>
            </w:r>
            <w:r w:rsidRPr="00A64FF8">
              <w:rPr>
                <w:rFonts w:hint="eastAsia"/>
              </w:rPr>
              <w:t xml:space="preserve"> (</w:t>
            </w:r>
            <w:r w:rsidRPr="00A64FF8">
              <w:rPr>
                <w:rFonts w:hint="eastAsia"/>
              </w:rPr>
              <w:t>正常人体形态学实验</w:t>
            </w:r>
            <w:r w:rsidRPr="00A64FF8">
              <w:rPr>
                <w:rFonts w:hint="eastAsia"/>
              </w:rPr>
              <w:t>A</w:t>
            </w:r>
            <w:r w:rsidRPr="00A64FF8">
              <w:rPr>
                <w:rFonts w:hint="eastAsia"/>
              </w:rPr>
              <w:t>（上）</w:t>
            </w:r>
            <w:r w:rsidRPr="00A64FF8">
              <w:rPr>
                <w:rFonts w:hint="eastAsia"/>
              </w:rPr>
              <w:t>)</w:t>
            </w:r>
          </w:p>
        </w:tc>
        <w:tc>
          <w:tcPr>
            <w:tcW w:w="941" w:type="pct"/>
          </w:tcPr>
          <w:p w:rsidR="00C11AEB" w:rsidRPr="00A64FF8" w:rsidRDefault="00C11AEB" w:rsidP="004E4712">
            <w:pPr>
              <w:jc w:val="center"/>
            </w:pPr>
            <w:r w:rsidRPr="00A64FF8">
              <w:rPr>
                <w:rFonts w:hint="eastAsia"/>
              </w:rPr>
              <w:t>2019</w:t>
            </w:r>
          </w:p>
        </w:tc>
        <w:tc>
          <w:tcPr>
            <w:tcW w:w="856" w:type="pct"/>
          </w:tcPr>
          <w:p w:rsidR="00C11AEB" w:rsidRPr="00A64FF8" w:rsidRDefault="00C11AEB" w:rsidP="004E4712">
            <w:pPr>
              <w:jc w:val="center"/>
            </w:pPr>
            <w:r w:rsidRPr="00A64FF8">
              <w:rPr>
                <w:rFonts w:hint="eastAsia"/>
              </w:rPr>
              <w:t>590</w:t>
            </w:r>
          </w:p>
        </w:tc>
        <w:tc>
          <w:tcPr>
            <w:tcW w:w="657" w:type="pct"/>
          </w:tcPr>
          <w:p w:rsidR="00C11AEB" w:rsidRPr="00A64FF8" w:rsidRDefault="00C11AEB" w:rsidP="004E4712">
            <w:pPr>
              <w:jc w:val="center"/>
            </w:pPr>
            <w:r w:rsidRPr="00A64FF8">
              <w:rPr>
                <w:rFonts w:hint="eastAsia"/>
              </w:rPr>
              <w:t>42480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24</w:t>
            </w:r>
          </w:p>
        </w:tc>
        <w:tc>
          <w:tcPr>
            <w:tcW w:w="1967" w:type="pct"/>
          </w:tcPr>
          <w:p w:rsidR="00C11AEB" w:rsidRPr="00A64FF8" w:rsidRDefault="00C11AEB" w:rsidP="004E4712">
            <w:pPr>
              <w:jc w:val="center"/>
            </w:pPr>
            <w:r w:rsidRPr="00A64FF8">
              <w:rPr>
                <w:rFonts w:hint="eastAsia"/>
              </w:rPr>
              <w:t>长学制口腔医学、五年制口腔医学</w:t>
            </w:r>
            <w:r w:rsidRPr="00A64FF8">
              <w:rPr>
                <w:rFonts w:hint="eastAsia"/>
              </w:rPr>
              <w:t xml:space="preserve"> </w:t>
            </w:r>
            <w:r w:rsidRPr="00A64FF8">
              <w:rPr>
                <w:rFonts w:hint="eastAsia"/>
              </w:rPr>
              <w:t>、眼视光医学（正常人体形态学实验</w:t>
            </w:r>
            <w:r w:rsidRPr="00A64FF8">
              <w:rPr>
                <w:rFonts w:hint="eastAsia"/>
              </w:rPr>
              <w:t>B</w:t>
            </w:r>
            <w:r w:rsidRPr="00A64FF8">
              <w:rPr>
                <w:rFonts w:hint="eastAsia"/>
              </w:rPr>
              <w:t>（上））</w:t>
            </w:r>
          </w:p>
        </w:tc>
        <w:tc>
          <w:tcPr>
            <w:tcW w:w="941" w:type="pct"/>
          </w:tcPr>
          <w:p w:rsidR="00C11AEB" w:rsidRPr="00A64FF8" w:rsidRDefault="00C11AEB" w:rsidP="004E4712">
            <w:pPr>
              <w:jc w:val="center"/>
            </w:pPr>
            <w:r w:rsidRPr="00A64FF8">
              <w:rPr>
                <w:rFonts w:hint="eastAsia"/>
              </w:rPr>
              <w:t>2019</w:t>
            </w:r>
          </w:p>
        </w:tc>
        <w:tc>
          <w:tcPr>
            <w:tcW w:w="856" w:type="pct"/>
          </w:tcPr>
          <w:p w:rsidR="00C11AEB" w:rsidRPr="00A64FF8" w:rsidRDefault="00C11AEB" w:rsidP="004E4712">
            <w:pPr>
              <w:jc w:val="center"/>
            </w:pPr>
            <w:r w:rsidRPr="00A64FF8">
              <w:rPr>
                <w:rFonts w:hint="eastAsia"/>
              </w:rPr>
              <w:t>80</w:t>
            </w:r>
          </w:p>
        </w:tc>
        <w:tc>
          <w:tcPr>
            <w:tcW w:w="657" w:type="pct"/>
          </w:tcPr>
          <w:p w:rsidR="00C11AEB" w:rsidRPr="00A64FF8" w:rsidRDefault="00C11AEB" w:rsidP="004E4712">
            <w:pPr>
              <w:jc w:val="center"/>
            </w:pPr>
            <w:r w:rsidRPr="00A64FF8">
              <w:rPr>
                <w:rFonts w:hint="eastAsia"/>
              </w:rPr>
              <w:t>4320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25</w:t>
            </w:r>
          </w:p>
        </w:tc>
        <w:tc>
          <w:tcPr>
            <w:tcW w:w="1967" w:type="pct"/>
          </w:tcPr>
          <w:p w:rsidR="00C11AEB" w:rsidRPr="00A64FF8" w:rsidRDefault="00C11AEB" w:rsidP="004E4712">
            <w:pPr>
              <w:jc w:val="center"/>
            </w:pPr>
            <w:r w:rsidRPr="00A64FF8">
              <w:rPr>
                <w:rFonts w:hint="eastAsia"/>
              </w:rPr>
              <w:t>五年制预防医学、中医；四年制康复、护理学（正常人体形态学实验</w:t>
            </w:r>
            <w:r w:rsidRPr="00A64FF8">
              <w:rPr>
                <w:rFonts w:hint="eastAsia"/>
              </w:rPr>
              <w:t>B</w:t>
            </w:r>
            <w:r w:rsidRPr="00A64FF8">
              <w:rPr>
                <w:rFonts w:hint="eastAsia"/>
              </w:rPr>
              <w:t>）</w:t>
            </w:r>
          </w:p>
        </w:tc>
        <w:tc>
          <w:tcPr>
            <w:tcW w:w="941" w:type="pct"/>
          </w:tcPr>
          <w:p w:rsidR="00C11AEB" w:rsidRPr="00A64FF8" w:rsidRDefault="00C11AEB" w:rsidP="004E4712">
            <w:pPr>
              <w:jc w:val="center"/>
            </w:pPr>
            <w:r w:rsidRPr="00A64FF8">
              <w:rPr>
                <w:rFonts w:hint="eastAsia"/>
              </w:rPr>
              <w:t>2019</w:t>
            </w:r>
          </w:p>
        </w:tc>
        <w:tc>
          <w:tcPr>
            <w:tcW w:w="856" w:type="pct"/>
          </w:tcPr>
          <w:p w:rsidR="00C11AEB" w:rsidRPr="00A64FF8" w:rsidRDefault="00C11AEB" w:rsidP="004E4712">
            <w:pPr>
              <w:jc w:val="center"/>
            </w:pPr>
            <w:r w:rsidRPr="00A64FF8">
              <w:rPr>
                <w:rFonts w:hint="eastAsia"/>
              </w:rPr>
              <w:t>161</w:t>
            </w:r>
          </w:p>
        </w:tc>
        <w:tc>
          <w:tcPr>
            <w:tcW w:w="657" w:type="pct"/>
          </w:tcPr>
          <w:p w:rsidR="00C11AEB" w:rsidRPr="00A64FF8" w:rsidRDefault="00C11AEB" w:rsidP="004E4712">
            <w:pPr>
              <w:jc w:val="center"/>
            </w:pPr>
            <w:r w:rsidRPr="00A64FF8">
              <w:rPr>
                <w:rFonts w:hint="eastAsia"/>
              </w:rPr>
              <w:t>11592</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26</w:t>
            </w:r>
          </w:p>
        </w:tc>
        <w:tc>
          <w:tcPr>
            <w:tcW w:w="1967" w:type="pct"/>
          </w:tcPr>
          <w:p w:rsidR="00C11AEB" w:rsidRPr="00A64FF8" w:rsidRDefault="00C11AEB" w:rsidP="004E4712">
            <w:pPr>
              <w:jc w:val="center"/>
            </w:pPr>
            <w:r w:rsidRPr="00A64FF8">
              <w:rPr>
                <w:rFonts w:hint="eastAsia"/>
              </w:rPr>
              <w:t>四年制生工、听力与言语康复学（人体与运动形态学实验）</w:t>
            </w:r>
          </w:p>
        </w:tc>
        <w:tc>
          <w:tcPr>
            <w:tcW w:w="941" w:type="pct"/>
          </w:tcPr>
          <w:p w:rsidR="00C11AEB" w:rsidRPr="00A64FF8" w:rsidRDefault="00C11AEB" w:rsidP="004E4712">
            <w:pPr>
              <w:jc w:val="center"/>
            </w:pPr>
            <w:r w:rsidRPr="00A64FF8">
              <w:rPr>
                <w:rFonts w:hint="eastAsia"/>
              </w:rPr>
              <w:t>2019</w:t>
            </w:r>
          </w:p>
        </w:tc>
        <w:tc>
          <w:tcPr>
            <w:tcW w:w="856" w:type="pct"/>
          </w:tcPr>
          <w:p w:rsidR="00C11AEB" w:rsidRPr="00A64FF8" w:rsidRDefault="00C11AEB" w:rsidP="004E4712">
            <w:pPr>
              <w:jc w:val="center"/>
            </w:pPr>
            <w:r w:rsidRPr="00A64FF8">
              <w:rPr>
                <w:rFonts w:hint="eastAsia"/>
              </w:rPr>
              <w:t>39</w:t>
            </w:r>
          </w:p>
        </w:tc>
        <w:tc>
          <w:tcPr>
            <w:tcW w:w="657" w:type="pct"/>
          </w:tcPr>
          <w:p w:rsidR="00C11AEB" w:rsidRPr="00A64FF8" w:rsidRDefault="00C11AEB" w:rsidP="004E4712">
            <w:pPr>
              <w:jc w:val="center"/>
            </w:pPr>
            <w:r w:rsidRPr="00A64FF8">
              <w:rPr>
                <w:rFonts w:hint="eastAsia"/>
              </w:rPr>
              <w:t>1404</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27</w:t>
            </w:r>
          </w:p>
        </w:tc>
        <w:tc>
          <w:tcPr>
            <w:tcW w:w="1967" w:type="pct"/>
          </w:tcPr>
          <w:p w:rsidR="00C11AEB" w:rsidRPr="00A64FF8" w:rsidRDefault="00C11AEB" w:rsidP="004E4712">
            <w:pPr>
              <w:jc w:val="center"/>
            </w:pPr>
            <w:r w:rsidRPr="00A64FF8">
              <w:rPr>
                <w:rFonts w:hint="eastAsia"/>
              </w:rPr>
              <w:t>四年制康复（异常人体形态学实验</w:t>
            </w:r>
            <w:r w:rsidRPr="00A64FF8">
              <w:rPr>
                <w:rFonts w:hint="eastAsia"/>
              </w:rPr>
              <w:t>C</w:t>
            </w:r>
            <w:r w:rsidRPr="00A64FF8">
              <w:rPr>
                <w:rFonts w:hint="eastAsia"/>
              </w:rPr>
              <w:t>）</w:t>
            </w:r>
          </w:p>
        </w:tc>
        <w:tc>
          <w:tcPr>
            <w:tcW w:w="941" w:type="pct"/>
          </w:tcPr>
          <w:p w:rsidR="00C11AEB" w:rsidRPr="00A64FF8" w:rsidRDefault="00C11AEB" w:rsidP="004E4712">
            <w:pPr>
              <w:jc w:val="center"/>
            </w:pPr>
            <w:r w:rsidRPr="00A64FF8">
              <w:rPr>
                <w:rFonts w:hint="eastAsia"/>
              </w:rPr>
              <w:t>2018</w:t>
            </w:r>
          </w:p>
        </w:tc>
        <w:tc>
          <w:tcPr>
            <w:tcW w:w="856" w:type="pct"/>
          </w:tcPr>
          <w:p w:rsidR="00C11AEB" w:rsidRPr="00A64FF8" w:rsidRDefault="00C11AEB" w:rsidP="004E4712">
            <w:pPr>
              <w:jc w:val="center"/>
            </w:pPr>
            <w:r w:rsidRPr="00A64FF8">
              <w:rPr>
                <w:rFonts w:hint="eastAsia"/>
              </w:rPr>
              <w:t>38</w:t>
            </w:r>
          </w:p>
        </w:tc>
        <w:tc>
          <w:tcPr>
            <w:tcW w:w="657" w:type="pct"/>
          </w:tcPr>
          <w:p w:rsidR="00C11AEB" w:rsidRPr="00A64FF8" w:rsidRDefault="00C11AEB" w:rsidP="004E4712">
            <w:pPr>
              <w:jc w:val="center"/>
            </w:pPr>
            <w:r w:rsidRPr="00A64FF8">
              <w:rPr>
                <w:rFonts w:hint="eastAsia"/>
              </w:rPr>
              <w:t>1368</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28</w:t>
            </w:r>
          </w:p>
        </w:tc>
        <w:tc>
          <w:tcPr>
            <w:tcW w:w="1967" w:type="pct"/>
          </w:tcPr>
          <w:p w:rsidR="00C11AEB" w:rsidRPr="00A64FF8" w:rsidRDefault="00C11AEB" w:rsidP="004E4712">
            <w:pPr>
              <w:jc w:val="center"/>
            </w:pPr>
            <w:r w:rsidRPr="00A64FF8">
              <w:rPr>
                <w:rFonts w:hint="eastAsia"/>
              </w:rPr>
              <w:t>长学制临床医学、长学制儿科；五年制临床医学、五年制儿科、精神医学、基础医学（异常人体形态学实验</w:t>
            </w:r>
            <w:r w:rsidRPr="00A64FF8">
              <w:rPr>
                <w:rFonts w:hint="eastAsia"/>
              </w:rPr>
              <w:t>B</w:t>
            </w:r>
            <w:r w:rsidRPr="00A64FF8">
              <w:rPr>
                <w:rFonts w:hint="eastAsia"/>
              </w:rPr>
              <w:t>）</w:t>
            </w:r>
          </w:p>
        </w:tc>
        <w:tc>
          <w:tcPr>
            <w:tcW w:w="941" w:type="pct"/>
          </w:tcPr>
          <w:p w:rsidR="00C11AEB" w:rsidRPr="00A64FF8" w:rsidRDefault="00C11AEB" w:rsidP="004E4712">
            <w:pPr>
              <w:jc w:val="center"/>
            </w:pPr>
            <w:r w:rsidRPr="00A64FF8">
              <w:rPr>
                <w:rFonts w:hint="eastAsia"/>
              </w:rPr>
              <w:t>2017</w:t>
            </w:r>
          </w:p>
        </w:tc>
        <w:tc>
          <w:tcPr>
            <w:tcW w:w="856" w:type="pct"/>
          </w:tcPr>
          <w:p w:rsidR="00C11AEB" w:rsidRPr="00A64FF8" w:rsidRDefault="00C11AEB" w:rsidP="004E4712">
            <w:pPr>
              <w:jc w:val="center"/>
            </w:pPr>
            <w:r w:rsidRPr="00A64FF8">
              <w:rPr>
                <w:rFonts w:hint="eastAsia"/>
              </w:rPr>
              <w:t>539</w:t>
            </w:r>
          </w:p>
        </w:tc>
        <w:tc>
          <w:tcPr>
            <w:tcW w:w="657" w:type="pct"/>
          </w:tcPr>
          <w:p w:rsidR="00C11AEB" w:rsidRPr="00A64FF8" w:rsidRDefault="00C11AEB" w:rsidP="004E4712">
            <w:pPr>
              <w:jc w:val="center"/>
            </w:pPr>
            <w:r w:rsidRPr="00A64FF8">
              <w:rPr>
                <w:rFonts w:hint="eastAsia"/>
              </w:rPr>
              <w:t>24255</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29</w:t>
            </w:r>
          </w:p>
        </w:tc>
        <w:tc>
          <w:tcPr>
            <w:tcW w:w="1967" w:type="pct"/>
          </w:tcPr>
          <w:p w:rsidR="00C11AEB" w:rsidRPr="00A64FF8" w:rsidRDefault="00C11AEB" w:rsidP="004E4712">
            <w:pPr>
              <w:jc w:val="center"/>
            </w:pPr>
            <w:r w:rsidRPr="00A64FF8">
              <w:rPr>
                <w:rFonts w:hint="eastAsia"/>
              </w:rPr>
              <w:t>六年制临床医学留学生（异常人体形态学实验）</w:t>
            </w:r>
          </w:p>
        </w:tc>
        <w:tc>
          <w:tcPr>
            <w:tcW w:w="941" w:type="pct"/>
          </w:tcPr>
          <w:p w:rsidR="00C11AEB" w:rsidRPr="00A64FF8" w:rsidRDefault="00C11AEB" w:rsidP="004E4712">
            <w:pPr>
              <w:jc w:val="center"/>
            </w:pPr>
            <w:r w:rsidRPr="00A64FF8">
              <w:rPr>
                <w:rFonts w:hint="eastAsia"/>
              </w:rPr>
              <w:t>2017</w:t>
            </w:r>
          </w:p>
        </w:tc>
        <w:tc>
          <w:tcPr>
            <w:tcW w:w="856" w:type="pct"/>
          </w:tcPr>
          <w:p w:rsidR="00C11AEB" w:rsidRPr="00A64FF8" w:rsidRDefault="00C11AEB" w:rsidP="004E4712">
            <w:pPr>
              <w:jc w:val="center"/>
            </w:pPr>
            <w:r w:rsidRPr="00A64FF8">
              <w:rPr>
                <w:rFonts w:hint="eastAsia"/>
              </w:rPr>
              <w:t>104</w:t>
            </w:r>
          </w:p>
        </w:tc>
        <w:tc>
          <w:tcPr>
            <w:tcW w:w="657" w:type="pct"/>
          </w:tcPr>
          <w:p w:rsidR="00C11AEB" w:rsidRPr="00A64FF8" w:rsidRDefault="00C11AEB" w:rsidP="004E4712">
            <w:pPr>
              <w:jc w:val="center"/>
            </w:pPr>
            <w:r w:rsidRPr="00A64FF8">
              <w:rPr>
                <w:rFonts w:hint="eastAsia"/>
              </w:rPr>
              <w:t>4680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30</w:t>
            </w:r>
          </w:p>
        </w:tc>
        <w:tc>
          <w:tcPr>
            <w:tcW w:w="1967" w:type="pct"/>
          </w:tcPr>
          <w:p w:rsidR="00C11AEB" w:rsidRPr="00A64FF8" w:rsidRDefault="00C11AEB" w:rsidP="004E4712">
            <w:pPr>
              <w:jc w:val="center"/>
            </w:pPr>
            <w:r w:rsidRPr="00A64FF8">
              <w:rPr>
                <w:rFonts w:hint="eastAsia"/>
              </w:rPr>
              <w:t>五年制临床药学；四年制药学、管理；四年制中药学（形态学概论）</w:t>
            </w:r>
          </w:p>
        </w:tc>
        <w:tc>
          <w:tcPr>
            <w:tcW w:w="941" w:type="pct"/>
          </w:tcPr>
          <w:p w:rsidR="00C11AEB" w:rsidRPr="00A64FF8" w:rsidRDefault="00C11AEB" w:rsidP="004E4712">
            <w:pPr>
              <w:jc w:val="center"/>
            </w:pPr>
            <w:r w:rsidRPr="00A64FF8">
              <w:rPr>
                <w:rFonts w:hint="eastAsia"/>
              </w:rPr>
              <w:t>2019</w:t>
            </w:r>
          </w:p>
        </w:tc>
        <w:tc>
          <w:tcPr>
            <w:tcW w:w="856" w:type="pct"/>
          </w:tcPr>
          <w:p w:rsidR="00C11AEB" w:rsidRPr="00A64FF8" w:rsidRDefault="00C11AEB" w:rsidP="004E4712">
            <w:pPr>
              <w:jc w:val="center"/>
            </w:pPr>
            <w:r w:rsidRPr="00A64FF8">
              <w:rPr>
                <w:rFonts w:hint="eastAsia"/>
              </w:rPr>
              <w:t>126</w:t>
            </w:r>
          </w:p>
        </w:tc>
        <w:tc>
          <w:tcPr>
            <w:tcW w:w="657" w:type="pct"/>
          </w:tcPr>
          <w:p w:rsidR="00C11AEB" w:rsidRPr="00A64FF8" w:rsidRDefault="00C11AEB" w:rsidP="004E4712">
            <w:pPr>
              <w:jc w:val="center"/>
            </w:pPr>
            <w:r w:rsidRPr="00A64FF8">
              <w:rPr>
                <w:rFonts w:hint="eastAsia"/>
              </w:rPr>
              <w:t>2268</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31</w:t>
            </w:r>
          </w:p>
        </w:tc>
        <w:tc>
          <w:tcPr>
            <w:tcW w:w="1967" w:type="pct"/>
          </w:tcPr>
          <w:p w:rsidR="00C11AEB" w:rsidRPr="00A64FF8" w:rsidRDefault="00C11AEB" w:rsidP="004E4712">
            <w:pPr>
              <w:jc w:val="center"/>
            </w:pPr>
            <w:r w:rsidRPr="00A64FF8">
              <w:rPr>
                <w:rFonts w:hint="eastAsia"/>
              </w:rPr>
              <w:t>六年制临床医学留学生（组织学与胚胎学实验）</w:t>
            </w:r>
          </w:p>
        </w:tc>
        <w:tc>
          <w:tcPr>
            <w:tcW w:w="941" w:type="pct"/>
          </w:tcPr>
          <w:p w:rsidR="00C11AEB" w:rsidRPr="00A64FF8" w:rsidRDefault="00C11AEB" w:rsidP="004E4712">
            <w:pPr>
              <w:jc w:val="center"/>
            </w:pPr>
            <w:r w:rsidRPr="00A64FF8">
              <w:rPr>
                <w:rFonts w:hint="eastAsia"/>
              </w:rPr>
              <w:t>2018</w:t>
            </w:r>
          </w:p>
        </w:tc>
        <w:tc>
          <w:tcPr>
            <w:tcW w:w="856" w:type="pct"/>
          </w:tcPr>
          <w:p w:rsidR="00C11AEB" w:rsidRPr="00A64FF8" w:rsidRDefault="00C11AEB" w:rsidP="004E4712">
            <w:pPr>
              <w:jc w:val="center"/>
            </w:pPr>
            <w:r w:rsidRPr="00A64FF8">
              <w:rPr>
                <w:rFonts w:hint="eastAsia"/>
              </w:rPr>
              <w:t>119</w:t>
            </w:r>
          </w:p>
        </w:tc>
        <w:tc>
          <w:tcPr>
            <w:tcW w:w="657" w:type="pct"/>
          </w:tcPr>
          <w:p w:rsidR="00C11AEB" w:rsidRPr="00A64FF8" w:rsidRDefault="00C11AEB" w:rsidP="004E4712">
            <w:pPr>
              <w:jc w:val="center"/>
            </w:pPr>
            <w:r w:rsidRPr="00A64FF8">
              <w:rPr>
                <w:rFonts w:hint="eastAsia"/>
              </w:rPr>
              <w:t>4760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32</w:t>
            </w:r>
          </w:p>
        </w:tc>
        <w:tc>
          <w:tcPr>
            <w:tcW w:w="1967" w:type="pct"/>
          </w:tcPr>
          <w:p w:rsidR="00C11AEB" w:rsidRPr="00A64FF8" w:rsidRDefault="00C11AEB" w:rsidP="004E4712">
            <w:pPr>
              <w:jc w:val="center"/>
            </w:pPr>
            <w:r w:rsidRPr="00A64FF8">
              <w:rPr>
                <w:rFonts w:hint="eastAsia"/>
              </w:rPr>
              <w:t>五年制基础医学（组织化学与免疫组织化学实验技术）</w:t>
            </w:r>
          </w:p>
        </w:tc>
        <w:tc>
          <w:tcPr>
            <w:tcW w:w="941" w:type="pct"/>
          </w:tcPr>
          <w:p w:rsidR="00C11AEB" w:rsidRPr="00A64FF8" w:rsidRDefault="00C11AEB" w:rsidP="004E4712">
            <w:pPr>
              <w:jc w:val="center"/>
            </w:pPr>
            <w:r w:rsidRPr="00A64FF8">
              <w:rPr>
                <w:rFonts w:hint="eastAsia"/>
              </w:rPr>
              <w:t>2018</w:t>
            </w:r>
          </w:p>
        </w:tc>
        <w:tc>
          <w:tcPr>
            <w:tcW w:w="856" w:type="pct"/>
          </w:tcPr>
          <w:p w:rsidR="00C11AEB" w:rsidRPr="00A64FF8" w:rsidRDefault="00C11AEB" w:rsidP="004E4712">
            <w:pPr>
              <w:jc w:val="center"/>
            </w:pPr>
            <w:r w:rsidRPr="00A64FF8">
              <w:rPr>
                <w:rFonts w:hint="eastAsia"/>
              </w:rPr>
              <w:t>40</w:t>
            </w:r>
          </w:p>
        </w:tc>
        <w:tc>
          <w:tcPr>
            <w:tcW w:w="657" w:type="pct"/>
          </w:tcPr>
          <w:p w:rsidR="00C11AEB" w:rsidRPr="00A64FF8" w:rsidRDefault="00C11AEB" w:rsidP="004E4712">
            <w:pPr>
              <w:jc w:val="center"/>
            </w:pPr>
            <w:r w:rsidRPr="00A64FF8">
              <w:rPr>
                <w:rFonts w:hint="eastAsia"/>
              </w:rPr>
              <w:t>800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33</w:t>
            </w:r>
          </w:p>
        </w:tc>
        <w:tc>
          <w:tcPr>
            <w:tcW w:w="1967" w:type="pct"/>
          </w:tcPr>
          <w:p w:rsidR="00C11AEB" w:rsidRPr="00A64FF8" w:rsidRDefault="00C11AEB" w:rsidP="004E4712">
            <w:pPr>
              <w:jc w:val="center"/>
            </w:pPr>
            <w:r w:rsidRPr="00A64FF8">
              <w:rPr>
                <w:rFonts w:hint="eastAsia"/>
              </w:rPr>
              <w:t>临床医学专业留学生（局部解剖学）</w:t>
            </w:r>
          </w:p>
        </w:tc>
        <w:tc>
          <w:tcPr>
            <w:tcW w:w="941" w:type="pct"/>
          </w:tcPr>
          <w:p w:rsidR="00C11AEB" w:rsidRPr="00A64FF8" w:rsidRDefault="00C11AEB" w:rsidP="004E4712">
            <w:pPr>
              <w:jc w:val="center"/>
            </w:pPr>
            <w:r w:rsidRPr="00A64FF8">
              <w:rPr>
                <w:rFonts w:hint="eastAsia"/>
              </w:rPr>
              <w:t>2018</w:t>
            </w:r>
          </w:p>
        </w:tc>
        <w:tc>
          <w:tcPr>
            <w:tcW w:w="856" w:type="pct"/>
          </w:tcPr>
          <w:p w:rsidR="00C11AEB" w:rsidRPr="00A64FF8" w:rsidRDefault="00C11AEB" w:rsidP="004E4712">
            <w:pPr>
              <w:jc w:val="center"/>
            </w:pPr>
            <w:r w:rsidRPr="00A64FF8">
              <w:rPr>
                <w:rFonts w:hint="eastAsia"/>
              </w:rPr>
              <w:t>119</w:t>
            </w:r>
          </w:p>
        </w:tc>
        <w:tc>
          <w:tcPr>
            <w:tcW w:w="657" w:type="pct"/>
          </w:tcPr>
          <w:p w:rsidR="00C11AEB" w:rsidRPr="00A64FF8" w:rsidRDefault="00C11AEB" w:rsidP="004E4712">
            <w:pPr>
              <w:jc w:val="center"/>
            </w:pPr>
            <w:r w:rsidRPr="00A64FF8">
              <w:rPr>
                <w:rFonts w:hint="eastAsia"/>
              </w:rPr>
              <w:t>4284</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34</w:t>
            </w:r>
          </w:p>
        </w:tc>
        <w:tc>
          <w:tcPr>
            <w:tcW w:w="1967" w:type="pct"/>
          </w:tcPr>
          <w:p w:rsidR="00C11AEB" w:rsidRPr="00A64FF8" w:rsidRDefault="00C11AEB" w:rsidP="004E4712">
            <w:pPr>
              <w:jc w:val="center"/>
            </w:pPr>
            <w:r w:rsidRPr="00A64FF8">
              <w:rPr>
                <w:rFonts w:hint="eastAsia"/>
              </w:rPr>
              <w:t>研究生（组织化学与免疫组织化学实验技术）</w:t>
            </w:r>
          </w:p>
        </w:tc>
        <w:tc>
          <w:tcPr>
            <w:tcW w:w="941" w:type="pct"/>
          </w:tcPr>
          <w:p w:rsidR="00C11AEB" w:rsidRPr="00A64FF8" w:rsidRDefault="00C11AEB" w:rsidP="004E4712">
            <w:pPr>
              <w:jc w:val="center"/>
            </w:pPr>
            <w:r w:rsidRPr="00A64FF8">
              <w:rPr>
                <w:rFonts w:hint="eastAsia"/>
              </w:rPr>
              <w:t>2019</w:t>
            </w:r>
          </w:p>
        </w:tc>
        <w:tc>
          <w:tcPr>
            <w:tcW w:w="856" w:type="pct"/>
          </w:tcPr>
          <w:p w:rsidR="00C11AEB" w:rsidRPr="00A64FF8" w:rsidRDefault="00C11AEB" w:rsidP="004E4712">
            <w:pPr>
              <w:jc w:val="center"/>
            </w:pPr>
            <w:r w:rsidRPr="00A64FF8">
              <w:rPr>
                <w:rFonts w:hint="eastAsia"/>
              </w:rPr>
              <w:t>56</w:t>
            </w:r>
          </w:p>
        </w:tc>
        <w:tc>
          <w:tcPr>
            <w:tcW w:w="657" w:type="pct"/>
          </w:tcPr>
          <w:p w:rsidR="00C11AEB" w:rsidRPr="00A64FF8" w:rsidRDefault="00C11AEB" w:rsidP="004E4712">
            <w:pPr>
              <w:jc w:val="center"/>
            </w:pPr>
            <w:r w:rsidRPr="00A64FF8">
              <w:rPr>
                <w:rFonts w:hint="eastAsia"/>
              </w:rPr>
              <w:t>2016</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35</w:t>
            </w:r>
          </w:p>
        </w:tc>
        <w:tc>
          <w:tcPr>
            <w:tcW w:w="1967" w:type="pct"/>
          </w:tcPr>
          <w:p w:rsidR="00C11AEB" w:rsidRPr="00A64FF8" w:rsidRDefault="00C11AEB" w:rsidP="004E4712">
            <w:pPr>
              <w:jc w:val="center"/>
            </w:pPr>
            <w:r w:rsidRPr="00A64FF8">
              <w:rPr>
                <w:rFonts w:hint="eastAsia"/>
              </w:rPr>
              <w:t>研究生（生殖医学的实验）</w:t>
            </w:r>
          </w:p>
        </w:tc>
        <w:tc>
          <w:tcPr>
            <w:tcW w:w="941" w:type="pct"/>
          </w:tcPr>
          <w:p w:rsidR="00C11AEB" w:rsidRPr="00A64FF8" w:rsidRDefault="00C11AEB" w:rsidP="004E4712">
            <w:pPr>
              <w:jc w:val="center"/>
            </w:pPr>
            <w:r w:rsidRPr="00A64FF8">
              <w:rPr>
                <w:rFonts w:hint="eastAsia"/>
              </w:rPr>
              <w:t>2019</w:t>
            </w:r>
          </w:p>
        </w:tc>
        <w:tc>
          <w:tcPr>
            <w:tcW w:w="856" w:type="pct"/>
          </w:tcPr>
          <w:p w:rsidR="00C11AEB" w:rsidRPr="00A64FF8" w:rsidRDefault="00C11AEB" w:rsidP="004E4712">
            <w:pPr>
              <w:jc w:val="center"/>
            </w:pPr>
            <w:r w:rsidRPr="00A64FF8">
              <w:rPr>
                <w:rFonts w:hint="eastAsia"/>
              </w:rPr>
              <w:t>8</w:t>
            </w:r>
          </w:p>
        </w:tc>
        <w:tc>
          <w:tcPr>
            <w:tcW w:w="657" w:type="pct"/>
          </w:tcPr>
          <w:p w:rsidR="00C11AEB" w:rsidRPr="00A64FF8" w:rsidRDefault="00C11AEB" w:rsidP="004E4712">
            <w:pPr>
              <w:jc w:val="center"/>
            </w:pPr>
            <w:r w:rsidRPr="00A64FF8">
              <w:rPr>
                <w:rFonts w:hint="eastAsia"/>
              </w:rPr>
              <w:t>96</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36</w:t>
            </w:r>
          </w:p>
        </w:tc>
        <w:tc>
          <w:tcPr>
            <w:tcW w:w="1967" w:type="pct"/>
          </w:tcPr>
          <w:p w:rsidR="00C11AEB" w:rsidRPr="00A64FF8" w:rsidRDefault="00C11AEB" w:rsidP="004E4712">
            <w:pPr>
              <w:jc w:val="center"/>
            </w:pPr>
            <w:r w:rsidRPr="00A64FF8">
              <w:rPr>
                <w:rFonts w:hint="eastAsia"/>
              </w:rPr>
              <w:t>研究生（胸腹部解剖、脊柱四肢解剖、骨盆会阴解剖、神经解剖）</w:t>
            </w:r>
          </w:p>
        </w:tc>
        <w:tc>
          <w:tcPr>
            <w:tcW w:w="941" w:type="pct"/>
          </w:tcPr>
          <w:p w:rsidR="00C11AEB" w:rsidRPr="00A64FF8" w:rsidRDefault="00C11AEB" w:rsidP="004E4712">
            <w:pPr>
              <w:jc w:val="center"/>
            </w:pPr>
            <w:r w:rsidRPr="00A64FF8">
              <w:rPr>
                <w:rFonts w:hint="eastAsia"/>
              </w:rPr>
              <w:t>2019</w:t>
            </w:r>
          </w:p>
        </w:tc>
        <w:tc>
          <w:tcPr>
            <w:tcW w:w="856" w:type="pct"/>
          </w:tcPr>
          <w:p w:rsidR="00C11AEB" w:rsidRPr="00A64FF8" w:rsidRDefault="00C11AEB" w:rsidP="004E4712">
            <w:pPr>
              <w:jc w:val="center"/>
            </w:pPr>
            <w:r w:rsidRPr="00A64FF8">
              <w:rPr>
                <w:rFonts w:hint="eastAsia"/>
              </w:rPr>
              <w:t>20</w:t>
            </w:r>
          </w:p>
        </w:tc>
        <w:tc>
          <w:tcPr>
            <w:tcW w:w="657" w:type="pct"/>
          </w:tcPr>
          <w:p w:rsidR="00C11AEB" w:rsidRPr="00A64FF8" w:rsidRDefault="00C11AEB" w:rsidP="004E4712">
            <w:pPr>
              <w:jc w:val="center"/>
            </w:pPr>
            <w:r w:rsidRPr="00A64FF8">
              <w:rPr>
                <w:rFonts w:hint="eastAsia"/>
              </w:rPr>
              <w:t>360</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t>37</w:t>
            </w:r>
          </w:p>
        </w:tc>
        <w:tc>
          <w:tcPr>
            <w:tcW w:w="1967" w:type="pct"/>
          </w:tcPr>
          <w:p w:rsidR="00C11AEB" w:rsidRPr="00A64FF8" w:rsidRDefault="00C11AEB" w:rsidP="004E4712">
            <w:pPr>
              <w:jc w:val="center"/>
            </w:pPr>
            <w:r w:rsidRPr="00A64FF8">
              <w:rPr>
                <w:rFonts w:hint="eastAsia"/>
              </w:rPr>
              <w:t>长学制临床医学、长学制儿科、五年制临床医学、五年制儿科、精神医学、基础医学、听力与言语康复学（神经生物学）</w:t>
            </w:r>
          </w:p>
        </w:tc>
        <w:tc>
          <w:tcPr>
            <w:tcW w:w="941" w:type="pct"/>
          </w:tcPr>
          <w:p w:rsidR="00C11AEB" w:rsidRPr="00A64FF8" w:rsidRDefault="00C11AEB" w:rsidP="004E4712">
            <w:pPr>
              <w:jc w:val="center"/>
            </w:pPr>
            <w:r w:rsidRPr="00A64FF8">
              <w:rPr>
                <w:rFonts w:hint="eastAsia"/>
              </w:rPr>
              <w:t>2017</w:t>
            </w:r>
          </w:p>
        </w:tc>
        <w:tc>
          <w:tcPr>
            <w:tcW w:w="856" w:type="pct"/>
          </w:tcPr>
          <w:p w:rsidR="00C11AEB" w:rsidRPr="00A64FF8" w:rsidRDefault="00C11AEB" w:rsidP="004E4712">
            <w:pPr>
              <w:jc w:val="center"/>
            </w:pPr>
            <w:r w:rsidRPr="00A64FF8">
              <w:rPr>
                <w:rFonts w:hint="eastAsia"/>
              </w:rPr>
              <w:t>555</w:t>
            </w:r>
          </w:p>
        </w:tc>
        <w:tc>
          <w:tcPr>
            <w:tcW w:w="657" w:type="pct"/>
          </w:tcPr>
          <w:p w:rsidR="00C11AEB" w:rsidRPr="00A64FF8" w:rsidRDefault="00C11AEB" w:rsidP="004E4712">
            <w:pPr>
              <w:jc w:val="center"/>
            </w:pPr>
            <w:r w:rsidRPr="00A64FF8">
              <w:rPr>
                <w:rFonts w:hint="eastAsia"/>
              </w:rPr>
              <w:t>4995</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C11AEB">
            <w:pPr>
              <w:jc w:val="center"/>
              <w:rPr>
                <w:rFonts w:ascii="Times New Roman" w:eastAsia="楷体" w:hAnsi="Times New Roman" w:cs="Times New Roman"/>
              </w:rPr>
            </w:pPr>
            <w:r w:rsidRPr="00A64FF8">
              <w:rPr>
                <w:rFonts w:ascii="Times New Roman" w:eastAsia="楷体" w:hAnsi="Times New Roman" w:cs="Times New Roman"/>
              </w:rPr>
              <w:lastRenderedPageBreak/>
              <w:t>38</w:t>
            </w:r>
          </w:p>
        </w:tc>
        <w:tc>
          <w:tcPr>
            <w:tcW w:w="1967" w:type="pct"/>
          </w:tcPr>
          <w:p w:rsidR="00C11AEB" w:rsidRPr="00A64FF8" w:rsidRDefault="00C11AEB" w:rsidP="004E4712">
            <w:pPr>
              <w:jc w:val="center"/>
            </w:pPr>
            <w:r w:rsidRPr="00A64FF8">
              <w:rPr>
                <w:rFonts w:hint="eastAsia"/>
              </w:rPr>
              <w:t>四年制公共管理、法学（病理学与病理生理学概论）</w:t>
            </w:r>
          </w:p>
        </w:tc>
        <w:tc>
          <w:tcPr>
            <w:tcW w:w="941" w:type="pct"/>
          </w:tcPr>
          <w:p w:rsidR="00C11AEB" w:rsidRPr="00A64FF8" w:rsidRDefault="00C11AEB" w:rsidP="004E4712">
            <w:pPr>
              <w:jc w:val="center"/>
            </w:pPr>
            <w:r w:rsidRPr="00A64FF8">
              <w:rPr>
                <w:rFonts w:hint="eastAsia"/>
              </w:rPr>
              <w:t>2018</w:t>
            </w:r>
          </w:p>
        </w:tc>
        <w:tc>
          <w:tcPr>
            <w:tcW w:w="856" w:type="pct"/>
          </w:tcPr>
          <w:p w:rsidR="00C11AEB" w:rsidRPr="00A64FF8" w:rsidRDefault="00C11AEB" w:rsidP="004E4712">
            <w:pPr>
              <w:jc w:val="center"/>
            </w:pPr>
            <w:r w:rsidRPr="00A64FF8">
              <w:rPr>
                <w:rFonts w:hint="eastAsia"/>
              </w:rPr>
              <w:t>42</w:t>
            </w:r>
          </w:p>
        </w:tc>
        <w:tc>
          <w:tcPr>
            <w:tcW w:w="657" w:type="pct"/>
          </w:tcPr>
          <w:p w:rsidR="00C11AEB" w:rsidRPr="00A64FF8" w:rsidRDefault="00C11AEB" w:rsidP="004E4712">
            <w:pPr>
              <w:jc w:val="center"/>
            </w:pPr>
            <w:r w:rsidRPr="00A64FF8">
              <w:rPr>
                <w:rFonts w:hint="eastAsia"/>
              </w:rPr>
              <w:t>504</w:t>
            </w:r>
          </w:p>
        </w:tc>
      </w:tr>
      <w:tr w:rsidR="00A64FF8" w:rsidRPr="00A64FF8" w:rsidTr="00B35342">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C11AEB" w:rsidRPr="00A64FF8" w:rsidRDefault="00C11AEB" w:rsidP="009934BA">
            <w:pPr>
              <w:ind w:firstLineChars="100" w:firstLine="240"/>
              <w:rPr>
                <w:rFonts w:ascii="Times New Roman" w:eastAsia="楷体" w:hAnsi="Times New Roman" w:cs="Times New Roman"/>
              </w:rPr>
            </w:pPr>
            <w:r w:rsidRPr="00A64FF8">
              <w:rPr>
                <w:rFonts w:ascii="Times New Roman" w:eastAsia="楷体" w:hAnsi="Times New Roman" w:cs="Times New Roman"/>
              </w:rPr>
              <w:t>39</w:t>
            </w:r>
          </w:p>
        </w:tc>
        <w:tc>
          <w:tcPr>
            <w:tcW w:w="1967" w:type="pct"/>
          </w:tcPr>
          <w:p w:rsidR="00C11AEB" w:rsidRPr="00A64FF8" w:rsidRDefault="00C11AEB" w:rsidP="004E4712">
            <w:pPr>
              <w:jc w:val="center"/>
            </w:pPr>
            <w:r w:rsidRPr="00A64FF8">
              <w:rPr>
                <w:rFonts w:hint="eastAsia"/>
              </w:rPr>
              <w:t>四年制（双培）（病理学与病理生理学概论）</w:t>
            </w:r>
          </w:p>
        </w:tc>
        <w:tc>
          <w:tcPr>
            <w:tcW w:w="941" w:type="pct"/>
          </w:tcPr>
          <w:p w:rsidR="00C11AEB" w:rsidRPr="00A64FF8" w:rsidRDefault="00C11AEB" w:rsidP="004E4712">
            <w:pPr>
              <w:jc w:val="center"/>
            </w:pPr>
            <w:r w:rsidRPr="00A64FF8">
              <w:rPr>
                <w:rFonts w:hint="eastAsia"/>
              </w:rPr>
              <w:t>2017</w:t>
            </w:r>
          </w:p>
        </w:tc>
        <w:tc>
          <w:tcPr>
            <w:tcW w:w="856" w:type="pct"/>
          </w:tcPr>
          <w:p w:rsidR="00C11AEB" w:rsidRPr="00A64FF8" w:rsidRDefault="00C11AEB" w:rsidP="004E4712">
            <w:pPr>
              <w:jc w:val="center"/>
            </w:pPr>
            <w:r w:rsidRPr="00A64FF8">
              <w:rPr>
                <w:rFonts w:hint="eastAsia"/>
              </w:rPr>
              <w:t>38</w:t>
            </w:r>
          </w:p>
        </w:tc>
        <w:tc>
          <w:tcPr>
            <w:tcW w:w="657" w:type="pct"/>
          </w:tcPr>
          <w:p w:rsidR="00C11AEB" w:rsidRPr="00A64FF8" w:rsidRDefault="00C11AEB" w:rsidP="004E4712">
            <w:pPr>
              <w:jc w:val="center"/>
            </w:pPr>
            <w:r w:rsidRPr="00A64FF8">
              <w:rPr>
                <w:rFonts w:hint="eastAsia"/>
              </w:rPr>
              <w:t>456</w:t>
            </w:r>
          </w:p>
        </w:tc>
      </w:tr>
      <w:tr w:rsidR="00A64FF8" w:rsidRPr="00A64FF8" w:rsidTr="0049294E">
        <w:trPr>
          <w:trHeight w:val="553"/>
          <w:jc w:val="center"/>
        </w:trPr>
        <w:tc>
          <w:tcPr>
            <w:tcW w:w="579" w:type="pct"/>
            <w:vAlign w:val="center"/>
          </w:tcPr>
          <w:p w:rsidR="00F149EC" w:rsidRPr="00A64FF8" w:rsidRDefault="00BB16DC" w:rsidP="0049294E">
            <w:pPr>
              <w:adjustRightInd w:val="0"/>
              <w:snapToGrid w:val="0"/>
              <w:jc w:val="center"/>
              <w:rPr>
                <w:rFonts w:ascii="楷体" w:eastAsia="楷体" w:hAnsi="楷体"/>
                <w:b/>
                <w:bCs/>
              </w:rPr>
            </w:pPr>
            <w:r w:rsidRPr="00A64FF8">
              <w:rPr>
                <w:rFonts w:ascii="楷体" w:eastAsia="楷体" w:hAnsi="楷体" w:hint="eastAsia"/>
                <w:b/>
                <w:bCs/>
              </w:rPr>
              <w:t>合计</w:t>
            </w:r>
          </w:p>
        </w:tc>
        <w:tc>
          <w:tcPr>
            <w:tcW w:w="1967" w:type="pct"/>
            <w:vAlign w:val="center"/>
          </w:tcPr>
          <w:p w:rsidR="00F149EC" w:rsidRPr="00A64FF8" w:rsidRDefault="00F149EC" w:rsidP="0049294E">
            <w:pPr>
              <w:adjustRightInd w:val="0"/>
              <w:snapToGrid w:val="0"/>
              <w:jc w:val="center"/>
              <w:rPr>
                <w:rFonts w:ascii="仿宋" w:eastAsia="仿宋" w:hAnsi="仿宋"/>
                <w:b/>
                <w:bCs/>
                <w:sz w:val="28"/>
                <w:szCs w:val="28"/>
              </w:rPr>
            </w:pPr>
          </w:p>
        </w:tc>
        <w:tc>
          <w:tcPr>
            <w:tcW w:w="941" w:type="pct"/>
            <w:vAlign w:val="center"/>
          </w:tcPr>
          <w:p w:rsidR="00F149EC" w:rsidRPr="00A64FF8" w:rsidRDefault="00F149EC" w:rsidP="0049294E">
            <w:pPr>
              <w:adjustRightInd w:val="0"/>
              <w:snapToGrid w:val="0"/>
              <w:jc w:val="center"/>
              <w:rPr>
                <w:rFonts w:ascii="仿宋" w:eastAsia="仿宋" w:hAnsi="仿宋"/>
                <w:b/>
                <w:bCs/>
                <w:sz w:val="28"/>
                <w:szCs w:val="28"/>
              </w:rPr>
            </w:pPr>
          </w:p>
        </w:tc>
        <w:tc>
          <w:tcPr>
            <w:tcW w:w="856" w:type="pct"/>
            <w:vAlign w:val="center"/>
          </w:tcPr>
          <w:p w:rsidR="00F149EC" w:rsidRPr="00A64FF8" w:rsidRDefault="00F149EC" w:rsidP="0049294E">
            <w:pPr>
              <w:adjustRightInd w:val="0"/>
              <w:snapToGrid w:val="0"/>
              <w:jc w:val="center"/>
              <w:rPr>
                <w:rFonts w:ascii="仿宋" w:eastAsia="仿宋" w:hAnsi="仿宋"/>
                <w:b/>
                <w:bCs/>
                <w:sz w:val="28"/>
                <w:szCs w:val="28"/>
              </w:rPr>
            </w:pPr>
          </w:p>
        </w:tc>
        <w:tc>
          <w:tcPr>
            <w:tcW w:w="657" w:type="pct"/>
            <w:vAlign w:val="center"/>
          </w:tcPr>
          <w:p w:rsidR="00F149EC" w:rsidRPr="00A64FF8" w:rsidRDefault="004E4712" w:rsidP="0049294E">
            <w:pPr>
              <w:adjustRightInd w:val="0"/>
              <w:snapToGrid w:val="0"/>
              <w:jc w:val="center"/>
              <w:rPr>
                <w:rFonts w:ascii="仿宋" w:eastAsia="仿宋" w:hAnsi="仿宋"/>
                <w:b/>
                <w:bCs/>
                <w:sz w:val="28"/>
                <w:szCs w:val="28"/>
              </w:rPr>
            </w:pPr>
            <w:r w:rsidRPr="00A64FF8">
              <w:rPr>
                <w:rFonts w:ascii="仿宋" w:eastAsia="仿宋" w:hAnsi="仿宋"/>
                <w:b/>
                <w:bCs/>
                <w:sz w:val="28"/>
                <w:szCs w:val="28"/>
              </w:rPr>
              <w:t>334911</w:t>
            </w:r>
          </w:p>
        </w:tc>
      </w:tr>
    </w:tbl>
    <w:p w:rsidR="002570D2" w:rsidRPr="00A64FF8" w:rsidRDefault="009B20B2">
      <w:pPr>
        <w:ind w:firstLineChars="196" w:firstLine="470"/>
        <w:rPr>
          <w:rFonts w:ascii="楷体" w:eastAsia="楷体" w:hAnsi="楷体"/>
          <w:bCs/>
        </w:rPr>
      </w:pPr>
      <w:r w:rsidRPr="00A64FF8">
        <w:rPr>
          <w:rFonts w:ascii="楷体" w:eastAsia="楷体" w:hAnsi="楷体" w:hint="eastAsia"/>
          <w:bCs/>
        </w:rPr>
        <w:t>注：面向的本校专业：实验教学内容列入专业人才培养方案的专业。</w:t>
      </w:r>
    </w:p>
    <w:p w:rsidR="002570D2" w:rsidRPr="00A64FF8" w:rsidRDefault="009B20B2" w:rsidP="00BE60A0">
      <w:pPr>
        <w:spacing w:beforeLines="50" w:before="163" w:afterLines="50" w:after="163"/>
        <w:ind w:firstLineChars="200" w:firstLine="560"/>
        <w:rPr>
          <w:rFonts w:ascii="黑体" w:eastAsia="黑体" w:hAnsi="黑体"/>
          <w:bCs/>
          <w:sz w:val="28"/>
          <w:szCs w:val="28"/>
        </w:rPr>
      </w:pPr>
      <w:r w:rsidRPr="00A64FF8">
        <w:rPr>
          <w:rFonts w:ascii="黑体" w:eastAsia="黑体" w:hAnsi="黑体" w:hint="eastAsia"/>
          <w:bCs/>
          <w:sz w:val="28"/>
          <w:szCs w:val="28"/>
        </w:rPr>
        <w:t>（二）实验教学资源情况</w:t>
      </w:r>
    </w:p>
    <w:tbl>
      <w:tblPr>
        <w:tblStyle w:val="a7"/>
        <w:tblW w:w="4307" w:type="pct"/>
        <w:tblLook w:val="04A0" w:firstRow="1" w:lastRow="0" w:firstColumn="1" w:lastColumn="0" w:noHBand="0" w:noVBand="1"/>
      </w:tblPr>
      <w:tblGrid>
        <w:gridCol w:w="3042"/>
        <w:gridCol w:w="4294"/>
      </w:tblGrid>
      <w:tr w:rsidR="00A64FF8" w:rsidRPr="00A64FF8" w:rsidTr="00DD4791">
        <w:trPr>
          <w:trHeight w:val="395"/>
        </w:trPr>
        <w:tc>
          <w:tcPr>
            <w:tcW w:w="2073" w:type="pct"/>
            <w:vAlign w:val="center"/>
          </w:tcPr>
          <w:p w:rsidR="00DD4791" w:rsidRPr="00A64FF8" w:rsidRDefault="00DD4791" w:rsidP="00B846C8">
            <w:pPr>
              <w:jc w:val="center"/>
              <w:rPr>
                <w:rFonts w:ascii="黑体" w:eastAsia="黑体" w:hAnsi="黑体"/>
                <w:bCs/>
              </w:rPr>
            </w:pPr>
            <w:r w:rsidRPr="00A64FF8">
              <w:rPr>
                <w:rFonts w:ascii="黑体" w:eastAsia="黑体" w:hAnsi="黑体" w:hint="eastAsia"/>
                <w:bCs/>
              </w:rPr>
              <w:t>实验项目资源总数</w:t>
            </w:r>
          </w:p>
        </w:tc>
        <w:tc>
          <w:tcPr>
            <w:tcW w:w="2927" w:type="pct"/>
          </w:tcPr>
          <w:p w:rsidR="00DD4791" w:rsidRPr="00A64FF8" w:rsidRDefault="00DD4791" w:rsidP="00DD4791">
            <w:pPr>
              <w:ind w:right="960" w:firstLineChars="700" w:firstLine="1680"/>
              <w:rPr>
                <w:rFonts w:ascii="黑体" w:eastAsia="黑体" w:hAnsi="黑体" w:cs="Times New Roman"/>
                <w:bCs/>
              </w:rPr>
            </w:pPr>
            <w:r w:rsidRPr="00A64FF8">
              <w:rPr>
                <w:rFonts w:ascii="黑体" w:eastAsia="黑体" w:hAnsi="黑体" w:hint="eastAsia"/>
                <w:bCs/>
              </w:rPr>
              <w:t>180个</w:t>
            </w:r>
          </w:p>
        </w:tc>
      </w:tr>
      <w:tr w:rsidR="00A64FF8" w:rsidRPr="00A64FF8" w:rsidTr="00DD4791">
        <w:trPr>
          <w:trHeight w:val="395"/>
        </w:trPr>
        <w:tc>
          <w:tcPr>
            <w:tcW w:w="2073" w:type="pct"/>
            <w:vAlign w:val="center"/>
          </w:tcPr>
          <w:p w:rsidR="00DD4791" w:rsidRPr="00A64FF8" w:rsidRDefault="00DD4791" w:rsidP="00B846C8">
            <w:pPr>
              <w:jc w:val="center"/>
              <w:rPr>
                <w:rFonts w:ascii="黑体" w:eastAsia="黑体" w:hAnsi="黑体"/>
                <w:bCs/>
              </w:rPr>
            </w:pPr>
            <w:r w:rsidRPr="00A64FF8">
              <w:rPr>
                <w:rFonts w:ascii="黑体" w:eastAsia="黑体" w:hAnsi="黑体" w:hint="eastAsia"/>
                <w:bCs/>
              </w:rPr>
              <w:t>年度开设实验项目数</w:t>
            </w:r>
          </w:p>
        </w:tc>
        <w:tc>
          <w:tcPr>
            <w:tcW w:w="2927" w:type="pct"/>
          </w:tcPr>
          <w:p w:rsidR="00DD4791" w:rsidRPr="00A64FF8" w:rsidRDefault="00DD4791" w:rsidP="00DD4791">
            <w:pPr>
              <w:jc w:val="center"/>
              <w:rPr>
                <w:rFonts w:ascii="黑体" w:eastAsia="黑体" w:hAnsi="黑体" w:cs="Times New Roman"/>
                <w:bCs/>
              </w:rPr>
            </w:pPr>
            <w:r w:rsidRPr="00A64FF8">
              <w:rPr>
                <w:rFonts w:ascii="黑体" w:eastAsia="黑体" w:hAnsi="黑体" w:hint="eastAsia"/>
                <w:bCs/>
              </w:rPr>
              <w:t>150</w:t>
            </w:r>
            <w:r w:rsidRPr="00A64FF8">
              <w:rPr>
                <w:rFonts w:hint="eastAsia"/>
              </w:rPr>
              <w:t>个</w:t>
            </w:r>
          </w:p>
        </w:tc>
      </w:tr>
      <w:tr w:rsidR="00A64FF8" w:rsidRPr="00A64FF8" w:rsidTr="00DD4791">
        <w:trPr>
          <w:trHeight w:val="395"/>
        </w:trPr>
        <w:tc>
          <w:tcPr>
            <w:tcW w:w="2073" w:type="pct"/>
            <w:vAlign w:val="center"/>
          </w:tcPr>
          <w:p w:rsidR="0031534B" w:rsidRPr="00A64FF8" w:rsidRDefault="0031534B" w:rsidP="0031534B">
            <w:pPr>
              <w:jc w:val="center"/>
              <w:rPr>
                <w:rFonts w:ascii="黑体" w:eastAsia="黑体" w:hAnsi="黑体"/>
                <w:bCs/>
              </w:rPr>
            </w:pPr>
            <w:r w:rsidRPr="00A64FF8">
              <w:rPr>
                <w:rFonts w:ascii="黑体" w:eastAsia="黑体" w:hAnsi="黑体" w:hint="eastAsia"/>
                <w:bCs/>
              </w:rPr>
              <w:t>年度独立设课的实验课程</w:t>
            </w:r>
          </w:p>
        </w:tc>
        <w:tc>
          <w:tcPr>
            <w:tcW w:w="2927" w:type="pct"/>
          </w:tcPr>
          <w:p w:rsidR="0031534B" w:rsidRPr="00A64FF8" w:rsidRDefault="0031534B" w:rsidP="0031534B">
            <w:pPr>
              <w:ind w:right="960" w:firstLineChars="700" w:firstLine="1680"/>
              <w:rPr>
                <w:rFonts w:ascii="黑体" w:eastAsia="黑体" w:hAnsi="黑体"/>
                <w:bCs/>
              </w:rPr>
            </w:pPr>
            <w:r w:rsidRPr="00A64FF8">
              <w:rPr>
                <w:rFonts w:ascii="黑体" w:eastAsia="黑体" w:hAnsi="黑体" w:hint="eastAsia"/>
                <w:bCs/>
              </w:rPr>
              <w:t>13门</w:t>
            </w:r>
          </w:p>
        </w:tc>
      </w:tr>
      <w:tr w:rsidR="00A64FF8" w:rsidRPr="00A64FF8" w:rsidTr="00DD4791">
        <w:trPr>
          <w:trHeight w:val="395"/>
        </w:trPr>
        <w:tc>
          <w:tcPr>
            <w:tcW w:w="2073" w:type="pct"/>
            <w:vAlign w:val="center"/>
          </w:tcPr>
          <w:p w:rsidR="00DD4791" w:rsidRPr="00A64FF8" w:rsidRDefault="00DD4791" w:rsidP="00B846C8">
            <w:pPr>
              <w:jc w:val="center"/>
              <w:rPr>
                <w:rFonts w:ascii="黑体" w:eastAsia="黑体" w:hAnsi="黑体"/>
                <w:bCs/>
              </w:rPr>
            </w:pPr>
            <w:r w:rsidRPr="00A64FF8">
              <w:rPr>
                <w:rFonts w:ascii="黑体" w:eastAsia="黑体" w:hAnsi="黑体" w:hint="eastAsia"/>
                <w:bCs/>
              </w:rPr>
              <w:t>实验教材总数</w:t>
            </w:r>
          </w:p>
        </w:tc>
        <w:tc>
          <w:tcPr>
            <w:tcW w:w="2927" w:type="pct"/>
          </w:tcPr>
          <w:p w:rsidR="00DD4791" w:rsidRPr="00A64FF8" w:rsidRDefault="00DD4791" w:rsidP="00DD4791">
            <w:pPr>
              <w:jc w:val="center"/>
              <w:rPr>
                <w:rFonts w:ascii="黑体" w:eastAsia="黑体" w:hAnsi="黑体"/>
                <w:bCs/>
              </w:rPr>
            </w:pPr>
            <w:r w:rsidRPr="00A64FF8">
              <w:rPr>
                <w:rFonts w:ascii="黑体" w:eastAsia="黑体" w:hAnsi="黑体" w:hint="eastAsia"/>
                <w:bCs/>
              </w:rPr>
              <w:t>7</w:t>
            </w:r>
            <w:r w:rsidRPr="00A64FF8">
              <w:rPr>
                <w:rFonts w:hint="eastAsia"/>
              </w:rPr>
              <w:t>种</w:t>
            </w:r>
          </w:p>
        </w:tc>
      </w:tr>
      <w:tr w:rsidR="00A64FF8" w:rsidRPr="00A64FF8" w:rsidTr="00DD4791">
        <w:trPr>
          <w:trHeight w:val="395"/>
        </w:trPr>
        <w:tc>
          <w:tcPr>
            <w:tcW w:w="2073" w:type="pct"/>
            <w:vAlign w:val="center"/>
          </w:tcPr>
          <w:p w:rsidR="00DD4791" w:rsidRPr="00A64FF8" w:rsidRDefault="00DD4791" w:rsidP="00922682">
            <w:pPr>
              <w:jc w:val="center"/>
              <w:rPr>
                <w:rFonts w:ascii="黑体" w:eastAsia="黑体" w:hAnsi="黑体"/>
                <w:bCs/>
              </w:rPr>
            </w:pPr>
            <w:r w:rsidRPr="00A64FF8">
              <w:rPr>
                <w:rFonts w:ascii="黑体" w:eastAsia="黑体" w:hAnsi="黑体" w:hint="eastAsia"/>
                <w:bCs/>
              </w:rPr>
              <w:t>年度新增实验教材</w:t>
            </w:r>
          </w:p>
        </w:tc>
        <w:tc>
          <w:tcPr>
            <w:tcW w:w="2927" w:type="pct"/>
          </w:tcPr>
          <w:p w:rsidR="00DD4791" w:rsidRPr="00A64FF8" w:rsidRDefault="00DD4791" w:rsidP="00DD4791">
            <w:pPr>
              <w:jc w:val="center"/>
              <w:rPr>
                <w:rFonts w:ascii="黑体" w:eastAsia="黑体" w:hAnsi="黑体"/>
                <w:bCs/>
              </w:rPr>
            </w:pPr>
            <w:r w:rsidRPr="00A64FF8">
              <w:rPr>
                <w:rFonts w:ascii="黑体" w:eastAsia="黑体" w:hAnsi="黑体" w:hint="eastAsia"/>
                <w:bCs/>
              </w:rPr>
              <w:t>0种</w:t>
            </w:r>
          </w:p>
          <w:p w:rsidR="00DD4791" w:rsidRPr="00A64FF8" w:rsidRDefault="00DD4791" w:rsidP="00DD4791">
            <w:pPr>
              <w:jc w:val="center"/>
              <w:rPr>
                <w:rFonts w:ascii="黑体" w:eastAsia="黑体" w:hAnsi="黑体" w:cs="Times New Roman"/>
                <w:bCs/>
              </w:rPr>
            </w:pPr>
          </w:p>
        </w:tc>
      </w:tr>
    </w:tbl>
    <w:p w:rsidR="002570D2" w:rsidRPr="00A64FF8" w:rsidRDefault="009B20B2">
      <w:pPr>
        <w:ind w:firstLineChars="196" w:firstLine="470"/>
        <w:rPr>
          <w:rFonts w:ascii="楷体" w:eastAsia="楷体" w:hAnsi="楷体"/>
          <w:bCs/>
        </w:rPr>
      </w:pPr>
      <w:r w:rsidRPr="00A64FF8">
        <w:rPr>
          <w:rFonts w:ascii="楷体" w:eastAsia="楷体" w:hAnsi="楷体" w:hint="eastAsia"/>
          <w:bCs/>
        </w:rPr>
        <w:t>注：（1）实验项目：有实验讲义和既往学生实验报告的实验项目。（2）实验教材：由中心固定人员担任主编、正式出版的实验教材。（3）实验课程：在专业培养方案中独立设置学分的实验课程。</w:t>
      </w:r>
    </w:p>
    <w:p w:rsidR="0031534B" w:rsidRPr="00A64FF8" w:rsidRDefault="0031534B" w:rsidP="0031534B">
      <w:pPr>
        <w:rPr>
          <w:rFonts w:ascii="楷体" w:eastAsia="楷体" w:hAnsi="楷体"/>
          <w:bCs/>
        </w:rPr>
      </w:pPr>
    </w:p>
    <w:p w:rsidR="002570D2" w:rsidRPr="00A64FF8" w:rsidRDefault="009B20B2" w:rsidP="00BE60A0">
      <w:pPr>
        <w:spacing w:beforeLines="50" w:before="163" w:afterLines="50" w:after="163"/>
        <w:ind w:firstLineChars="200" w:firstLine="560"/>
        <w:rPr>
          <w:rFonts w:ascii="黑体" w:eastAsia="黑体" w:hAnsi="黑体"/>
          <w:bCs/>
          <w:sz w:val="28"/>
          <w:szCs w:val="28"/>
        </w:rPr>
      </w:pPr>
      <w:r w:rsidRPr="00A64FF8">
        <w:rPr>
          <w:rFonts w:ascii="黑体" w:eastAsia="黑体" w:hAnsi="黑体" w:hint="eastAsia"/>
          <w:bCs/>
          <w:sz w:val="28"/>
          <w:szCs w:val="28"/>
        </w:rPr>
        <w:t>（三）学生获奖情况</w:t>
      </w:r>
    </w:p>
    <w:tbl>
      <w:tblPr>
        <w:tblStyle w:val="a7"/>
        <w:tblW w:w="5000" w:type="pct"/>
        <w:tblLook w:val="04A0" w:firstRow="1" w:lastRow="0" w:firstColumn="1" w:lastColumn="0" w:noHBand="0" w:noVBand="1"/>
      </w:tblPr>
      <w:tblGrid>
        <w:gridCol w:w="4478"/>
        <w:gridCol w:w="4038"/>
      </w:tblGrid>
      <w:tr w:rsidR="00A64FF8" w:rsidRPr="00A64FF8" w:rsidTr="00CB6DDC">
        <w:trPr>
          <w:trHeight w:val="451"/>
        </w:trPr>
        <w:tc>
          <w:tcPr>
            <w:tcW w:w="2629" w:type="pct"/>
            <w:vAlign w:val="center"/>
          </w:tcPr>
          <w:p w:rsidR="002570D2" w:rsidRPr="00A64FF8" w:rsidRDefault="009B20B2">
            <w:pPr>
              <w:jc w:val="center"/>
              <w:rPr>
                <w:rFonts w:ascii="黑体" w:eastAsia="黑体" w:hAnsi="黑体"/>
                <w:bCs/>
              </w:rPr>
            </w:pPr>
            <w:r w:rsidRPr="00A64FF8">
              <w:rPr>
                <w:rFonts w:ascii="黑体" w:eastAsia="黑体" w:hAnsi="黑体" w:hint="eastAsia"/>
                <w:bCs/>
              </w:rPr>
              <w:t>学生获奖人数</w:t>
            </w:r>
          </w:p>
        </w:tc>
        <w:tc>
          <w:tcPr>
            <w:tcW w:w="2371" w:type="pct"/>
            <w:vAlign w:val="center"/>
          </w:tcPr>
          <w:p w:rsidR="002570D2" w:rsidRPr="00A64FF8" w:rsidRDefault="0031534B">
            <w:pPr>
              <w:jc w:val="right"/>
              <w:rPr>
                <w:rFonts w:ascii="黑体" w:eastAsia="黑体" w:hAnsi="黑体"/>
                <w:bCs/>
              </w:rPr>
            </w:pPr>
            <w:r w:rsidRPr="00A64FF8">
              <w:rPr>
                <w:rFonts w:ascii="黑体" w:eastAsia="黑体" w:hAnsi="黑体" w:hint="eastAsia"/>
                <w:bCs/>
              </w:rPr>
              <w:t>0</w:t>
            </w:r>
            <w:r w:rsidR="009B20B2" w:rsidRPr="00A64FF8">
              <w:rPr>
                <w:rFonts w:ascii="黑体" w:eastAsia="黑体" w:hAnsi="黑体" w:hint="eastAsia"/>
                <w:bCs/>
              </w:rPr>
              <w:t>人</w:t>
            </w:r>
          </w:p>
        </w:tc>
      </w:tr>
      <w:tr w:rsidR="00A64FF8" w:rsidRPr="00A64FF8" w:rsidTr="00CB6DDC">
        <w:trPr>
          <w:trHeight w:val="451"/>
        </w:trPr>
        <w:tc>
          <w:tcPr>
            <w:tcW w:w="2629" w:type="pct"/>
            <w:vAlign w:val="center"/>
          </w:tcPr>
          <w:p w:rsidR="002570D2" w:rsidRPr="00A64FF8" w:rsidRDefault="009B20B2">
            <w:pPr>
              <w:jc w:val="center"/>
              <w:rPr>
                <w:rFonts w:ascii="黑体" w:eastAsia="黑体" w:hAnsi="黑体"/>
                <w:bCs/>
              </w:rPr>
            </w:pPr>
            <w:r w:rsidRPr="00A64FF8">
              <w:rPr>
                <w:rFonts w:ascii="黑体" w:eastAsia="黑体" w:hAnsi="黑体" w:hint="eastAsia"/>
                <w:bCs/>
              </w:rPr>
              <w:t>学生发表论文数</w:t>
            </w:r>
          </w:p>
        </w:tc>
        <w:tc>
          <w:tcPr>
            <w:tcW w:w="2371" w:type="pct"/>
            <w:vAlign w:val="center"/>
          </w:tcPr>
          <w:p w:rsidR="002570D2" w:rsidRPr="00A64FF8" w:rsidRDefault="0031534B">
            <w:pPr>
              <w:jc w:val="right"/>
              <w:rPr>
                <w:rFonts w:ascii="黑体" w:eastAsia="黑体" w:hAnsi="黑体"/>
                <w:bCs/>
              </w:rPr>
            </w:pPr>
            <w:r w:rsidRPr="00A64FF8">
              <w:rPr>
                <w:rFonts w:ascii="黑体" w:eastAsia="黑体" w:hAnsi="黑体" w:hint="eastAsia"/>
                <w:bCs/>
              </w:rPr>
              <w:t>4</w:t>
            </w:r>
            <w:r w:rsidR="009B20B2" w:rsidRPr="00A64FF8">
              <w:rPr>
                <w:rFonts w:ascii="黑体" w:eastAsia="黑体" w:hAnsi="黑体" w:hint="eastAsia"/>
                <w:bCs/>
              </w:rPr>
              <w:t>篇</w:t>
            </w:r>
          </w:p>
        </w:tc>
      </w:tr>
      <w:tr w:rsidR="00A64FF8" w:rsidRPr="00A64FF8" w:rsidTr="00CB6DDC">
        <w:trPr>
          <w:trHeight w:val="451"/>
        </w:trPr>
        <w:tc>
          <w:tcPr>
            <w:tcW w:w="2629" w:type="pct"/>
            <w:vAlign w:val="center"/>
          </w:tcPr>
          <w:p w:rsidR="002570D2" w:rsidRPr="00A64FF8" w:rsidRDefault="009B20B2">
            <w:pPr>
              <w:jc w:val="center"/>
              <w:rPr>
                <w:rFonts w:ascii="黑体" w:eastAsia="黑体" w:hAnsi="黑体"/>
                <w:bCs/>
              </w:rPr>
            </w:pPr>
            <w:r w:rsidRPr="00A64FF8">
              <w:rPr>
                <w:rFonts w:ascii="黑体" w:eastAsia="黑体" w:hAnsi="黑体" w:hint="eastAsia"/>
                <w:bCs/>
              </w:rPr>
              <w:t>学生获得专利数</w:t>
            </w:r>
          </w:p>
        </w:tc>
        <w:tc>
          <w:tcPr>
            <w:tcW w:w="2371" w:type="pct"/>
            <w:vAlign w:val="center"/>
          </w:tcPr>
          <w:p w:rsidR="002570D2" w:rsidRPr="00A64FF8" w:rsidRDefault="0031534B">
            <w:pPr>
              <w:jc w:val="right"/>
              <w:rPr>
                <w:rFonts w:ascii="黑体" w:eastAsia="黑体" w:hAnsi="黑体"/>
                <w:bCs/>
              </w:rPr>
            </w:pPr>
            <w:r w:rsidRPr="00A64FF8">
              <w:rPr>
                <w:rFonts w:ascii="黑体" w:eastAsia="黑体" w:hAnsi="黑体" w:hint="eastAsia"/>
                <w:bCs/>
              </w:rPr>
              <w:t>0</w:t>
            </w:r>
            <w:r w:rsidR="009B20B2" w:rsidRPr="00A64FF8">
              <w:rPr>
                <w:rFonts w:ascii="黑体" w:eastAsia="黑体" w:hAnsi="黑体" w:hint="eastAsia"/>
                <w:bCs/>
              </w:rPr>
              <w:t>项</w:t>
            </w:r>
          </w:p>
        </w:tc>
      </w:tr>
    </w:tbl>
    <w:p w:rsidR="002570D2" w:rsidRPr="00A64FF8" w:rsidRDefault="009B20B2">
      <w:pPr>
        <w:ind w:firstLineChars="196" w:firstLine="470"/>
        <w:rPr>
          <w:rFonts w:ascii="楷体" w:eastAsia="楷体" w:hAnsi="楷体"/>
          <w:bCs/>
        </w:rPr>
      </w:pPr>
      <w:r w:rsidRPr="00A64FF8">
        <w:rPr>
          <w:rFonts w:ascii="楷体" w:eastAsia="楷体" w:hAnsi="楷体" w:hint="eastAsia"/>
          <w:bCs/>
        </w:rPr>
        <w:t>注：（1）学生获奖：指导教师必须是中心固定人员，获奖项目必须是相关项目的全国总决赛以上项目。（2）学生发表论文：必须是在正规出版物上发表，通讯作者或指导老师为中心固定人员。（3）学生获得专利：为已批准专利，中心固定人员为专利共同持有人。</w:t>
      </w:r>
    </w:p>
    <w:p w:rsidR="002570D2" w:rsidRPr="00A64FF8" w:rsidRDefault="004048AD" w:rsidP="00BE60A0">
      <w:pPr>
        <w:spacing w:beforeLines="50" w:before="163"/>
        <w:ind w:firstLineChars="196" w:firstLine="630"/>
        <w:rPr>
          <w:rFonts w:ascii="黑体" w:eastAsia="黑体" w:hAnsi="黑体"/>
          <w:b/>
          <w:bCs/>
          <w:sz w:val="32"/>
          <w:szCs w:val="32"/>
        </w:rPr>
      </w:pPr>
      <w:r w:rsidRPr="00A64FF8">
        <w:rPr>
          <w:rFonts w:ascii="黑体" w:eastAsia="黑体" w:hAnsi="黑体" w:hint="eastAsia"/>
          <w:b/>
          <w:bCs/>
          <w:sz w:val="32"/>
          <w:szCs w:val="32"/>
        </w:rPr>
        <w:t>四</w:t>
      </w:r>
      <w:r w:rsidR="009B20B2" w:rsidRPr="00A64FF8">
        <w:rPr>
          <w:rFonts w:ascii="黑体" w:eastAsia="黑体" w:hAnsi="黑体" w:hint="eastAsia"/>
          <w:b/>
          <w:bCs/>
          <w:sz w:val="32"/>
          <w:szCs w:val="32"/>
        </w:rPr>
        <w:t>、教学改革与科学研究情况</w:t>
      </w:r>
    </w:p>
    <w:p w:rsidR="00067E47" w:rsidRPr="00A64FF8" w:rsidRDefault="00067E47" w:rsidP="00BE60A0">
      <w:pPr>
        <w:spacing w:beforeLines="50" w:before="163"/>
        <w:ind w:firstLineChars="196" w:firstLine="630"/>
        <w:rPr>
          <w:rFonts w:ascii="黑体" w:eastAsia="黑体" w:hAnsi="黑体"/>
          <w:b/>
          <w:bCs/>
          <w:sz w:val="32"/>
          <w:szCs w:val="32"/>
        </w:rPr>
      </w:pPr>
    </w:p>
    <w:p w:rsidR="002570D2" w:rsidRPr="00A64FF8" w:rsidRDefault="009B20B2" w:rsidP="00BE60A0">
      <w:pPr>
        <w:spacing w:beforeLines="50" w:before="163" w:afterLines="50" w:after="163"/>
        <w:ind w:firstLineChars="200" w:firstLine="560"/>
        <w:rPr>
          <w:rFonts w:ascii="黑体" w:eastAsia="黑体" w:hAnsi="黑体"/>
          <w:bCs/>
          <w:sz w:val="28"/>
          <w:szCs w:val="28"/>
        </w:rPr>
      </w:pPr>
      <w:r w:rsidRPr="00A64FF8">
        <w:rPr>
          <w:rFonts w:ascii="黑体" w:eastAsia="黑体" w:hAnsi="黑体" w:hint="eastAsia"/>
          <w:bCs/>
          <w:sz w:val="28"/>
          <w:szCs w:val="28"/>
        </w:rPr>
        <w:t>（一）</w:t>
      </w:r>
      <w:r w:rsidRPr="00A64FF8">
        <w:rPr>
          <w:rFonts w:ascii="黑体" w:eastAsia="黑体" w:hAnsi="黑体" w:cs="仿宋_GB2312" w:hint="eastAsia"/>
          <w:bCs/>
          <w:sz w:val="28"/>
          <w:szCs w:val="28"/>
        </w:rPr>
        <w:t>承担教学改革任务及经费</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82"/>
        <w:gridCol w:w="979"/>
        <w:gridCol w:w="1206"/>
        <w:gridCol w:w="731"/>
        <w:gridCol w:w="1388"/>
        <w:gridCol w:w="1766"/>
        <w:gridCol w:w="1480"/>
        <w:gridCol w:w="484"/>
      </w:tblGrid>
      <w:tr w:rsidR="00A64FF8" w:rsidRPr="00A64FF8" w:rsidTr="00DD0BC3">
        <w:trPr>
          <w:jc w:val="center"/>
        </w:trPr>
        <w:tc>
          <w:tcPr>
            <w:tcW w:w="283" w:type="pct"/>
            <w:vAlign w:val="center"/>
          </w:tcPr>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t>序号</w:t>
            </w:r>
          </w:p>
        </w:tc>
        <w:tc>
          <w:tcPr>
            <w:tcW w:w="575"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项目/</w:t>
            </w:r>
          </w:p>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t>课题名</w:t>
            </w:r>
            <w:r w:rsidRPr="00A64FF8">
              <w:rPr>
                <w:rFonts w:ascii="黑体" w:eastAsia="黑体" w:hAnsi="黑体" w:cs="宋体" w:hint="eastAsia"/>
              </w:rPr>
              <w:lastRenderedPageBreak/>
              <w:t>称</w:t>
            </w:r>
          </w:p>
        </w:tc>
        <w:tc>
          <w:tcPr>
            <w:tcW w:w="708" w:type="pct"/>
            <w:vAlign w:val="center"/>
          </w:tcPr>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lastRenderedPageBreak/>
              <w:t>文号</w:t>
            </w:r>
          </w:p>
        </w:tc>
        <w:tc>
          <w:tcPr>
            <w:tcW w:w="429" w:type="pct"/>
            <w:vAlign w:val="center"/>
          </w:tcPr>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t>负责人</w:t>
            </w:r>
          </w:p>
        </w:tc>
        <w:tc>
          <w:tcPr>
            <w:tcW w:w="815" w:type="pct"/>
            <w:vAlign w:val="center"/>
          </w:tcPr>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t>参加人员</w:t>
            </w:r>
          </w:p>
        </w:tc>
        <w:tc>
          <w:tcPr>
            <w:tcW w:w="1037" w:type="pct"/>
            <w:vAlign w:val="center"/>
          </w:tcPr>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t>起止时间</w:t>
            </w:r>
          </w:p>
        </w:tc>
        <w:tc>
          <w:tcPr>
            <w:tcW w:w="869" w:type="pct"/>
            <w:vAlign w:val="center"/>
          </w:tcPr>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t>经费（</w:t>
            </w:r>
            <w:r w:rsidRPr="00A64FF8">
              <w:rPr>
                <w:rFonts w:ascii="黑体" w:eastAsia="黑体" w:hAnsi="黑体" w:cs="仿宋_GB2312" w:hint="eastAsia"/>
              </w:rPr>
              <w:t>万元</w:t>
            </w:r>
            <w:r w:rsidRPr="00A64FF8">
              <w:rPr>
                <w:rFonts w:ascii="黑体" w:eastAsia="黑体" w:hAnsi="黑体" w:cs="宋体" w:hint="eastAsia"/>
              </w:rPr>
              <w:t>）</w:t>
            </w:r>
          </w:p>
        </w:tc>
        <w:tc>
          <w:tcPr>
            <w:tcW w:w="284" w:type="pct"/>
            <w:vAlign w:val="center"/>
          </w:tcPr>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t>类别</w:t>
            </w:r>
          </w:p>
        </w:tc>
      </w:tr>
      <w:tr w:rsidR="00A64FF8" w:rsidRPr="00A64FF8" w:rsidTr="00DD0BC3">
        <w:trPr>
          <w:trHeight w:val="505"/>
          <w:jc w:val="center"/>
        </w:trPr>
        <w:tc>
          <w:tcPr>
            <w:tcW w:w="283" w:type="pct"/>
            <w:vAlign w:val="center"/>
          </w:tcPr>
          <w:p w:rsidR="005D19FF" w:rsidRPr="00A64FF8" w:rsidRDefault="005D19FF" w:rsidP="005D19FF">
            <w:pPr>
              <w:adjustRightInd w:val="0"/>
              <w:snapToGrid w:val="0"/>
              <w:jc w:val="center"/>
              <w:rPr>
                <w:rFonts w:ascii="楷体" w:eastAsia="楷体" w:hAnsi="楷体" w:cs="宋体"/>
              </w:rPr>
            </w:pPr>
            <w:r w:rsidRPr="00A64FF8">
              <w:rPr>
                <w:rFonts w:ascii="楷体" w:eastAsia="楷体" w:hAnsi="楷体" w:cs="宋体" w:hint="eastAsia"/>
              </w:rPr>
              <w:t>1</w:t>
            </w:r>
          </w:p>
        </w:tc>
        <w:tc>
          <w:tcPr>
            <w:tcW w:w="575" w:type="pct"/>
          </w:tcPr>
          <w:p w:rsidR="005D19FF" w:rsidRPr="00A64FF8" w:rsidRDefault="005D19FF" w:rsidP="005D19FF">
            <w:pPr>
              <w:jc w:val="center"/>
              <w:rPr>
                <w:rFonts w:ascii="仿宋" w:eastAsia="仿宋" w:hAnsi="仿宋"/>
                <w:sz w:val="22"/>
                <w:szCs w:val="22"/>
              </w:rPr>
            </w:pPr>
            <w:r w:rsidRPr="00A64FF8">
              <w:rPr>
                <w:rFonts w:ascii="仿宋" w:eastAsia="仿宋" w:hAnsi="仿宋" w:hint="eastAsia"/>
                <w:sz w:val="22"/>
                <w:szCs w:val="22"/>
              </w:rPr>
              <w:t>北京市教育科学规划课题/创新基地支撑下的临床医学本科生“医研”能力提升策略与路径</w:t>
            </w:r>
          </w:p>
        </w:tc>
        <w:tc>
          <w:tcPr>
            <w:tcW w:w="708" w:type="pct"/>
          </w:tcPr>
          <w:p w:rsidR="005D19FF" w:rsidRPr="00A64FF8" w:rsidRDefault="00DD0BC3" w:rsidP="005D19FF">
            <w:pPr>
              <w:jc w:val="center"/>
              <w:rPr>
                <w:rFonts w:ascii="仿宋" w:eastAsia="仿宋" w:hAnsi="仿宋"/>
                <w:sz w:val="22"/>
                <w:szCs w:val="22"/>
              </w:rPr>
            </w:pPr>
            <w:r w:rsidRPr="00A64FF8">
              <w:rPr>
                <w:rFonts w:ascii="仿宋" w:eastAsia="仿宋" w:hAnsi="仿宋" w:hint="eastAsia"/>
                <w:sz w:val="22"/>
                <w:szCs w:val="22"/>
              </w:rPr>
              <w:t>C</w:t>
            </w:r>
            <w:r w:rsidRPr="00A64FF8">
              <w:rPr>
                <w:rFonts w:ascii="仿宋" w:eastAsia="仿宋" w:hAnsi="仿宋"/>
                <w:sz w:val="22"/>
                <w:szCs w:val="22"/>
              </w:rPr>
              <w:t>DDB19165</w:t>
            </w:r>
          </w:p>
        </w:tc>
        <w:tc>
          <w:tcPr>
            <w:tcW w:w="429" w:type="pct"/>
          </w:tcPr>
          <w:p w:rsidR="005D19FF" w:rsidRPr="00A64FF8" w:rsidRDefault="005D19FF" w:rsidP="005D19FF">
            <w:pPr>
              <w:jc w:val="center"/>
              <w:rPr>
                <w:rFonts w:ascii="仿宋" w:eastAsia="仿宋" w:hAnsi="仿宋"/>
                <w:sz w:val="22"/>
                <w:szCs w:val="22"/>
              </w:rPr>
            </w:pPr>
            <w:r w:rsidRPr="00A64FF8">
              <w:rPr>
                <w:rFonts w:ascii="仿宋" w:eastAsia="仿宋" w:hAnsi="仿宋" w:hint="eastAsia"/>
                <w:sz w:val="22"/>
                <w:szCs w:val="22"/>
              </w:rPr>
              <w:t>李利生</w:t>
            </w:r>
          </w:p>
        </w:tc>
        <w:tc>
          <w:tcPr>
            <w:tcW w:w="815" w:type="pct"/>
          </w:tcPr>
          <w:p w:rsidR="005D19FF" w:rsidRPr="00A64FF8" w:rsidRDefault="00DD0BC3" w:rsidP="005D19FF">
            <w:pPr>
              <w:adjustRightInd w:val="0"/>
              <w:snapToGrid w:val="0"/>
              <w:jc w:val="center"/>
              <w:rPr>
                <w:rFonts w:ascii="仿宋" w:eastAsia="仿宋" w:hAnsi="仿宋"/>
                <w:sz w:val="28"/>
                <w:szCs w:val="28"/>
              </w:rPr>
            </w:pPr>
            <w:r w:rsidRPr="00A64FF8">
              <w:rPr>
                <w:rFonts w:ascii="仿宋" w:eastAsia="仿宋" w:hAnsi="仿宋" w:hint="eastAsia"/>
                <w:sz w:val="22"/>
                <w:szCs w:val="28"/>
              </w:rPr>
              <w:t>童学红，崔艳秋，董晓敏，梁雪，韩艳芳，徐敬东，郝刚</w:t>
            </w:r>
          </w:p>
        </w:tc>
        <w:tc>
          <w:tcPr>
            <w:tcW w:w="1037" w:type="pct"/>
          </w:tcPr>
          <w:p w:rsidR="005D19FF" w:rsidRPr="00A64FF8" w:rsidRDefault="005D19FF" w:rsidP="005D19FF">
            <w:pPr>
              <w:adjustRightInd w:val="0"/>
              <w:snapToGrid w:val="0"/>
              <w:jc w:val="center"/>
              <w:rPr>
                <w:rFonts w:ascii="仿宋" w:eastAsia="仿宋" w:hAnsi="仿宋"/>
                <w:sz w:val="28"/>
                <w:szCs w:val="28"/>
              </w:rPr>
            </w:pPr>
            <w:r w:rsidRPr="00A64FF8">
              <w:rPr>
                <w:rFonts w:ascii="仿宋" w:eastAsia="仿宋" w:hAnsi="仿宋"/>
                <w:sz w:val="28"/>
                <w:szCs w:val="28"/>
              </w:rPr>
              <w:t>2019</w:t>
            </w:r>
            <w:r w:rsidR="00DD0BC3" w:rsidRPr="00A64FF8">
              <w:rPr>
                <w:rFonts w:ascii="仿宋" w:eastAsia="仿宋" w:hAnsi="仿宋"/>
                <w:sz w:val="28"/>
                <w:szCs w:val="28"/>
              </w:rPr>
              <w:t>.7-2022.12</w:t>
            </w:r>
          </w:p>
        </w:tc>
        <w:tc>
          <w:tcPr>
            <w:tcW w:w="869" w:type="pct"/>
          </w:tcPr>
          <w:p w:rsidR="005D19FF" w:rsidRPr="00A64FF8" w:rsidRDefault="00DD0BC3" w:rsidP="005D19FF">
            <w:pPr>
              <w:adjustRightInd w:val="0"/>
              <w:snapToGrid w:val="0"/>
              <w:jc w:val="center"/>
              <w:rPr>
                <w:rFonts w:ascii="仿宋" w:eastAsia="仿宋" w:hAnsi="仿宋"/>
                <w:sz w:val="28"/>
                <w:szCs w:val="28"/>
              </w:rPr>
            </w:pPr>
            <w:r w:rsidRPr="00A64FF8">
              <w:rPr>
                <w:rFonts w:ascii="仿宋" w:eastAsia="仿宋" w:hAnsi="仿宋" w:hint="eastAsia"/>
                <w:sz w:val="28"/>
                <w:szCs w:val="28"/>
              </w:rPr>
              <w:t>1</w:t>
            </w:r>
          </w:p>
        </w:tc>
        <w:tc>
          <w:tcPr>
            <w:tcW w:w="284" w:type="pct"/>
          </w:tcPr>
          <w:p w:rsidR="005D19FF" w:rsidRPr="00A64FF8" w:rsidRDefault="00DD0BC3" w:rsidP="005D19FF">
            <w:pPr>
              <w:adjustRightInd w:val="0"/>
              <w:snapToGrid w:val="0"/>
              <w:jc w:val="center"/>
              <w:rPr>
                <w:rFonts w:ascii="仿宋" w:eastAsia="仿宋" w:hAnsi="仿宋"/>
                <w:sz w:val="28"/>
                <w:szCs w:val="28"/>
              </w:rPr>
            </w:pPr>
            <w:r w:rsidRPr="00A64FF8">
              <w:rPr>
                <w:rFonts w:ascii="楷体" w:eastAsia="楷体" w:hAnsi="楷体"/>
              </w:rPr>
              <w:t>a</w:t>
            </w:r>
          </w:p>
        </w:tc>
      </w:tr>
    </w:tbl>
    <w:p w:rsidR="002570D2" w:rsidRPr="00A64FF8" w:rsidRDefault="009B20B2" w:rsidP="00BE60A0">
      <w:pPr>
        <w:spacing w:beforeLines="50" w:before="163"/>
        <w:ind w:leftChars="1" w:left="2" w:firstLineChars="200" w:firstLine="480"/>
        <w:rPr>
          <w:rFonts w:ascii="楷体" w:eastAsia="楷体" w:hAnsi="楷体" w:cs="仿宋_GB2312"/>
        </w:rPr>
      </w:pPr>
      <w:r w:rsidRPr="00A64FF8">
        <w:rPr>
          <w:rFonts w:ascii="楷体" w:eastAsia="楷体" w:hAnsi="楷体" w:hint="eastAsia"/>
          <w:bCs/>
        </w:rPr>
        <w:t>注：</w:t>
      </w:r>
      <w:r w:rsidRPr="00A64FF8">
        <w:rPr>
          <w:rFonts w:ascii="楷体" w:eastAsia="楷体" w:hAnsi="楷体" w:hint="eastAsia"/>
        </w:rPr>
        <w:t>（1）此表填写省部级以上教学改革项目</w:t>
      </w:r>
      <w:r w:rsidRPr="00A64FF8">
        <w:rPr>
          <w:rFonts w:ascii="楷体" w:eastAsia="楷体" w:hAnsi="楷体"/>
          <w:bCs/>
        </w:rPr>
        <w:t>（课题）名称：</w:t>
      </w:r>
      <w:r w:rsidRPr="00A64FF8">
        <w:rPr>
          <w:rFonts w:ascii="楷体" w:eastAsia="楷体" w:hAnsi="楷体" w:cs="仿宋_GB2312"/>
        </w:rPr>
        <w:t>项目管理部门下达的有正式文号的最小一级子课题名称。</w:t>
      </w:r>
      <w:r w:rsidRPr="00A64FF8">
        <w:rPr>
          <w:rFonts w:ascii="楷体" w:eastAsia="楷体" w:hAnsi="楷体" w:cs="仿宋_GB2312" w:hint="eastAsia"/>
        </w:rPr>
        <w:t>（2）</w:t>
      </w:r>
      <w:r w:rsidRPr="00A64FF8">
        <w:rPr>
          <w:rFonts w:ascii="楷体" w:eastAsia="楷体" w:hAnsi="楷体" w:cs="仿宋_GB2312"/>
          <w:bCs/>
        </w:rPr>
        <w:t>文号：</w:t>
      </w:r>
      <w:r w:rsidRPr="00A64FF8">
        <w:rPr>
          <w:rFonts w:ascii="楷体" w:eastAsia="楷体" w:hAnsi="楷体" w:cs="仿宋_GB2312"/>
        </w:rPr>
        <w:t>项目管理部门下达文件的文号。</w:t>
      </w:r>
      <w:r w:rsidRPr="00A64FF8">
        <w:rPr>
          <w:rFonts w:ascii="楷体" w:eastAsia="楷体" w:hAnsi="楷体" w:cs="仿宋_GB2312" w:hint="eastAsia"/>
        </w:rPr>
        <w:t>（3）</w:t>
      </w:r>
      <w:r w:rsidRPr="00A64FF8">
        <w:rPr>
          <w:rFonts w:ascii="楷体" w:eastAsia="楷体" w:hAnsi="楷体" w:cs="仿宋_GB2312"/>
        </w:rPr>
        <w:t>负责人：必须是中心固定人员。</w:t>
      </w:r>
      <w:r w:rsidRPr="00A64FF8">
        <w:rPr>
          <w:rFonts w:ascii="楷体" w:eastAsia="楷体" w:hAnsi="楷体" w:cs="仿宋_GB2312" w:hint="eastAsia"/>
        </w:rPr>
        <w:t>（4）</w:t>
      </w:r>
      <w:r w:rsidRPr="00A64FF8">
        <w:rPr>
          <w:rFonts w:ascii="楷体" w:eastAsia="楷体" w:hAnsi="楷体" w:cs="宋体"/>
          <w:bCs/>
        </w:rPr>
        <w:t>参加人员：</w:t>
      </w:r>
      <w:r w:rsidRPr="00A64FF8">
        <w:rPr>
          <w:rFonts w:ascii="楷体" w:eastAsia="楷体" w:hAnsi="楷体" w:cs="宋体"/>
        </w:rPr>
        <w:t>所有参加人员，</w:t>
      </w:r>
      <w:r w:rsidRPr="00A64FF8">
        <w:rPr>
          <w:rFonts w:ascii="楷体" w:eastAsia="楷体" w:hAnsi="楷体"/>
        </w:rPr>
        <w:t>其中研究生、博士后名字后标注*，非本中心人员名字后标注＃。</w:t>
      </w:r>
      <w:r w:rsidRPr="00A64FF8">
        <w:rPr>
          <w:rFonts w:ascii="楷体" w:eastAsia="楷体" w:hAnsi="楷体" w:hint="eastAsia"/>
        </w:rPr>
        <w:t>（5）</w:t>
      </w:r>
      <w:r w:rsidRPr="00A64FF8">
        <w:rPr>
          <w:rFonts w:ascii="楷体" w:eastAsia="楷体" w:hAnsi="楷体" w:hint="eastAsia"/>
          <w:bCs/>
        </w:rPr>
        <w:t>经费：</w:t>
      </w:r>
      <w:r w:rsidRPr="00A64FF8">
        <w:rPr>
          <w:rFonts w:ascii="楷体" w:eastAsia="楷体" w:hAnsi="楷体" w:cs="仿宋_GB2312" w:hint="eastAsia"/>
        </w:rPr>
        <w:t>指示范中心本年度实际到账的研究经费。（6）</w:t>
      </w:r>
      <w:r w:rsidRPr="00A64FF8">
        <w:rPr>
          <w:rFonts w:ascii="楷体" w:eastAsia="楷体" w:hAnsi="楷体" w:cs="宋体" w:hint="eastAsia"/>
          <w:bCs/>
        </w:rPr>
        <w:t>类别：</w:t>
      </w:r>
      <w:r w:rsidRPr="00A64FF8">
        <w:rPr>
          <w:rFonts w:ascii="楷体" w:eastAsia="楷体" w:hAnsi="楷体" w:cs="仿宋_GB2312" w:hint="eastAsia"/>
        </w:rPr>
        <w:t>分为</w:t>
      </w:r>
      <w:r w:rsidRPr="00A64FF8">
        <w:rPr>
          <w:rFonts w:ascii="楷体" w:eastAsia="楷体" w:hAnsi="楷体"/>
        </w:rPr>
        <w:t>a、b</w:t>
      </w:r>
      <w:r w:rsidRPr="00A64FF8">
        <w:rPr>
          <w:rFonts w:ascii="楷体" w:eastAsia="楷体" w:hAnsi="楷体" w:cs="仿宋_GB2312" w:hint="eastAsia"/>
        </w:rPr>
        <w:t>两类，</w:t>
      </w:r>
      <w:r w:rsidRPr="00A64FF8">
        <w:rPr>
          <w:rFonts w:ascii="楷体" w:eastAsia="楷体" w:hAnsi="楷体"/>
        </w:rPr>
        <w:t>a</w:t>
      </w:r>
      <w:r w:rsidRPr="00A64FF8">
        <w:rPr>
          <w:rFonts w:ascii="楷体" w:eastAsia="楷体" w:hAnsi="楷体" w:cs="仿宋_GB2312" w:hint="eastAsia"/>
        </w:rPr>
        <w:t>类课题指以示范中心为主的课题；</w:t>
      </w:r>
      <w:r w:rsidRPr="00A64FF8">
        <w:rPr>
          <w:rFonts w:ascii="楷体" w:eastAsia="楷体" w:hAnsi="楷体"/>
        </w:rPr>
        <w:t>b</w:t>
      </w:r>
      <w:r w:rsidRPr="00A64FF8">
        <w:rPr>
          <w:rFonts w:ascii="楷体" w:eastAsia="楷体" w:hAnsi="楷体" w:cs="仿宋_GB2312" w:hint="eastAsia"/>
        </w:rPr>
        <w:t>类课题指</w:t>
      </w:r>
      <w:r w:rsidRPr="00A64FF8">
        <w:rPr>
          <w:rFonts w:ascii="楷体" w:eastAsia="楷体" w:hAnsi="楷体" w:hint="eastAsia"/>
        </w:rPr>
        <w:t>本示范中心协同其他单位研究的课题</w:t>
      </w:r>
      <w:r w:rsidRPr="00A64FF8">
        <w:rPr>
          <w:rFonts w:ascii="楷体" w:eastAsia="楷体" w:hAnsi="楷体" w:cs="仿宋_GB2312" w:hint="eastAsia"/>
        </w:rPr>
        <w:t>。</w:t>
      </w:r>
    </w:p>
    <w:p w:rsidR="002570D2" w:rsidRPr="00A64FF8" w:rsidRDefault="009B20B2" w:rsidP="00BE60A0">
      <w:pPr>
        <w:spacing w:beforeLines="50" w:before="163" w:afterLines="50" w:after="163"/>
        <w:ind w:firstLineChars="200" w:firstLine="560"/>
        <w:rPr>
          <w:rFonts w:ascii="黑体" w:eastAsia="黑体" w:hAnsi="黑体" w:cs="仿宋_GB2312"/>
          <w:bCs/>
          <w:sz w:val="28"/>
          <w:szCs w:val="28"/>
        </w:rPr>
      </w:pPr>
      <w:r w:rsidRPr="00A64FF8">
        <w:rPr>
          <w:rFonts w:ascii="黑体" w:eastAsia="黑体" w:hAnsi="黑体" w:cs="仿宋_GB2312" w:hint="eastAsia"/>
          <w:sz w:val="28"/>
          <w:szCs w:val="28"/>
        </w:rPr>
        <w:t>（二）</w:t>
      </w:r>
      <w:r w:rsidRPr="00A64FF8">
        <w:rPr>
          <w:rFonts w:ascii="黑体" w:eastAsia="黑体" w:hAnsi="黑体" w:cs="仿宋_GB2312" w:hint="eastAsia"/>
          <w:bCs/>
          <w:sz w:val="28"/>
          <w:szCs w:val="28"/>
        </w:rPr>
        <w:t>承担科研任务及经费</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01"/>
        <w:gridCol w:w="2376"/>
        <w:gridCol w:w="1648"/>
        <w:gridCol w:w="456"/>
        <w:gridCol w:w="456"/>
        <w:gridCol w:w="1478"/>
        <w:gridCol w:w="1025"/>
        <w:gridCol w:w="576"/>
      </w:tblGrid>
      <w:tr w:rsidR="00A64FF8" w:rsidRPr="00A64FF8" w:rsidTr="006752BD">
        <w:trPr>
          <w:jc w:val="center"/>
        </w:trPr>
        <w:tc>
          <w:tcPr>
            <w:tcW w:w="294" w:type="pct"/>
            <w:vAlign w:val="center"/>
          </w:tcPr>
          <w:p w:rsidR="008A2496" w:rsidRPr="00A64FF8" w:rsidRDefault="008A2496">
            <w:pPr>
              <w:jc w:val="center"/>
              <w:rPr>
                <w:rFonts w:ascii="黑体" w:eastAsia="黑体" w:hAnsi="黑体" w:cs="宋体"/>
              </w:rPr>
            </w:pPr>
          </w:p>
          <w:p w:rsidR="002570D2" w:rsidRPr="00A64FF8" w:rsidRDefault="009B20B2">
            <w:pPr>
              <w:jc w:val="center"/>
              <w:rPr>
                <w:rFonts w:ascii="黑体" w:eastAsia="黑体" w:hAnsi="黑体"/>
              </w:rPr>
            </w:pPr>
            <w:r w:rsidRPr="00A64FF8">
              <w:rPr>
                <w:rFonts w:ascii="黑体" w:eastAsia="黑体" w:hAnsi="黑体" w:cs="宋体" w:hint="eastAsia"/>
              </w:rPr>
              <w:t>序号</w:t>
            </w:r>
          </w:p>
        </w:tc>
        <w:tc>
          <w:tcPr>
            <w:tcW w:w="1395"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项目/</w:t>
            </w:r>
          </w:p>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t>课题名称</w:t>
            </w:r>
          </w:p>
        </w:tc>
        <w:tc>
          <w:tcPr>
            <w:tcW w:w="968" w:type="pct"/>
            <w:vAlign w:val="center"/>
          </w:tcPr>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t>文号</w:t>
            </w:r>
          </w:p>
        </w:tc>
        <w:tc>
          <w:tcPr>
            <w:tcW w:w="268" w:type="pct"/>
            <w:vAlign w:val="center"/>
          </w:tcPr>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t>负责人</w:t>
            </w:r>
          </w:p>
        </w:tc>
        <w:tc>
          <w:tcPr>
            <w:tcW w:w="268" w:type="pct"/>
            <w:vAlign w:val="center"/>
          </w:tcPr>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t>参加人员</w:t>
            </w:r>
          </w:p>
        </w:tc>
        <w:tc>
          <w:tcPr>
            <w:tcW w:w="868" w:type="pct"/>
            <w:vAlign w:val="center"/>
          </w:tcPr>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t>起止时间</w:t>
            </w:r>
          </w:p>
        </w:tc>
        <w:tc>
          <w:tcPr>
            <w:tcW w:w="602" w:type="pct"/>
            <w:vAlign w:val="center"/>
          </w:tcPr>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t>经费（</w:t>
            </w:r>
            <w:r w:rsidRPr="00A64FF8">
              <w:rPr>
                <w:rFonts w:ascii="黑体" w:eastAsia="黑体" w:hAnsi="黑体" w:cs="仿宋_GB2312" w:hint="eastAsia"/>
              </w:rPr>
              <w:t>万元</w:t>
            </w:r>
            <w:r w:rsidRPr="00A64FF8">
              <w:rPr>
                <w:rFonts w:ascii="黑体" w:eastAsia="黑体" w:hAnsi="黑体" w:cs="宋体" w:hint="eastAsia"/>
              </w:rPr>
              <w:t>）</w:t>
            </w:r>
          </w:p>
        </w:tc>
        <w:tc>
          <w:tcPr>
            <w:tcW w:w="338" w:type="pct"/>
            <w:vAlign w:val="center"/>
          </w:tcPr>
          <w:p w:rsidR="002570D2" w:rsidRPr="00A64FF8" w:rsidRDefault="009B20B2" w:rsidP="00F9467E">
            <w:pPr>
              <w:adjustRightInd w:val="0"/>
              <w:snapToGrid w:val="0"/>
              <w:jc w:val="center"/>
              <w:rPr>
                <w:rFonts w:ascii="黑体" w:eastAsia="黑体" w:hAnsi="黑体"/>
              </w:rPr>
            </w:pPr>
            <w:r w:rsidRPr="00A64FF8">
              <w:rPr>
                <w:rFonts w:ascii="黑体" w:eastAsia="黑体" w:hAnsi="黑体" w:cs="宋体" w:hint="eastAsia"/>
              </w:rPr>
              <w:t>类别</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FSTL1通过改善肺动脉平滑肌细胞的功能缓解低氧性肺动脉高压发生发展的机制研究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31600939</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王望</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22</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2</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Plk1磷酸化修饰调控小鼠卵母细胞染色体分离的分子机制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31600944</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杜娟</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3</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Caveolin-1通过负调控PAR-2信号通路抑制肝星状</w:t>
            </w:r>
            <w:r w:rsidRPr="00A64FF8">
              <w:rPr>
                <w:rFonts w:ascii="宋体" w:eastAsia="宋体" w:hAnsi="宋体" w:cs="宋体" w:hint="eastAsia"/>
                <w:kern w:val="0"/>
                <w:sz w:val="18"/>
                <w:szCs w:val="18"/>
              </w:rPr>
              <w:lastRenderedPageBreak/>
              <w:t>细胞激活的机制研究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lastRenderedPageBreak/>
              <w:t>81600481</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孙泉</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17</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w:t>
            </w:r>
            <w:r w:rsidRPr="00A64FF8">
              <w:rPr>
                <w:rFonts w:ascii="宋体" w:eastAsia="宋体" w:hAnsi="宋体" w:cs="宋体" w:hint="eastAsia"/>
                <w:kern w:val="0"/>
                <w:sz w:val="18"/>
                <w:szCs w:val="18"/>
              </w:rPr>
              <w:lastRenderedPageBreak/>
              <w:t>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4</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cPKCgamma对突触蛋白的调控及其在脑缺血/低氧预适应中的作用</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81601014</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张楠</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17</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5</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萝卜硫素衍生物调节α-tubulin和微管相关蛋白Tau导致微管解聚诱发非小细胞肺癌凋亡</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81601993</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周妍</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16</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6</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FSTL1在乳腺癌脑转移细胞中高表达的作用及其机制研究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81602532</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王璐璐</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17</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7</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抑癌蛋白PTEN的Neddylation修饰及功能调控研究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31670774</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谢萍</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8</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生物材料支架激活内源性神经干细胞修复陈旧性脊髓损伤的机理研究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31670988</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杨朝阳</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64</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9</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STREX剪切变异体在结肠平滑肌BK通道的非钙依赖调控中的作用及机制研究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31671190</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王伟</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61</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10</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星形胶质细胞源性IL-17A在缺血性脑卒中作用及其cPKCgamma机制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31671205</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李俊发</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61</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11</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肝刺激因子通过双特异性磷酸酶2调控肝癌细胞转移的研究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31671449</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董凌月</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12</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Rho GDI通过T淋巴细胞调节高血压发生的病理生理机制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81670380</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孟艳</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57</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13</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低氧诱导因子1a(HIF1a)在慢性间歇性低氧促进的动脉粥样硬化发生发展中作用机制的研究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81670400</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曲爱娟</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57</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14</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大麻素受体介导中性粒细胞参与肝脏炎症及纤维化的机制研究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81670550</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李丽英</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15</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甘丙肽及其受体在深部脑磁刺激抗抑郁过程中的作用机制研究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81671345</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徐志卿</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57</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16</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Sp1巯基化修饰异常加重Hcy/H2S代谢失衡参与衰老心血管功能障碍的分子机制研究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81671382</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王雯</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57</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17</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小鼠卵母细胞内多位点存在的中心粒成分协同调控纺锤体的组装和非对称性定位的分子机制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81671454</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马伟</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18</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TGFBR3介导TRAF6/TAK1信号轴参与MSCs向软骨细胞终末分化进程</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81671840</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闫继红</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56</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19</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登革病毒进入血管内皮细胞分子机制的研究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81671971</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安静</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70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20</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旋毛虫钙网蛋白Ts-CRT与补体重要组分C1q的互作及其在虫体免疫逃避中的作用机制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81672042</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诸欣平</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70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21</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LncRNA-PENG作为ceRNA调控CAP70表达在肾癌中的作用及机制研究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81672521</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郑君芳</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57</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22</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Ehm2可变剪接体在乳腺癌中表达的临床意义及分子机</w:t>
            </w:r>
            <w:r w:rsidRPr="00A64FF8">
              <w:rPr>
                <w:rFonts w:ascii="宋体" w:eastAsia="宋体" w:hAnsi="宋体" w:cs="宋体" w:hint="eastAsia"/>
                <w:kern w:val="0"/>
                <w:sz w:val="18"/>
                <w:szCs w:val="18"/>
              </w:rPr>
              <w:lastRenderedPageBreak/>
              <w:t>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lastRenderedPageBreak/>
              <w:t>81672726</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余和</w:t>
            </w:r>
            <w:r w:rsidRPr="00A64FF8">
              <w:rPr>
                <w:rFonts w:ascii="Arial" w:eastAsia="等线" w:hAnsi="Arial" w:cs="Arial"/>
                <w:kern w:val="0"/>
                <w:sz w:val="18"/>
                <w:szCs w:val="18"/>
              </w:rPr>
              <w:lastRenderedPageBreak/>
              <w:t>芬</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51</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w:t>
            </w:r>
            <w:r w:rsidRPr="00A64FF8">
              <w:rPr>
                <w:rFonts w:ascii="宋体" w:eastAsia="宋体" w:hAnsi="宋体" w:cs="宋体" w:hint="eastAsia"/>
                <w:kern w:val="0"/>
                <w:sz w:val="18"/>
                <w:szCs w:val="18"/>
              </w:rPr>
              <w:lastRenderedPageBreak/>
              <w:t>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23</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nc886与核纤层蛋白laminA/C在前列腺癌侵袭转移中的作用及调控机制研究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81672834</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孔璐</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2017.1-2018.12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25</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24</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鞘氨醇激酶2（SphK2)促进结肠炎癌转化的机制研究与N-芳基-2-氨基噻唑类化合物的活性筛选</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81673449</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曲显俊</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54</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25</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基于肥大细胞介导下的大黄促进粘液分泌和粘膜屏障功能的研究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81673671</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徐敬东</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26</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生物活性材料诱导内源性干细胞修复创伤性脑损伤的机理研究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31771053</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段红梅</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27</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血管紧张素Ⅱ-1型受体内吞障碍在其自身抗体致血管持续收缩中的作用及机制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31771267</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张苏丽</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28</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肝刺激因子对线粒体分裂蛋白Drp1的SUMO化调节及其对于脂肪肝缺血-再灌注损伤的影响</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31771279</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安威</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29</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大电导钙激活钾通道在脂肪细胞分化和脂肪因子分泌中的作用及机制研究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31771285</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黄海霞</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2018.1-2019.12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25</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30</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急性缺血性脑卒中小鼠皮层神经元自噬底物蛋白p62对神经元焦亡的调控机制研究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31771292</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尹艳玲</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31</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胚胎和肿瘤组织SCF/KIT信号通路上调重要转录因子Pea3的分子机制研究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31771332</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周德山</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32</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幽门螺杆菌致长爪沙鼠胃癌模型高发群体的选育及发病机制研究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31772545</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陈振文</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63</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33</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固有淋巴样2型细胞表达Toll样受体2/4直接识别过敏原参与哮喘发病的机制研究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81700026</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李艳</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34</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多巴胺对肠胶质细胞的调节机制及其在结肠黏膜屏障中的作用</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81700462</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张晓丽</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18</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35</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基底外侧杏仁核PV中间神经元介导的gamma神经振荡在疼痛慢性化中的作用</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81701099</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王静</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36</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HCMV及IFITM3 rs12252-C 与Rasmussen脑炎的相关性研究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81701992</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王一松</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37</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新型抗抑郁剂ZY-1408快速起效的5-HT2C受体机制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81703484</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金增亮</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20.1</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38</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IL-33/ST2应答轴在低氧相关性肺动脉高压发病机制中的作用研究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81770049</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孙英</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58</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39</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IL-17介导的肺移植后闭塞性细支气管炎的细胞与分子调控机制及干预研究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81770092</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许江南</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55</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40</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β2-肾上腺素受体Gs/Gi信号转换障碍在β1-肾上腺素受体自身抗体致心衰中的作用及机制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81770393</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刘慧荣</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55</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41</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支架蛋白IQGAP1促进肝肌成纤维细胞的迁移活性并参与肝纤维化的机制研究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81770603</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常娜</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56</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42</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整合素α5β1-Src信号轴调节肝实质细胞药物代谢功能成熟的机制研究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81770616</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张海燕</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56</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43</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BACE1对AMPA受体的调节及在早期阿尔茨海默病发病机制中的作用研究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81771145</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郑焱</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54</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44</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星形胶质细胞自身NMDA受体通过调节NGF影响Aβ海马神经元毒性的机理</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81771370</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武艳</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54</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45</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流行性乙型脑炎病毒与寨卡病毒交叉免疫的特点及意义</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81772172</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陈辉</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56</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46</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旋毛虫有效抗原成分诱导宿主肠道区域性Treg细胞在炎症性肠病中的作用及其机制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81772213</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孙希萌</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56</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47</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PDZK1通过调控PDGFRβ通路影响肾癌发生发展及分子机制的研究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81772707</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贺俊崎</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57</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48</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基于组学和斑马鱼模型的缺氧关键代谢途径、调控网络及相关活性物质的分析表征和确证</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81773803</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薛明</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54</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49</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白花蛇舌草-半枝莲药对通过有氧糖酵解途径协同抗肿瘤的机理研究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81774191</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许焕丽</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55</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50</w:t>
            </w:r>
          </w:p>
        </w:tc>
        <w:tc>
          <w:tcPr>
            <w:tcW w:w="1395"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电针调节皮层纹状体突触可塑性在改善帕金森病大鼠运动症状时效特征中的作用</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81774398</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贾军</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51</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宋体" w:eastAsia="宋体" w:hAnsi="宋体" w:cs="Arial" w:hint="eastAsia"/>
                <w:kern w:val="0"/>
                <w:sz w:val="18"/>
                <w:szCs w:val="18"/>
              </w:rPr>
              <w:t>壳聚糖</w:t>
            </w:r>
            <w:r w:rsidRPr="00A64FF8">
              <w:rPr>
                <w:rFonts w:ascii="Arial" w:eastAsia="等线" w:hAnsi="Arial" w:cs="Arial"/>
                <w:kern w:val="0"/>
                <w:sz w:val="18"/>
                <w:szCs w:val="18"/>
              </w:rPr>
              <w:t>/</w:t>
            </w:r>
            <w:r w:rsidRPr="00A64FF8">
              <w:rPr>
                <w:rFonts w:ascii="宋体" w:eastAsia="宋体" w:hAnsi="宋体" w:cs="Arial" w:hint="eastAsia"/>
                <w:kern w:val="0"/>
                <w:sz w:val="18"/>
                <w:szCs w:val="18"/>
              </w:rPr>
              <w:t>丹参酮</w:t>
            </w:r>
            <w:r w:rsidRPr="00A64FF8">
              <w:rPr>
                <w:rFonts w:ascii="Arial" w:eastAsia="等线" w:hAnsi="Arial" w:cs="Arial"/>
                <w:kern w:val="0"/>
                <w:sz w:val="18"/>
                <w:szCs w:val="18"/>
              </w:rPr>
              <w:t>IIA</w:t>
            </w:r>
            <w:r w:rsidRPr="00A64FF8">
              <w:rPr>
                <w:rFonts w:ascii="宋体" w:eastAsia="宋体" w:hAnsi="宋体" w:cs="Arial" w:hint="eastAsia"/>
                <w:kern w:val="0"/>
                <w:sz w:val="18"/>
                <w:szCs w:val="18"/>
              </w:rPr>
              <w:t>纳米制剂对缺血性脑卒中的抗氧化保</w:t>
            </w:r>
            <w:r w:rsidRPr="00A64FF8">
              <w:rPr>
                <w:rFonts w:ascii="宋体" w:eastAsia="宋体" w:hAnsi="宋体" w:cs="Arial" w:hint="eastAsia"/>
                <w:kern w:val="0"/>
                <w:sz w:val="18"/>
                <w:szCs w:val="18"/>
              </w:rPr>
              <w:lastRenderedPageBreak/>
              <w:t>护</w:t>
            </w:r>
            <w:r w:rsidRPr="00A64FF8">
              <w:rPr>
                <w:rFonts w:ascii="宋体" w:eastAsia="宋体" w:hAnsi="宋体" w:cs="Arial" w:hint="eastAsia"/>
                <w:kern w:val="0"/>
                <w:sz w:val="18"/>
                <w:szCs w:val="18"/>
              </w:rPr>
              <w:br/>
              <w:t>及再生性修复机制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lastRenderedPageBreak/>
              <w:t>31741035</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肇玉</w:t>
            </w:r>
            <w:r w:rsidRPr="00A64FF8">
              <w:rPr>
                <w:rFonts w:ascii="宋体" w:eastAsia="宋体" w:hAnsi="宋体" w:cs="宋体" w:hint="eastAsia"/>
                <w:kern w:val="0"/>
                <w:sz w:val="18"/>
                <w:szCs w:val="18"/>
              </w:rPr>
              <w:lastRenderedPageBreak/>
              <w:t>明</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2018.1-2018.12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15</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国自然应</w:t>
            </w:r>
            <w:r w:rsidRPr="00A64FF8">
              <w:rPr>
                <w:rFonts w:ascii="宋体" w:eastAsia="宋体" w:hAnsi="宋体" w:cs="宋体" w:hint="eastAsia"/>
                <w:kern w:val="0"/>
                <w:sz w:val="18"/>
                <w:szCs w:val="18"/>
              </w:rPr>
              <w:lastRenderedPageBreak/>
              <w:t>急管理项目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52</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HIF2a-CXCL1-CXCR2</w:t>
            </w:r>
            <w:r w:rsidRPr="00A64FF8">
              <w:rPr>
                <w:rFonts w:ascii="宋体" w:eastAsia="宋体" w:hAnsi="宋体" w:cs="Arial" w:hint="eastAsia"/>
                <w:kern w:val="0"/>
                <w:sz w:val="18"/>
                <w:szCs w:val="18"/>
              </w:rPr>
              <w:t>轴在血管平滑肌细胞与单核细胞交互作用及腹主动脉瘤发生发展中的作用研究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91739120</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曲爱娟</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2018.1-2020.12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国自然重大研究计划</w:t>
            </w:r>
            <w:r w:rsidRPr="00A64FF8">
              <w:rPr>
                <w:rFonts w:ascii="宋体" w:eastAsia="宋体" w:hAnsi="宋体" w:cs="宋体" w:hint="eastAsia"/>
                <w:kern w:val="0"/>
                <w:sz w:val="18"/>
                <w:szCs w:val="18"/>
              </w:rPr>
              <w:br/>
              <w:t>（培育）</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53</w:t>
            </w:r>
          </w:p>
        </w:tc>
        <w:tc>
          <w:tcPr>
            <w:tcW w:w="1395"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TFEB</w:t>
            </w:r>
            <w:r w:rsidRPr="00A64FF8">
              <w:rPr>
                <w:rFonts w:ascii="Arial" w:eastAsia="等线" w:hAnsi="Arial" w:cs="Arial"/>
                <w:kern w:val="0"/>
                <w:sz w:val="18"/>
                <w:szCs w:val="18"/>
              </w:rPr>
              <w:t>硝基化修饰在高同型半胱氨酸血症促进血管老化中的</w:t>
            </w:r>
            <w:r w:rsidRPr="00A64FF8">
              <w:rPr>
                <w:rFonts w:ascii="Arial" w:eastAsia="等线" w:hAnsi="Arial" w:cs="Arial"/>
                <w:kern w:val="0"/>
                <w:sz w:val="18"/>
                <w:szCs w:val="18"/>
              </w:rPr>
              <w:br/>
            </w:r>
            <w:r w:rsidRPr="00A64FF8">
              <w:rPr>
                <w:rFonts w:ascii="Arial" w:eastAsia="等线" w:hAnsi="Arial" w:cs="Arial"/>
                <w:kern w:val="0"/>
                <w:sz w:val="18"/>
                <w:szCs w:val="18"/>
              </w:rPr>
              <w:t>分子机制研究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91839107</w:t>
            </w:r>
          </w:p>
        </w:tc>
        <w:tc>
          <w:tcPr>
            <w:tcW w:w="2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宋体" w:eastAsia="宋体" w:hAnsi="宋体" w:cs="Arial" w:hint="eastAsia"/>
                <w:kern w:val="0"/>
                <w:sz w:val="18"/>
                <w:szCs w:val="18"/>
              </w:rPr>
              <w:t>王雯</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国自然重大研究计划</w:t>
            </w:r>
            <w:r w:rsidRPr="00A64FF8">
              <w:rPr>
                <w:rFonts w:ascii="宋体" w:eastAsia="宋体" w:hAnsi="宋体" w:cs="宋体" w:hint="eastAsia"/>
                <w:kern w:val="0"/>
                <w:sz w:val="18"/>
                <w:szCs w:val="18"/>
              </w:rPr>
              <w:br/>
              <w:t>（培育）</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54</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老龄小鼠肠黏膜上皮老化致</w:t>
            </w:r>
            <w:r w:rsidRPr="00A64FF8">
              <w:rPr>
                <w:rFonts w:ascii="Arial" w:eastAsia="等线" w:hAnsi="Arial" w:cs="Arial"/>
                <w:kern w:val="0"/>
                <w:sz w:val="18"/>
                <w:szCs w:val="18"/>
              </w:rPr>
              <w:t>T</w:t>
            </w:r>
            <w:r w:rsidRPr="00A64FF8">
              <w:rPr>
                <w:rFonts w:ascii="Arial" w:eastAsia="等线" w:hAnsi="Arial" w:cs="Arial"/>
                <w:kern w:val="0"/>
                <w:sz w:val="18"/>
                <w:szCs w:val="18"/>
              </w:rPr>
              <w:t>合酶表达降低的调控机制研究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31801011</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孙婷怡</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24</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55</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CNTN6</w:t>
            </w:r>
            <w:r w:rsidRPr="00A64FF8">
              <w:rPr>
                <w:rFonts w:ascii="Arial" w:eastAsia="等线" w:hAnsi="Arial" w:cs="Arial"/>
                <w:kern w:val="0"/>
                <w:sz w:val="18"/>
                <w:szCs w:val="18"/>
              </w:rPr>
              <w:t>通过调控抑制性中间神经元发育参与孤独症谱系障碍发病的机制研究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31801208</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许轶靓</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25</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56</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LncRNA NONMMUT033852</w:t>
            </w:r>
            <w:r w:rsidRPr="00A64FF8">
              <w:rPr>
                <w:rFonts w:ascii="Arial" w:eastAsia="等线" w:hAnsi="Arial" w:cs="Arial"/>
                <w:kern w:val="0"/>
                <w:sz w:val="18"/>
                <w:szCs w:val="18"/>
              </w:rPr>
              <w:t>在心肌细胞</w:t>
            </w:r>
            <w:r w:rsidRPr="00A64FF8">
              <w:rPr>
                <w:rFonts w:ascii="Arial" w:eastAsia="等线" w:hAnsi="Arial" w:cs="Arial"/>
                <w:kern w:val="0"/>
                <w:sz w:val="18"/>
                <w:szCs w:val="18"/>
              </w:rPr>
              <w:t>PPARα</w:t>
            </w:r>
            <w:r w:rsidRPr="00A64FF8">
              <w:rPr>
                <w:rFonts w:ascii="Arial" w:eastAsia="等线" w:hAnsi="Arial" w:cs="Arial"/>
                <w:kern w:val="0"/>
                <w:sz w:val="18"/>
                <w:szCs w:val="18"/>
              </w:rPr>
              <w:t>调控心脏纤维化中的作用及机制研究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81800233</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王霞</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21</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57</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circErbB4-miR-29a-AT2R</w:t>
            </w:r>
            <w:r w:rsidRPr="00A64FF8">
              <w:rPr>
                <w:rFonts w:ascii="Arial" w:eastAsia="等线" w:hAnsi="Arial" w:cs="Arial"/>
                <w:kern w:val="0"/>
                <w:sz w:val="18"/>
                <w:szCs w:val="18"/>
              </w:rPr>
              <w:t>调控轴在</w:t>
            </w:r>
            <w:r w:rsidRPr="00A64FF8">
              <w:rPr>
                <w:rFonts w:ascii="Arial" w:eastAsia="等线" w:hAnsi="Arial" w:cs="Arial"/>
                <w:kern w:val="0"/>
                <w:sz w:val="18"/>
                <w:szCs w:val="18"/>
              </w:rPr>
              <w:t>AT1R</w:t>
            </w:r>
            <w:r w:rsidRPr="00A64FF8">
              <w:rPr>
                <w:rFonts w:ascii="Arial" w:eastAsia="等线" w:hAnsi="Arial" w:cs="Arial"/>
                <w:kern w:val="0"/>
                <w:sz w:val="18"/>
                <w:szCs w:val="18"/>
              </w:rPr>
              <w:t>自身抗体诱导血管平滑肌细胞骨架重构中的机制研究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81800425</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孙艳</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2019.1-2021.12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21</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国自然青年科学基金项目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58</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TRPV1</w:t>
            </w:r>
            <w:r w:rsidRPr="00A64FF8">
              <w:rPr>
                <w:rFonts w:ascii="Arial" w:eastAsia="等线" w:hAnsi="Arial" w:cs="Arial"/>
                <w:kern w:val="0"/>
                <w:sz w:val="18"/>
                <w:szCs w:val="18"/>
              </w:rPr>
              <w:t>和</w:t>
            </w:r>
            <w:r w:rsidRPr="00A64FF8">
              <w:rPr>
                <w:rFonts w:ascii="Arial" w:eastAsia="等线" w:hAnsi="Arial" w:cs="Arial"/>
                <w:kern w:val="0"/>
                <w:sz w:val="18"/>
                <w:szCs w:val="18"/>
              </w:rPr>
              <w:t>ASIC2</w:t>
            </w:r>
            <w:r w:rsidRPr="00A64FF8">
              <w:rPr>
                <w:rFonts w:ascii="Arial" w:eastAsia="等线" w:hAnsi="Arial" w:cs="Arial"/>
                <w:kern w:val="0"/>
                <w:sz w:val="18"/>
                <w:szCs w:val="18"/>
              </w:rPr>
              <w:t>在动脉压</w:t>
            </w:r>
            <w:r w:rsidRPr="00A64FF8">
              <w:rPr>
                <w:rFonts w:ascii="Arial" w:eastAsia="等线" w:hAnsi="Arial" w:cs="Arial"/>
                <w:kern w:val="0"/>
                <w:sz w:val="18"/>
                <w:szCs w:val="18"/>
              </w:rPr>
              <w:lastRenderedPageBreak/>
              <w:t>力感受器机械</w:t>
            </w:r>
            <w:r w:rsidRPr="00A64FF8">
              <w:rPr>
                <w:rFonts w:ascii="Arial" w:eastAsia="等线" w:hAnsi="Arial" w:cs="Arial"/>
                <w:kern w:val="0"/>
                <w:sz w:val="18"/>
                <w:szCs w:val="18"/>
              </w:rPr>
              <w:t>-</w:t>
            </w:r>
            <w:r w:rsidRPr="00A64FF8">
              <w:rPr>
                <w:rFonts w:ascii="Arial" w:eastAsia="等线" w:hAnsi="Arial" w:cs="Arial"/>
                <w:kern w:val="0"/>
                <w:sz w:val="18"/>
                <w:szCs w:val="18"/>
              </w:rPr>
              <w:t>电转导过程中的协同作用及机制研究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lastRenderedPageBreak/>
              <w:t>31871147</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王</w:t>
            </w:r>
            <w:r w:rsidRPr="00A64FF8">
              <w:rPr>
                <w:rFonts w:ascii="宋体" w:eastAsia="宋体" w:hAnsi="宋体" w:cs="宋体" w:hint="eastAsia"/>
                <w:kern w:val="0"/>
                <w:sz w:val="18"/>
                <w:szCs w:val="18"/>
              </w:rPr>
              <w:lastRenderedPageBreak/>
              <w:t>伟</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2019.1-2022.12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w:t>
            </w:r>
            <w:r w:rsidRPr="00A64FF8">
              <w:rPr>
                <w:rFonts w:ascii="宋体" w:eastAsia="宋体" w:hAnsi="宋体" w:cs="宋体" w:hint="eastAsia"/>
                <w:kern w:val="0"/>
                <w:sz w:val="18"/>
                <w:szCs w:val="18"/>
              </w:rPr>
              <w:lastRenderedPageBreak/>
              <w:t>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59</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结肠腔内多巴胺在结肠上皮细胞内的代谢以及对结肠黏膜屏障功能的调节</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31871159</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朱进霞</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2019.1-2022.12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60</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FOXK2</w:t>
            </w:r>
            <w:r w:rsidRPr="00A64FF8">
              <w:rPr>
                <w:rFonts w:ascii="Arial" w:eastAsia="等线" w:hAnsi="Arial" w:cs="Arial"/>
                <w:kern w:val="0"/>
                <w:sz w:val="18"/>
                <w:szCs w:val="18"/>
              </w:rPr>
              <w:t>调控排卵及雌性生殖的表观遗传机制研究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31871279</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单琳</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2019.1-2022.12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59</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61</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长爪沙鼠</w:t>
            </w:r>
            <w:r w:rsidRPr="00A64FF8">
              <w:rPr>
                <w:rFonts w:ascii="Arial" w:eastAsia="等线" w:hAnsi="Arial" w:cs="Arial"/>
                <w:kern w:val="0"/>
                <w:sz w:val="18"/>
                <w:szCs w:val="18"/>
              </w:rPr>
              <w:t>Nedd4</w:t>
            </w:r>
            <w:r w:rsidRPr="00A64FF8">
              <w:rPr>
                <w:rFonts w:ascii="Arial" w:eastAsia="等线" w:hAnsi="Arial" w:cs="Arial"/>
                <w:kern w:val="0"/>
                <w:sz w:val="18"/>
                <w:szCs w:val="18"/>
              </w:rPr>
              <w:t>通过泛素化</w:t>
            </w:r>
            <w:r w:rsidRPr="00A64FF8">
              <w:rPr>
                <w:rFonts w:ascii="Arial" w:eastAsia="等线" w:hAnsi="Arial" w:cs="Arial"/>
                <w:kern w:val="0"/>
                <w:sz w:val="18"/>
                <w:szCs w:val="18"/>
              </w:rPr>
              <w:t>eEF1A2</w:t>
            </w:r>
            <w:r w:rsidRPr="00A64FF8">
              <w:rPr>
                <w:rFonts w:ascii="Arial" w:eastAsia="等线" w:hAnsi="Arial" w:cs="Arial"/>
                <w:kern w:val="0"/>
                <w:sz w:val="18"/>
                <w:szCs w:val="18"/>
              </w:rPr>
              <w:t>改善糖尿病骨骼肌胰岛素敏感性作用和机制研究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31872308</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郭萌</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2019.1-2022.12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62</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62</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DKK3</w:t>
            </w:r>
            <w:r w:rsidRPr="00A64FF8">
              <w:rPr>
                <w:rFonts w:ascii="Arial" w:eastAsia="等线" w:hAnsi="Arial" w:cs="Arial"/>
                <w:kern w:val="0"/>
                <w:sz w:val="18"/>
                <w:szCs w:val="18"/>
              </w:rPr>
              <w:t>介导血管壁干细胞迁移对腹主动脉瘤形成的影响</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81870186</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于宝琪</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2019.1-2022.12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57</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63</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基于</w:t>
            </w:r>
            <w:r w:rsidRPr="00A64FF8">
              <w:rPr>
                <w:rFonts w:ascii="Arial" w:eastAsia="等线" w:hAnsi="Arial" w:cs="Arial"/>
                <w:kern w:val="0"/>
                <w:sz w:val="18"/>
                <w:szCs w:val="18"/>
              </w:rPr>
              <w:t>p62</w:t>
            </w:r>
            <w:r w:rsidRPr="00A64FF8">
              <w:rPr>
                <w:rFonts w:ascii="Arial" w:eastAsia="等线" w:hAnsi="Arial" w:cs="Arial"/>
                <w:kern w:val="0"/>
                <w:sz w:val="18"/>
                <w:szCs w:val="18"/>
              </w:rPr>
              <w:t>介导的抗氧化与自噬交联作用探讨</w:t>
            </w:r>
            <w:r w:rsidRPr="00A64FF8">
              <w:rPr>
                <w:rFonts w:ascii="Arial" w:eastAsia="等线" w:hAnsi="Arial" w:cs="Arial"/>
                <w:kern w:val="0"/>
                <w:sz w:val="18"/>
                <w:szCs w:val="18"/>
              </w:rPr>
              <w:t>Aβ</w:t>
            </w:r>
            <w:r w:rsidRPr="00A64FF8">
              <w:rPr>
                <w:rFonts w:ascii="Arial" w:eastAsia="等线" w:hAnsi="Arial" w:cs="Arial"/>
                <w:kern w:val="0"/>
                <w:sz w:val="18"/>
                <w:szCs w:val="18"/>
              </w:rPr>
              <w:t>诱导慢性氧化应激损伤机制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81870827</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李良</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2019.1-2022.12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56</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64</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荜茇生物碱</w:t>
            </w:r>
            <w:r w:rsidRPr="00A64FF8">
              <w:rPr>
                <w:rFonts w:ascii="Arial" w:eastAsia="等线" w:hAnsi="Arial" w:cs="Arial"/>
                <w:kern w:val="0"/>
                <w:sz w:val="18"/>
                <w:szCs w:val="18"/>
              </w:rPr>
              <w:t>PLG</w:t>
            </w:r>
            <w:r w:rsidRPr="00A64FF8">
              <w:rPr>
                <w:rFonts w:ascii="Arial" w:eastAsia="等线" w:hAnsi="Arial" w:cs="Arial"/>
                <w:kern w:val="0"/>
                <w:sz w:val="18"/>
                <w:szCs w:val="18"/>
              </w:rPr>
              <w:t>对</w:t>
            </w:r>
            <w:r w:rsidRPr="00A64FF8">
              <w:rPr>
                <w:rFonts w:ascii="Arial" w:eastAsia="等线" w:hAnsi="Arial" w:cs="Arial"/>
                <w:kern w:val="0"/>
                <w:sz w:val="18"/>
                <w:szCs w:val="18"/>
              </w:rPr>
              <w:t>α-</w:t>
            </w:r>
            <w:r w:rsidRPr="00A64FF8">
              <w:rPr>
                <w:rFonts w:ascii="Arial" w:eastAsia="等线" w:hAnsi="Arial" w:cs="Arial"/>
                <w:kern w:val="0"/>
                <w:sz w:val="18"/>
                <w:szCs w:val="18"/>
              </w:rPr>
              <w:t>突触核蛋白转基因</w:t>
            </w:r>
            <w:r w:rsidRPr="00A64FF8">
              <w:rPr>
                <w:rFonts w:ascii="Arial" w:eastAsia="等线" w:hAnsi="Arial" w:cs="Arial"/>
                <w:kern w:val="0"/>
                <w:sz w:val="18"/>
                <w:szCs w:val="18"/>
              </w:rPr>
              <w:t>PD</w:t>
            </w:r>
            <w:r w:rsidRPr="00A64FF8">
              <w:rPr>
                <w:rFonts w:ascii="Arial" w:eastAsia="等线" w:hAnsi="Arial" w:cs="Arial"/>
                <w:kern w:val="0"/>
                <w:sz w:val="18"/>
                <w:szCs w:val="18"/>
              </w:rPr>
              <w:t>模型早期嗅觉障碍的干预及其机制研究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81870994</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杨慧</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2019.1-2022.12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56</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65</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S100A4+</w:t>
            </w:r>
            <w:r w:rsidRPr="00A64FF8">
              <w:rPr>
                <w:rFonts w:ascii="Arial" w:eastAsia="等线" w:hAnsi="Arial" w:cs="Arial"/>
                <w:kern w:val="0"/>
                <w:sz w:val="18"/>
                <w:szCs w:val="18"/>
              </w:rPr>
              <w:t>巨噬细胞亚群在寨卡病毒感染引起睾丸损伤中的作用及机制研究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81871641</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王培刚</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2019.1-2022.12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57</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66</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旋毛虫外泌体（</w:t>
            </w:r>
            <w:r w:rsidRPr="00A64FF8">
              <w:rPr>
                <w:rFonts w:ascii="Arial" w:eastAsia="等线" w:hAnsi="Arial" w:cs="Arial"/>
                <w:kern w:val="0"/>
                <w:sz w:val="18"/>
                <w:szCs w:val="18"/>
              </w:rPr>
              <w:t>exosome</w:t>
            </w:r>
            <w:r w:rsidRPr="00A64FF8">
              <w:rPr>
                <w:rFonts w:ascii="Arial" w:eastAsia="等线" w:hAnsi="Arial" w:cs="Arial"/>
                <w:kern w:val="0"/>
                <w:sz w:val="18"/>
                <w:szCs w:val="18"/>
              </w:rPr>
              <w:t>）对宿主免疫反应的影响及其作用机制研究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81871672</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杨静</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2019.1-2022.12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25</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67</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类固醇受体辅助活化因子的组蛋白修饰酶活性及其在乳腺癌发生发展中的作用</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81872296</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刘舒萌</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2019.1-2022.12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57</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68</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CXCR7/CXCR4</w:t>
            </w:r>
            <w:r w:rsidRPr="00A64FF8">
              <w:rPr>
                <w:rFonts w:ascii="Arial" w:eastAsia="等线" w:hAnsi="Arial" w:cs="Arial"/>
                <w:kern w:val="0"/>
                <w:sz w:val="18"/>
                <w:szCs w:val="18"/>
              </w:rPr>
              <w:t>异二聚体</w:t>
            </w:r>
            <w:r w:rsidRPr="00A64FF8">
              <w:rPr>
                <w:rFonts w:ascii="Arial" w:eastAsia="等线" w:hAnsi="Arial" w:cs="Arial"/>
                <w:kern w:val="0"/>
                <w:sz w:val="18"/>
                <w:szCs w:val="18"/>
              </w:rPr>
              <w:t>(CXCR4/CXCR7 heterodimer)</w:t>
            </w:r>
            <w:r w:rsidRPr="00A64FF8">
              <w:rPr>
                <w:rFonts w:ascii="Arial" w:eastAsia="等线" w:hAnsi="Arial" w:cs="Arial"/>
                <w:kern w:val="0"/>
                <w:sz w:val="18"/>
                <w:szCs w:val="18"/>
              </w:rPr>
              <w:t>通过信号转导</w:t>
            </w:r>
            <w:r w:rsidRPr="00A64FF8">
              <w:rPr>
                <w:rFonts w:ascii="Arial" w:eastAsia="等线" w:hAnsi="Arial" w:cs="Arial"/>
                <w:kern w:val="0"/>
                <w:sz w:val="18"/>
                <w:szCs w:val="18"/>
              </w:rPr>
              <w:lastRenderedPageBreak/>
              <w:t>偏移促进组蛋白去甲基化：结直肠癌发病新机制研究及防治策略探索</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lastRenderedPageBreak/>
              <w:t>81872884</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曲显俊</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2019.1-2022.12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57</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w:t>
            </w:r>
            <w:r w:rsidRPr="00A64FF8">
              <w:rPr>
                <w:rFonts w:ascii="宋体" w:eastAsia="宋体" w:hAnsi="宋体" w:cs="宋体" w:hint="eastAsia"/>
                <w:kern w:val="0"/>
                <w:sz w:val="18"/>
                <w:szCs w:val="18"/>
              </w:rPr>
              <w:lastRenderedPageBreak/>
              <w:t>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69</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电针调节纹状体中型棘突神经元异常电活动在改善帕金森病运动症状中的机制研究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81873364</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王可</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2019.1-2022.12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62</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70</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小胶质细胞源性</w:t>
            </w:r>
            <w:r w:rsidRPr="00A64FF8">
              <w:rPr>
                <w:rFonts w:ascii="Arial" w:eastAsia="等线" w:hAnsi="Arial" w:cs="Arial"/>
                <w:kern w:val="0"/>
                <w:sz w:val="18"/>
                <w:szCs w:val="18"/>
              </w:rPr>
              <w:t>IL-10</w:t>
            </w:r>
            <w:r w:rsidRPr="00A64FF8">
              <w:rPr>
                <w:rFonts w:ascii="Arial" w:eastAsia="等线" w:hAnsi="Arial" w:cs="Arial"/>
                <w:kern w:val="0"/>
                <w:sz w:val="18"/>
                <w:szCs w:val="18"/>
              </w:rPr>
              <w:t>在脑出血后白质损伤修复中的作用及其</w:t>
            </w:r>
            <w:r w:rsidRPr="00A64FF8">
              <w:rPr>
                <w:rFonts w:ascii="Arial" w:eastAsia="等线" w:hAnsi="Arial" w:cs="Arial"/>
                <w:kern w:val="0"/>
                <w:sz w:val="18"/>
                <w:szCs w:val="18"/>
              </w:rPr>
              <w:t>Gas6-Axl</w:t>
            </w:r>
            <w:r w:rsidRPr="00A64FF8">
              <w:rPr>
                <w:rFonts w:ascii="Arial" w:eastAsia="等线" w:hAnsi="Arial" w:cs="Arial"/>
                <w:kern w:val="0"/>
                <w:sz w:val="18"/>
                <w:szCs w:val="18"/>
              </w:rPr>
              <w:t>机制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81873790</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李纤</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2019.1-2022.12</w:t>
            </w:r>
          </w:p>
        </w:tc>
        <w:tc>
          <w:tcPr>
            <w:tcW w:w="602"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56</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国自然面上项目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71</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NT-3-</w:t>
            </w:r>
            <w:r w:rsidRPr="00A64FF8">
              <w:rPr>
                <w:rFonts w:ascii="Arial" w:eastAsia="等线" w:hAnsi="Arial" w:cs="Arial"/>
                <w:kern w:val="0"/>
                <w:sz w:val="18"/>
                <w:szCs w:val="18"/>
              </w:rPr>
              <w:t>生物材料支架激活成年慢性脊髓损伤后的内源性神经发生的研究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KZ201810025030</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杨朝阳</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2018.1-2020.12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80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市教委重点</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72</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SphK2</w:t>
            </w:r>
            <w:r w:rsidRPr="00A64FF8">
              <w:rPr>
                <w:rFonts w:ascii="Arial" w:eastAsia="等线" w:hAnsi="Arial" w:cs="Arial"/>
                <w:kern w:val="0"/>
                <w:sz w:val="18"/>
                <w:szCs w:val="18"/>
              </w:rPr>
              <w:t>介导内质网应激启动慢性结肠炎癌转化研究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KZ201810025033</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曲显俊</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2018.1-2020.12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80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市教委重点</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73</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寨卡病毒感染损害附睾的分子机制及</w:t>
            </w:r>
            <w:r w:rsidRPr="00A64FF8">
              <w:rPr>
                <w:rFonts w:ascii="Arial" w:eastAsia="等线" w:hAnsi="Arial" w:cs="Arial"/>
                <w:kern w:val="0"/>
                <w:sz w:val="18"/>
                <w:szCs w:val="18"/>
              </w:rPr>
              <w:t>IFN-λ</w:t>
            </w:r>
            <w:r w:rsidRPr="00A64FF8">
              <w:rPr>
                <w:rFonts w:ascii="Arial" w:eastAsia="等线" w:hAnsi="Arial" w:cs="Arial"/>
                <w:kern w:val="0"/>
                <w:sz w:val="18"/>
                <w:szCs w:val="18"/>
              </w:rPr>
              <w:t>的保护作用</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KZ201810025035</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安 静</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2018.1-2020.12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80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市教委重点</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74</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AT1</w:t>
            </w:r>
            <w:r w:rsidRPr="00A64FF8">
              <w:rPr>
                <w:rFonts w:ascii="Arial" w:eastAsia="等线" w:hAnsi="Arial" w:cs="Arial"/>
                <w:kern w:val="0"/>
                <w:sz w:val="18"/>
                <w:szCs w:val="18"/>
              </w:rPr>
              <w:t>受体自身抗体通过抑制</w:t>
            </w:r>
            <w:r w:rsidRPr="00A64FF8">
              <w:rPr>
                <w:rFonts w:ascii="Arial" w:eastAsia="等线" w:hAnsi="Arial" w:cs="Arial"/>
                <w:kern w:val="0"/>
                <w:sz w:val="18"/>
                <w:szCs w:val="18"/>
              </w:rPr>
              <w:t>BK</w:t>
            </w:r>
            <w:r w:rsidRPr="00A64FF8">
              <w:rPr>
                <w:rFonts w:ascii="Arial" w:eastAsia="等线" w:hAnsi="Arial" w:cs="Arial"/>
                <w:kern w:val="0"/>
                <w:sz w:val="18"/>
                <w:szCs w:val="18"/>
              </w:rPr>
              <w:t>通道致小动脉硬化的作用研究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KZ201810025039</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刘慧荣</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2018.1-2020.12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80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市教委重点</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75</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通过调控突触功能修复</w:t>
            </w:r>
            <w:r w:rsidRPr="00A64FF8">
              <w:rPr>
                <w:rFonts w:ascii="Arial" w:eastAsia="等线" w:hAnsi="Arial" w:cs="Arial"/>
                <w:kern w:val="0"/>
                <w:sz w:val="18"/>
                <w:szCs w:val="18"/>
              </w:rPr>
              <w:t>AD</w:t>
            </w:r>
            <w:r w:rsidRPr="00A64FF8">
              <w:rPr>
                <w:rFonts w:ascii="Arial" w:eastAsia="等线" w:hAnsi="Arial" w:cs="Arial"/>
                <w:kern w:val="0"/>
                <w:sz w:val="18"/>
                <w:szCs w:val="18"/>
              </w:rPr>
              <w:t>动物模型受损大脑功能环路的探索性研究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KZ201910025025</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张晨</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2019.1-2021.12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80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市教委重点</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76</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新型</w:t>
            </w:r>
            <w:r w:rsidRPr="00A64FF8">
              <w:rPr>
                <w:rFonts w:ascii="Arial" w:eastAsia="等线" w:hAnsi="Arial" w:cs="Arial"/>
                <w:kern w:val="0"/>
                <w:sz w:val="18"/>
                <w:szCs w:val="18"/>
              </w:rPr>
              <w:t>Mu</w:t>
            </w:r>
            <w:r w:rsidRPr="00A64FF8">
              <w:rPr>
                <w:rFonts w:ascii="Arial" w:eastAsia="等线" w:hAnsi="Arial" w:cs="Arial"/>
                <w:kern w:val="0"/>
                <w:sz w:val="18"/>
                <w:szCs w:val="18"/>
              </w:rPr>
              <w:t>型阿片受体和大麻素</w:t>
            </w:r>
            <w:r w:rsidRPr="00A64FF8">
              <w:rPr>
                <w:rFonts w:ascii="Arial" w:eastAsia="等线" w:hAnsi="Arial" w:cs="Arial"/>
                <w:kern w:val="0"/>
                <w:sz w:val="18"/>
                <w:szCs w:val="18"/>
              </w:rPr>
              <w:t>1</w:t>
            </w:r>
            <w:r w:rsidRPr="00A64FF8">
              <w:rPr>
                <w:rFonts w:ascii="Arial" w:eastAsia="等线" w:hAnsi="Arial" w:cs="Arial"/>
                <w:kern w:val="0"/>
                <w:sz w:val="18"/>
                <w:szCs w:val="18"/>
              </w:rPr>
              <w:t>型受体外周激动剂对神经病理痛的协同镇痛作用和机制研究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KZ201910025026</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杨菲</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2019.1-2021.12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80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市教委重点</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77</w:t>
            </w:r>
          </w:p>
        </w:tc>
        <w:tc>
          <w:tcPr>
            <w:tcW w:w="1395" w:type="pct"/>
            <w:vAlign w:val="center"/>
          </w:tcPr>
          <w:p w:rsidR="006752BD" w:rsidRPr="00A64FF8" w:rsidRDefault="006752BD" w:rsidP="006752BD">
            <w:pPr>
              <w:widowControl/>
              <w:jc w:val="left"/>
              <w:rPr>
                <w:rFonts w:ascii="Arial" w:eastAsia="等线" w:hAnsi="Arial" w:cs="Arial"/>
                <w:kern w:val="0"/>
                <w:sz w:val="18"/>
                <w:szCs w:val="18"/>
              </w:rPr>
            </w:pPr>
            <w:r w:rsidRPr="00A64FF8">
              <w:rPr>
                <w:rFonts w:ascii="Arial" w:eastAsia="等线" w:hAnsi="Arial" w:cs="Arial"/>
                <w:kern w:val="0"/>
                <w:sz w:val="18"/>
                <w:szCs w:val="18"/>
              </w:rPr>
              <w:t>DKK3</w:t>
            </w:r>
            <w:r w:rsidRPr="00A64FF8">
              <w:rPr>
                <w:rFonts w:ascii="Arial" w:eastAsia="等线" w:hAnsi="Arial" w:cs="Arial"/>
                <w:kern w:val="0"/>
                <w:sz w:val="18"/>
                <w:szCs w:val="18"/>
              </w:rPr>
              <w:t>诱导血管壁干细胞分化影响主动脉瘤形成的机制研究</w:t>
            </w:r>
          </w:p>
        </w:tc>
        <w:tc>
          <w:tcPr>
            <w:tcW w:w="9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KZ201910025027</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于宝琪</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Arial" w:eastAsia="等线" w:hAnsi="Arial" w:cs="Arial"/>
                <w:kern w:val="0"/>
                <w:sz w:val="18"/>
                <w:szCs w:val="18"/>
              </w:rPr>
            </w:pPr>
            <w:r w:rsidRPr="00A64FF8">
              <w:rPr>
                <w:rFonts w:ascii="Arial" w:eastAsia="等线" w:hAnsi="Arial" w:cs="Arial"/>
                <w:kern w:val="0"/>
                <w:sz w:val="18"/>
                <w:szCs w:val="18"/>
              </w:rPr>
              <w:t>2019.1-2021.12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80</w:t>
            </w:r>
          </w:p>
        </w:tc>
        <w:tc>
          <w:tcPr>
            <w:tcW w:w="338" w:type="pct"/>
            <w:vAlign w:val="center"/>
          </w:tcPr>
          <w:p w:rsidR="006752BD" w:rsidRPr="00A64FF8" w:rsidRDefault="006752BD" w:rsidP="006752BD">
            <w:pPr>
              <w:widowControl/>
              <w:jc w:val="left"/>
              <w:rPr>
                <w:rFonts w:ascii="宋体" w:eastAsia="宋体" w:hAnsi="宋体" w:cs="宋体"/>
                <w:kern w:val="0"/>
                <w:sz w:val="18"/>
                <w:szCs w:val="18"/>
              </w:rPr>
            </w:pPr>
            <w:r w:rsidRPr="00A64FF8">
              <w:rPr>
                <w:rFonts w:ascii="宋体" w:eastAsia="宋体" w:hAnsi="宋体" w:cs="宋体" w:hint="eastAsia"/>
                <w:kern w:val="0"/>
                <w:sz w:val="18"/>
                <w:szCs w:val="18"/>
              </w:rPr>
              <w:t>市教委重点</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78</w:t>
            </w:r>
          </w:p>
        </w:tc>
        <w:tc>
          <w:tcPr>
            <w:tcW w:w="1395" w:type="pct"/>
            <w:vAlign w:val="center"/>
          </w:tcPr>
          <w:p w:rsidR="006752BD" w:rsidRPr="00A64FF8" w:rsidRDefault="006752BD" w:rsidP="006752BD">
            <w:pPr>
              <w:widowControl/>
              <w:rPr>
                <w:rFonts w:ascii="宋体" w:eastAsia="宋体" w:hAnsi="宋体" w:cs="宋体"/>
                <w:kern w:val="0"/>
                <w:sz w:val="18"/>
                <w:szCs w:val="18"/>
              </w:rPr>
            </w:pPr>
            <w:r w:rsidRPr="00A64FF8">
              <w:rPr>
                <w:rFonts w:ascii="宋体" w:eastAsia="宋体" w:hAnsi="宋体" w:cs="宋体" w:hint="eastAsia"/>
                <w:kern w:val="0"/>
                <w:sz w:val="18"/>
                <w:szCs w:val="18"/>
              </w:rPr>
              <w:t>NKCC2在胃酸分泌中的作用及其机制探讨</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5172006</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郑丽飞</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79</w:t>
            </w:r>
          </w:p>
        </w:tc>
        <w:tc>
          <w:tcPr>
            <w:tcW w:w="1395" w:type="pct"/>
            <w:vAlign w:val="center"/>
          </w:tcPr>
          <w:p w:rsidR="006752BD" w:rsidRPr="00A64FF8" w:rsidRDefault="006752BD" w:rsidP="006752BD">
            <w:pPr>
              <w:widowControl/>
              <w:rPr>
                <w:rFonts w:ascii="宋体" w:eastAsia="宋体" w:hAnsi="宋体" w:cs="宋体"/>
                <w:kern w:val="0"/>
                <w:sz w:val="18"/>
                <w:szCs w:val="18"/>
              </w:rPr>
            </w:pPr>
            <w:r w:rsidRPr="00A64FF8">
              <w:rPr>
                <w:rFonts w:ascii="宋体" w:eastAsia="宋体" w:hAnsi="宋体" w:cs="宋体" w:hint="eastAsia"/>
                <w:kern w:val="0"/>
                <w:sz w:val="18"/>
                <w:szCs w:val="18"/>
              </w:rPr>
              <w:t>mRNA结合蛋白Stau2调控小鼠卵母细胞染色体分离的分</w:t>
            </w:r>
            <w:r w:rsidRPr="00A64FF8">
              <w:rPr>
                <w:rFonts w:ascii="宋体" w:eastAsia="宋体" w:hAnsi="宋体" w:cs="宋体" w:hint="eastAsia"/>
                <w:kern w:val="0"/>
                <w:sz w:val="18"/>
                <w:szCs w:val="18"/>
              </w:rPr>
              <w:lastRenderedPageBreak/>
              <w:t>子机制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lastRenderedPageBreak/>
              <w:t>5172007</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杜娟</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w:t>
            </w:r>
            <w:r w:rsidRPr="00A64FF8">
              <w:rPr>
                <w:rFonts w:ascii="宋体" w:eastAsia="宋体" w:hAnsi="宋体" w:cs="宋体" w:hint="eastAsia"/>
                <w:kern w:val="0"/>
                <w:sz w:val="18"/>
                <w:szCs w:val="18"/>
              </w:rPr>
              <w:lastRenderedPageBreak/>
              <w:t>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80</w:t>
            </w:r>
          </w:p>
        </w:tc>
        <w:tc>
          <w:tcPr>
            <w:tcW w:w="1395" w:type="pct"/>
            <w:vAlign w:val="center"/>
          </w:tcPr>
          <w:p w:rsidR="006752BD" w:rsidRPr="00A64FF8" w:rsidRDefault="006752BD" w:rsidP="006752BD">
            <w:pPr>
              <w:widowControl/>
              <w:rPr>
                <w:rFonts w:ascii="宋体" w:eastAsia="宋体" w:hAnsi="宋体" w:cs="宋体"/>
                <w:kern w:val="0"/>
                <w:sz w:val="18"/>
                <w:szCs w:val="18"/>
              </w:rPr>
            </w:pPr>
            <w:r w:rsidRPr="00A64FF8">
              <w:rPr>
                <w:rFonts w:ascii="宋体" w:eastAsia="宋体" w:hAnsi="宋体" w:cs="宋体" w:hint="eastAsia"/>
                <w:kern w:val="0"/>
                <w:sz w:val="18"/>
                <w:szCs w:val="18"/>
              </w:rPr>
              <w:t>促进结直肠癌侵袭和转移的关键因子ETV4持续高表达的分子机制研究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5172008</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周德山</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81</w:t>
            </w:r>
          </w:p>
        </w:tc>
        <w:tc>
          <w:tcPr>
            <w:tcW w:w="1395" w:type="pct"/>
            <w:vAlign w:val="center"/>
          </w:tcPr>
          <w:p w:rsidR="006752BD" w:rsidRPr="00A64FF8" w:rsidRDefault="006752BD" w:rsidP="006752BD">
            <w:pPr>
              <w:widowControl/>
              <w:rPr>
                <w:rFonts w:ascii="宋体" w:eastAsia="宋体" w:hAnsi="宋体" w:cs="宋体"/>
                <w:kern w:val="0"/>
                <w:sz w:val="18"/>
                <w:szCs w:val="18"/>
              </w:rPr>
            </w:pPr>
            <w:r w:rsidRPr="00A64FF8">
              <w:rPr>
                <w:rFonts w:ascii="宋体" w:eastAsia="宋体" w:hAnsi="宋体" w:cs="宋体" w:hint="eastAsia"/>
                <w:kern w:val="0"/>
                <w:sz w:val="18"/>
                <w:szCs w:val="18"/>
              </w:rPr>
              <w:t>内皮细胞分泌的基质通过整合素α5β1调节肝实质细胞分化的机制研究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5172009</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张海燕</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82</w:t>
            </w:r>
          </w:p>
        </w:tc>
        <w:tc>
          <w:tcPr>
            <w:tcW w:w="1395" w:type="pct"/>
            <w:vAlign w:val="center"/>
          </w:tcPr>
          <w:p w:rsidR="006752BD" w:rsidRPr="00A64FF8" w:rsidRDefault="006752BD" w:rsidP="006752BD">
            <w:pPr>
              <w:widowControl/>
              <w:rPr>
                <w:rFonts w:ascii="宋体" w:eastAsia="宋体" w:hAnsi="宋体" w:cs="宋体"/>
                <w:kern w:val="0"/>
                <w:sz w:val="18"/>
                <w:szCs w:val="18"/>
              </w:rPr>
            </w:pPr>
            <w:r w:rsidRPr="00A64FF8">
              <w:rPr>
                <w:rFonts w:ascii="宋体" w:eastAsia="宋体" w:hAnsi="宋体" w:cs="宋体" w:hint="eastAsia"/>
                <w:kern w:val="0"/>
                <w:sz w:val="18"/>
                <w:szCs w:val="18"/>
              </w:rPr>
              <w:t>EV71相关重症手足口病肠道菌群变化与细胞因子风暴发生的关系研究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7172016</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朱俊萍</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83</w:t>
            </w:r>
          </w:p>
        </w:tc>
        <w:tc>
          <w:tcPr>
            <w:tcW w:w="1395" w:type="pct"/>
            <w:vAlign w:val="center"/>
          </w:tcPr>
          <w:p w:rsidR="006752BD" w:rsidRPr="00A64FF8" w:rsidRDefault="006752BD" w:rsidP="006752BD">
            <w:pPr>
              <w:widowControl/>
              <w:rPr>
                <w:rFonts w:ascii="宋体" w:eastAsia="宋体" w:hAnsi="宋体" w:cs="宋体"/>
                <w:kern w:val="0"/>
                <w:sz w:val="18"/>
                <w:szCs w:val="18"/>
              </w:rPr>
            </w:pPr>
            <w:r w:rsidRPr="00A64FF8">
              <w:rPr>
                <w:rFonts w:ascii="宋体" w:eastAsia="宋体" w:hAnsi="宋体" w:cs="宋体" w:hint="eastAsia"/>
                <w:kern w:val="0"/>
                <w:sz w:val="18"/>
                <w:szCs w:val="18"/>
              </w:rPr>
              <w:t>杀菌渗透增强蛋白基因敲除对小鼠急性溃疡性结肠炎的影响</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7172017</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孔庆利</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84</w:t>
            </w:r>
          </w:p>
        </w:tc>
        <w:tc>
          <w:tcPr>
            <w:tcW w:w="1395" w:type="pct"/>
            <w:vAlign w:val="center"/>
          </w:tcPr>
          <w:p w:rsidR="006752BD" w:rsidRPr="00A64FF8" w:rsidRDefault="006752BD" w:rsidP="006752BD">
            <w:pPr>
              <w:widowControl/>
              <w:rPr>
                <w:rFonts w:ascii="宋体" w:eastAsia="宋体" w:hAnsi="宋体" w:cs="宋体"/>
                <w:kern w:val="0"/>
                <w:sz w:val="18"/>
                <w:szCs w:val="18"/>
              </w:rPr>
            </w:pPr>
            <w:r w:rsidRPr="00A64FF8">
              <w:rPr>
                <w:rFonts w:ascii="宋体" w:eastAsia="宋体" w:hAnsi="宋体" w:cs="宋体" w:hint="eastAsia"/>
                <w:kern w:val="0"/>
                <w:sz w:val="18"/>
                <w:szCs w:val="18"/>
              </w:rPr>
              <w:t>GalR1在CMS抑郁模型大鼠室旁核致抑郁作用及机制探讨</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7172018</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李慧</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85</w:t>
            </w:r>
          </w:p>
        </w:tc>
        <w:tc>
          <w:tcPr>
            <w:tcW w:w="1395" w:type="pct"/>
            <w:vAlign w:val="center"/>
          </w:tcPr>
          <w:p w:rsidR="006752BD" w:rsidRPr="00A64FF8" w:rsidRDefault="006752BD" w:rsidP="006752BD">
            <w:pPr>
              <w:widowControl/>
              <w:rPr>
                <w:rFonts w:ascii="宋体" w:eastAsia="宋体" w:hAnsi="宋体" w:cs="宋体"/>
                <w:kern w:val="0"/>
                <w:sz w:val="18"/>
                <w:szCs w:val="18"/>
              </w:rPr>
            </w:pPr>
            <w:r w:rsidRPr="00A64FF8">
              <w:rPr>
                <w:rFonts w:ascii="宋体" w:eastAsia="宋体" w:hAnsi="宋体" w:cs="宋体" w:hint="eastAsia"/>
                <w:kern w:val="0"/>
                <w:sz w:val="18"/>
                <w:szCs w:val="18"/>
              </w:rPr>
              <w:t>S1P信号轴介导中性粒细胞参与非酒精性脂肪性肝炎的</w:t>
            </w:r>
            <w:r w:rsidRPr="00A64FF8">
              <w:rPr>
                <w:rFonts w:ascii="宋体" w:eastAsia="宋体" w:hAnsi="宋体" w:cs="宋体" w:hint="eastAsia"/>
                <w:kern w:val="0"/>
                <w:sz w:val="18"/>
                <w:szCs w:val="18"/>
              </w:rPr>
              <w:lastRenderedPageBreak/>
              <w:t>分子机理研究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lastRenderedPageBreak/>
              <w:t>7172019</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李丽</w:t>
            </w:r>
            <w:r w:rsidRPr="00A64FF8">
              <w:rPr>
                <w:rFonts w:ascii="宋体" w:eastAsia="宋体" w:hAnsi="宋体" w:cs="宋体" w:hint="eastAsia"/>
                <w:kern w:val="0"/>
                <w:sz w:val="18"/>
                <w:szCs w:val="18"/>
              </w:rPr>
              <w:lastRenderedPageBreak/>
              <w:t>英</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w:t>
            </w:r>
            <w:r w:rsidRPr="00A64FF8">
              <w:rPr>
                <w:rFonts w:ascii="宋体" w:eastAsia="宋体" w:hAnsi="宋体" w:cs="宋体" w:hint="eastAsia"/>
                <w:kern w:val="0"/>
                <w:sz w:val="18"/>
                <w:szCs w:val="18"/>
              </w:rPr>
              <w:lastRenderedPageBreak/>
              <w:t>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86</w:t>
            </w:r>
          </w:p>
        </w:tc>
        <w:tc>
          <w:tcPr>
            <w:tcW w:w="1395" w:type="pct"/>
            <w:vAlign w:val="center"/>
          </w:tcPr>
          <w:p w:rsidR="006752BD" w:rsidRPr="00A64FF8" w:rsidRDefault="006752BD" w:rsidP="006752BD">
            <w:pPr>
              <w:widowControl/>
              <w:rPr>
                <w:rFonts w:ascii="宋体" w:eastAsia="宋体" w:hAnsi="宋体" w:cs="宋体"/>
                <w:kern w:val="0"/>
                <w:sz w:val="18"/>
                <w:szCs w:val="18"/>
              </w:rPr>
            </w:pPr>
            <w:r w:rsidRPr="00A64FF8">
              <w:rPr>
                <w:rFonts w:ascii="宋体" w:eastAsia="宋体" w:hAnsi="宋体" w:cs="宋体" w:hint="eastAsia"/>
                <w:kern w:val="0"/>
                <w:sz w:val="18"/>
                <w:szCs w:val="18"/>
              </w:rPr>
              <w:t>去甲肾上腺素影响小胶质细胞选择性损伤多巴胺能神经元的研究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7172020</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鞠莉莉</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87</w:t>
            </w:r>
          </w:p>
        </w:tc>
        <w:tc>
          <w:tcPr>
            <w:tcW w:w="1395" w:type="pct"/>
            <w:vAlign w:val="center"/>
          </w:tcPr>
          <w:p w:rsidR="006752BD" w:rsidRPr="00A64FF8" w:rsidRDefault="006752BD" w:rsidP="006752BD">
            <w:pPr>
              <w:widowControl/>
              <w:rPr>
                <w:rFonts w:ascii="宋体" w:eastAsia="宋体" w:hAnsi="宋体" w:cs="宋体"/>
                <w:kern w:val="0"/>
                <w:sz w:val="18"/>
                <w:szCs w:val="18"/>
              </w:rPr>
            </w:pPr>
            <w:r w:rsidRPr="00A64FF8">
              <w:rPr>
                <w:rFonts w:ascii="宋体" w:eastAsia="宋体" w:hAnsi="宋体" w:cs="宋体" w:hint="eastAsia"/>
                <w:kern w:val="0"/>
                <w:sz w:val="18"/>
                <w:szCs w:val="18"/>
              </w:rPr>
              <w:t>KIT-ATOH1/Autophagy-MUC2轴促进结直肠黏液腺癌发生的机制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7172021</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杨姝</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88</w:t>
            </w:r>
          </w:p>
        </w:tc>
        <w:tc>
          <w:tcPr>
            <w:tcW w:w="1395" w:type="pct"/>
            <w:vAlign w:val="center"/>
          </w:tcPr>
          <w:p w:rsidR="006752BD" w:rsidRPr="00A64FF8" w:rsidRDefault="006752BD" w:rsidP="006752BD">
            <w:pPr>
              <w:widowControl/>
              <w:rPr>
                <w:rFonts w:ascii="宋体" w:eastAsia="宋体" w:hAnsi="宋体" w:cs="宋体"/>
                <w:kern w:val="0"/>
                <w:sz w:val="18"/>
                <w:szCs w:val="18"/>
              </w:rPr>
            </w:pPr>
            <w:r w:rsidRPr="00A64FF8">
              <w:rPr>
                <w:rFonts w:ascii="宋体" w:eastAsia="宋体" w:hAnsi="宋体" w:cs="宋体" w:hint="eastAsia"/>
                <w:kern w:val="0"/>
                <w:sz w:val="18"/>
                <w:szCs w:val="18"/>
              </w:rPr>
              <w:t>Granulin A通过有氧酵解通路抑制肿瘤生长的分子机制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7172029</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林秀坤</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89</w:t>
            </w:r>
          </w:p>
        </w:tc>
        <w:tc>
          <w:tcPr>
            <w:tcW w:w="1395" w:type="pct"/>
            <w:vAlign w:val="center"/>
          </w:tcPr>
          <w:p w:rsidR="006752BD" w:rsidRPr="00A64FF8" w:rsidRDefault="006752BD" w:rsidP="006752BD">
            <w:pPr>
              <w:widowControl/>
              <w:rPr>
                <w:rFonts w:ascii="宋体" w:eastAsia="宋体" w:hAnsi="宋体" w:cs="宋体"/>
                <w:kern w:val="0"/>
                <w:sz w:val="18"/>
                <w:szCs w:val="18"/>
              </w:rPr>
            </w:pPr>
            <w:r w:rsidRPr="00A64FF8">
              <w:rPr>
                <w:rFonts w:ascii="宋体" w:eastAsia="宋体" w:hAnsi="宋体" w:cs="宋体" w:hint="eastAsia"/>
                <w:kern w:val="0"/>
                <w:sz w:val="18"/>
                <w:szCs w:val="18"/>
              </w:rPr>
              <w:t>白花蛇舌草-半枝莲药对黄酮类有效部位协同抗肿瘤的机制研究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7172031</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许焕丽</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90</w:t>
            </w:r>
          </w:p>
        </w:tc>
        <w:tc>
          <w:tcPr>
            <w:tcW w:w="1395" w:type="pct"/>
            <w:vAlign w:val="center"/>
          </w:tcPr>
          <w:p w:rsidR="006752BD" w:rsidRPr="00A64FF8" w:rsidRDefault="006752BD" w:rsidP="006752BD">
            <w:pPr>
              <w:widowControl/>
              <w:rPr>
                <w:rFonts w:ascii="宋体" w:eastAsia="宋体" w:hAnsi="宋体" w:cs="宋体"/>
                <w:kern w:val="0"/>
                <w:sz w:val="18"/>
                <w:szCs w:val="18"/>
              </w:rPr>
            </w:pPr>
            <w:r w:rsidRPr="00A64FF8">
              <w:rPr>
                <w:rFonts w:ascii="宋体" w:eastAsia="宋体" w:hAnsi="宋体" w:cs="宋体" w:hint="eastAsia"/>
                <w:kern w:val="0"/>
                <w:sz w:val="18"/>
                <w:szCs w:val="18"/>
              </w:rPr>
              <w:t>电针对6-OHDA帕金森病小鼠模型运动皮层异常电活动的调节作用</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7172033</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王可</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2017/1-2019/12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91</w:t>
            </w:r>
          </w:p>
        </w:tc>
        <w:tc>
          <w:tcPr>
            <w:tcW w:w="1395"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δ-Tubulin在小鼠卵母细胞减数分裂中的作用和分子</w:t>
            </w:r>
            <w:r w:rsidRPr="00A64FF8">
              <w:rPr>
                <w:rFonts w:ascii="宋体" w:eastAsia="宋体" w:hAnsi="宋体" w:cs="宋体" w:hint="eastAsia"/>
                <w:kern w:val="0"/>
                <w:sz w:val="18"/>
                <w:szCs w:val="18"/>
              </w:rPr>
              <w:lastRenderedPageBreak/>
              <w:t>机制研究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lastRenderedPageBreak/>
              <w:t>7181001</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马伟</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80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w:t>
            </w:r>
            <w:r w:rsidRPr="00A64FF8">
              <w:rPr>
                <w:rFonts w:ascii="宋体" w:eastAsia="宋体" w:hAnsi="宋体" w:cs="宋体" w:hint="eastAsia"/>
                <w:kern w:val="0"/>
                <w:sz w:val="18"/>
                <w:szCs w:val="18"/>
              </w:rPr>
              <w:lastRenderedPageBreak/>
              <w:t>然科学基金重点项目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92</w:t>
            </w:r>
          </w:p>
        </w:tc>
        <w:tc>
          <w:tcPr>
            <w:tcW w:w="1395"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Ficolin在重症甲型H1N1流感病毒感染诱导免疫病理损伤中的启动作用及机制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7182013</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张须龙</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2018/1-2020/12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93</w:t>
            </w:r>
          </w:p>
        </w:tc>
        <w:tc>
          <w:tcPr>
            <w:tcW w:w="1395"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胆碱抑炎通路在帕金森病胃轻瘫发病过程中的作用</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7182014</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朱进霞</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2018/1-2020/12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94</w:t>
            </w:r>
          </w:p>
        </w:tc>
        <w:tc>
          <w:tcPr>
            <w:tcW w:w="1395"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OPG对非小细胞肺癌侵袭转移的影响及其作用机制研究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7182016</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杨晓梅</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2018/1-2020/12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95</w:t>
            </w:r>
          </w:p>
        </w:tc>
        <w:tc>
          <w:tcPr>
            <w:tcW w:w="1395" w:type="pct"/>
            <w:vAlign w:val="center"/>
          </w:tcPr>
          <w:p w:rsidR="006752BD" w:rsidRPr="00A64FF8" w:rsidRDefault="006752BD" w:rsidP="006752BD">
            <w:pPr>
              <w:widowControl/>
              <w:rPr>
                <w:rFonts w:ascii="宋体" w:eastAsia="宋体" w:hAnsi="宋体" w:cs="宋体"/>
                <w:kern w:val="0"/>
                <w:sz w:val="18"/>
                <w:szCs w:val="18"/>
              </w:rPr>
            </w:pPr>
            <w:r w:rsidRPr="00A64FF8">
              <w:rPr>
                <w:rFonts w:ascii="宋体" w:eastAsia="宋体" w:hAnsi="宋体" w:cs="宋体" w:hint="eastAsia"/>
                <w:kern w:val="0"/>
                <w:sz w:val="18"/>
                <w:szCs w:val="18"/>
              </w:rPr>
              <w:t>结直肠癌细胞与肝Kupffer cells的串话促进肝转移瘤形成机制研究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5182005</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吴波</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2018/1-2020/12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96</w:t>
            </w:r>
          </w:p>
        </w:tc>
        <w:tc>
          <w:tcPr>
            <w:tcW w:w="1395"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M2型丙酮酸激酶（PKM2）在谷氨酰胺代谢中的作用及分子机制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5194023</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杨传真</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2018/1-2020/12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10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北京市自然科学基金青年项目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97</w:t>
            </w:r>
          </w:p>
        </w:tc>
        <w:tc>
          <w:tcPr>
            <w:tcW w:w="1395"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bFGF-CRS活性生物材料激活内源性神经发生修复成年</w:t>
            </w:r>
            <w:r w:rsidRPr="00A64FF8">
              <w:rPr>
                <w:rFonts w:ascii="宋体" w:eastAsia="宋体" w:hAnsi="宋体" w:cs="宋体" w:hint="eastAsia"/>
                <w:kern w:val="0"/>
                <w:sz w:val="18"/>
                <w:szCs w:val="18"/>
              </w:rPr>
              <w:lastRenderedPageBreak/>
              <w:t>小鼠脑皮质损伤的研究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lastRenderedPageBreak/>
              <w:t>7194243</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郝鹏</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2018/1-2020/12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10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w:t>
            </w:r>
            <w:r w:rsidRPr="00A64FF8">
              <w:rPr>
                <w:rFonts w:ascii="宋体" w:eastAsia="宋体" w:hAnsi="宋体" w:cs="宋体" w:hint="eastAsia"/>
                <w:kern w:val="0"/>
                <w:sz w:val="18"/>
                <w:szCs w:val="18"/>
              </w:rPr>
              <w:lastRenderedPageBreak/>
              <w:t>然科学基金青年项目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98</w:t>
            </w:r>
          </w:p>
        </w:tc>
        <w:tc>
          <w:tcPr>
            <w:tcW w:w="1395"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BKCa通道通过调控钙信号参与胰岛素诱导的脂肪细胞分化成熟</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5192003</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黄海霞</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99</w:t>
            </w:r>
          </w:p>
        </w:tc>
        <w:tc>
          <w:tcPr>
            <w:tcW w:w="1395"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经典型蛋白激酶Cγ介导神经元自噬减轻糖尿病脑病认知功能障碍的作用及机制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7192016</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赵丽</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100</w:t>
            </w:r>
          </w:p>
        </w:tc>
        <w:tc>
          <w:tcPr>
            <w:tcW w:w="1395"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Galectin-1调节小胶质细胞激活的分子机制及其在帕金森病模型治疗中的应用</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7192017</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鲁玲玲</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101</w:t>
            </w:r>
          </w:p>
        </w:tc>
        <w:tc>
          <w:tcPr>
            <w:tcW w:w="1395"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核酸适配体降低alpha-突触核蛋白聚集及毒性的研究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7192018</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张建亮</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102</w:t>
            </w:r>
          </w:p>
        </w:tc>
        <w:tc>
          <w:tcPr>
            <w:tcW w:w="1395"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NHERF1介导的GPER亚细胞定位调控ER阳性乳腺癌细胞侵袭和转移的机制研究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7192020</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秦琼</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103</w:t>
            </w:r>
          </w:p>
        </w:tc>
        <w:tc>
          <w:tcPr>
            <w:tcW w:w="1395"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CLAMP影响三阴乳腺癌发生发展的分子机制研究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7192021</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郑君</w:t>
            </w:r>
            <w:r w:rsidRPr="00A64FF8">
              <w:rPr>
                <w:rFonts w:ascii="宋体" w:eastAsia="宋体" w:hAnsi="宋体" w:cs="宋体" w:hint="eastAsia"/>
                <w:kern w:val="0"/>
                <w:sz w:val="18"/>
                <w:szCs w:val="18"/>
              </w:rPr>
              <w:lastRenderedPageBreak/>
              <w:t>芳</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w:t>
            </w:r>
            <w:r w:rsidRPr="00A64FF8">
              <w:rPr>
                <w:rFonts w:ascii="宋体" w:eastAsia="宋体" w:hAnsi="宋体" w:cs="宋体" w:hint="eastAsia"/>
                <w:kern w:val="0"/>
                <w:sz w:val="18"/>
                <w:szCs w:val="18"/>
              </w:rPr>
              <w:lastRenderedPageBreak/>
              <w:t>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lastRenderedPageBreak/>
              <w:t>104</w:t>
            </w:r>
          </w:p>
        </w:tc>
        <w:tc>
          <w:tcPr>
            <w:tcW w:w="1395"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Notch3调控胰腺癌星状细胞活化的分子机制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7192022</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张玉祥</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19</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r w:rsidR="00A64FF8" w:rsidRPr="00A64FF8" w:rsidTr="006752BD">
        <w:trPr>
          <w:jc w:val="center"/>
        </w:trPr>
        <w:tc>
          <w:tcPr>
            <w:tcW w:w="294"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105</w:t>
            </w:r>
          </w:p>
        </w:tc>
        <w:tc>
          <w:tcPr>
            <w:tcW w:w="1395"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细菌性兼职蛋白Dnak在慢性鼻-鼻窦炎发病机制中的作用研究</w:t>
            </w:r>
          </w:p>
        </w:tc>
        <w:tc>
          <w:tcPr>
            <w:tcW w:w="9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7192023</w:t>
            </w:r>
          </w:p>
        </w:tc>
        <w:tc>
          <w:tcPr>
            <w:tcW w:w="2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陈彦</w:t>
            </w:r>
          </w:p>
        </w:tc>
        <w:tc>
          <w:tcPr>
            <w:tcW w:w="268" w:type="pct"/>
            <w:vAlign w:val="center"/>
          </w:tcPr>
          <w:p w:rsidR="006752BD" w:rsidRPr="00A64FF8" w:rsidRDefault="006752BD" w:rsidP="006752BD">
            <w:pPr>
              <w:widowControl/>
              <w:jc w:val="center"/>
              <w:rPr>
                <w:rFonts w:ascii="等线" w:eastAsia="等线" w:hAnsi="等线" w:cs="宋体"/>
                <w:kern w:val="0"/>
                <w:sz w:val="18"/>
                <w:szCs w:val="18"/>
              </w:rPr>
            </w:pPr>
            <w:r w:rsidRPr="00A64FF8">
              <w:rPr>
                <w:rFonts w:ascii="等线" w:eastAsia="等线" w:hAnsi="等线" w:cs="宋体" w:hint="eastAsia"/>
                <w:kern w:val="0"/>
                <w:sz w:val="18"/>
                <w:szCs w:val="18"/>
              </w:rPr>
              <w:t>/</w:t>
            </w:r>
          </w:p>
        </w:tc>
        <w:tc>
          <w:tcPr>
            <w:tcW w:w="86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2018/1-2021/12</w:t>
            </w:r>
          </w:p>
        </w:tc>
        <w:tc>
          <w:tcPr>
            <w:tcW w:w="602"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20</w:t>
            </w:r>
          </w:p>
        </w:tc>
        <w:tc>
          <w:tcPr>
            <w:tcW w:w="338" w:type="pct"/>
            <w:vAlign w:val="center"/>
          </w:tcPr>
          <w:p w:rsidR="006752BD" w:rsidRPr="00A64FF8" w:rsidRDefault="006752BD" w:rsidP="006752BD">
            <w:pPr>
              <w:widowControl/>
              <w:jc w:val="center"/>
              <w:rPr>
                <w:rFonts w:ascii="宋体" w:eastAsia="宋体" w:hAnsi="宋体" w:cs="宋体"/>
                <w:kern w:val="0"/>
                <w:sz w:val="18"/>
                <w:szCs w:val="18"/>
              </w:rPr>
            </w:pPr>
            <w:r w:rsidRPr="00A64FF8">
              <w:rPr>
                <w:rFonts w:ascii="宋体" w:eastAsia="宋体" w:hAnsi="宋体" w:cs="宋体" w:hint="eastAsia"/>
                <w:kern w:val="0"/>
                <w:sz w:val="18"/>
                <w:szCs w:val="18"/>
              </w:rPr>
              <w:t>北京市自然科学基金面上项目</w:t>
            </w:r>
          </w:p>
        </w:tc>
      </w:tr>
    </w:tbl>
    <w:p w:rsidR="002570D2" w:rsidRPr="00A64FF8" w:rsidRDefault="009B20B2" w:rsidP="00BE60A0">
      <w:pPr>
        <w:spacing w:beforeLines="50" w:before="163"/>
        <w:ind w:leftChars="1" w:left="2" w:firstLineChars="200" w:firstLine="480"/>
        <w:rPr>
          <w:rFonts w:ascii="楷体" w:eastAsia="楷体" w:hAnsi="楷体" w:cs="仿宋_GB2312"/>
        </w:rPr>
      </w:pPr>
      <w:r w:rsidRPr="00A64FF8">
        <w:rPr>
          <w:rFonts w:ascii="楷体" w:eastAsia="楷体" w:hAnsi="楷体" w:hint="eastAsia"/>
          <w:bCs/>
        </w:rPr>
        <w:t>注：</w:t>
      </w:r>
      <w:r w:rsidRPr="00A64FF8">
        <w:rPr>
          <w:rFonts w:ascii="楷体" w:eastAsia="楷体" w:hAnsi="楷体" w:hint="eastAsia"/>
        </w:rPr>
        <w:t>此表填写省部级以上科研项目（课题）。</w:t>
      </w:r>
    </w:p>
    <w:p w:rsidR="002570D2" w:rsidRPr="00A64FF8" w:rsidRDefault="009B20B2" w:rsidP="00BE60A0">
      <w:pPr>
        <w:spacing w:beforeLines="50" w:before="163" w:afterLines="50" w:after="163"/>
        <w:ind w:firstLineChars="200" w:firstLine="560"/>
        <w:rPr>
          <w:rFonts w:ascii="黑体" w:eastAsia="黑体" w:hAnsi="黑体" w:cs="仿宋_GB2312"/>
          <w:bCs/>
          <w:sz w:val="28"/>
          <w:szCs w:val="28"/>
        </w:rPr>
      </w:pPr>
      <w:r w:rsidRPr="00A64FF8">
        <w:rPr>
          <w:rFonts w:ascii="黑体" w:eastAsia="黑体" w:hAnsi="黑体" w:cs="宋体" w:hint="eastAsia"/>
          <w:sz w:val="28"/>
          <w:szCs w:val="28"/>
        </w:rPr>
        <w:t>（三）</w:t>
      </w:r>
      <w:r w:rsidRPr="00A64FF8">
        <w:rPr>
          <w:rFonts w:ascii="黑体" w:eastAsia="黑体" w:hAnsi="黑体" w:cs="仿宋_GB2312" w:hint="eastAsia"/>
          <w:bCs/>
          <w:sz w:val="28"/>
          <w:szCs w:val="28"/>
        </w:rPr>
        <w:t>研究成果</w:t>
      </w:r>
    </w:p>
    <w:p w:rsidR="002570D2" w:rsidRPr="00A64FF8" w:rsidRDefault="009B20B2" w:rsidP="00BE60A0">
      <w:pPr>
        <w:spacing w:beforeLines="50" w:before="163" w:afterLines="50" w:after="163"/>
        <w:ind w:firstLineChars="200" w:firstLine="480"/>
        <w:rPr>
          <w:rFonts w:ascii="黑体" w:eastAsia="黑体" w:hAnsi="黑体"/>
        </w:rPr>
      </w:pPr>
      <w:r w:rsidRPr="00A64FF8">
        <w:rPr>
          <w:rFonts w:ascii="黑体" w:eastAsia="黑体" w:hAnsi="黑体" w:cs="仿宋_GB2312" w:hint="eastAsia"/>
        </w:rPr>
        <w:t>1.专利情况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67"/>
        <w:gridCol w:w="1468"/>
        <w:gridCol w:w="1816"/>
        <w:gridCol w:w="1468"/>
        <w:gridCol w:w="1167"/>
        <w:gridCol w:w="865"/>
        <w:gridCol w:w="865"/>
      </w:tblGrid>
      <w:tr w:rsidR="00A64FF8" w:rsidRPr="00A64FF8" w:rsidTr="0078574A">
        <w:trPr>
          <w:cantSplit/>
          <w:trHeight w:val="429"/>
        </w:trPr>
        <w:tc>
          <w:tcPr>
            <w:tcW w:w="509"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序号</w:t>
            </w:r>
          </w:p>
        </w:tc>
        <w:tc>
          <w:tcPr>
            <w:tcW w:w="862"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专利名称</w:t>
            </w:r>
          </w:p>
        </w:tc>
        <w:tc>
          <w:tcPr>
            <w:tcW w:w="1066"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专利授权号</w:t>
            </w:r>
          </w:p>
        </w:tc>
        <w:tc>
          <w:tcPr>
            <w:tcW w:w="862"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获准国别</w:t>
            </w:r>
          </w:p>
        </w:tc>
        <w:tc>
          <w:tcPr>
            <w:tcW w:w="685"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完成人</w:t>
            </w:r>
          </w:p>
        </w:tc>
        <w:tc>
          <w:tcPr>
            <w:tcW w:w="508"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类型</w:t>
            </w:r>
          </w:p>
        </w:tc>
        <w:tc>
          <w:tcPr>
            <w:tcW w:w="508"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类别</w:t>
            </w:r>
          </w:p>
        </w:tc>
      </w:tr>
      <w:tr w:rsidR="00A64FF8" w:rsidRPr="00A64FF8" w:rsidTr="0078574A">
        <w:trPr>
          <w:trHeight w:val="429"/>
        </w:trPr>
        <w:tc>
          <w:tcPr>
            <w:tcW w:w="509"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1</w:t>
            </w:r>
          </w:p>
        </w:tc>
        <w:tc>
          <w:tcPr>
            <w:tcW w:w="862"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旋毛虫副肌球蛋白H-2d限制性Th表位P2、其组合物及应用</w:t>
            </w:r>
          </w:p>
        </w:tc>
        <w:tc>
          <w:tcPr>
            <w:tcW w:w="1066"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ZL 201510012293.X</w:t>
            </w:r>
          </w:p>
        </w:tc>
        <w:tc>
          <w:tcPr>
            <w:tcW w:w="862"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2015.1.9</w:t>
            </w:r>
          </w:p>
        </w:tc>
        <w:tc>
          <w:tcPr>
            <w:tcW w:w="685"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诸欣平 顾园 杨静 黄京京</w:t>
            </w:r>
          </w:p>
        </w:tc>
        <w:tc>
          <w:tcPr>
            <w:tcW w:w="508"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发明专利</w:t>
            </w:r>
          </w:p>
        </w:tc>
        <w:tc>
          <w:tcPr>
            <w:tcW w:w="508"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独立完成</w:t>
            </w:r>
          </w:p>
        </w:tc>
      </w:tr>
      <w:tr w:rsidR="00A64FF8" w:rsidRPr="00A64FF8" w:rsidTr="0078574A">
        <w:trPr>
          <w:trHeight w:val="429"/>
        </w:trPr>
        <w:tc>
          <w:tcPr>
            <w:tcW w:w="509"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2</w:t>
            </w:r>
          </w:p>
        </w:tc>
        <w:tc>
          <w:tcPr>
            <w:tcW w:w="862"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登革病毒E蛋白阻断肽P7及其应用</w:t>
            </w:r>
          </w:p>
        </w:tc>
        <w:tc>
          <w:tcPr>
            <w:tcW w:w="1066"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ZL201610206710.9</w:t>
            </w:r>
          </w:p>
        </w:tc>
        <w:tc>
          <w:tcPr>
            <w:tcW w:w="862"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2016.04.05</w:t>
            </w:r>
          </w:p>
        </w:tc>
        <w:tc>
          <w:tcPr>
            <w:tcW w:w="685"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安静，吴艳花，崔晓云，范东瀛，杨威</w:t>
            </w:r>
          </w:p>
        </w:tc>
        <w:tc>
          <w:tcPr>
            <w:tcW w:w="508"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发明专利</w:t>
            </w:r>
          </w:p>
        </w:tc>
        <w:tc>
          <w:tcPr>
            <w:tcW w:w="508"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独立完成</w:t>
            </w:r>
          </w:p>
        </w:tc>
      </w:tr>
      <w:tr w:rsidR="00A64FF8" w:rsidRPr="00A64FF8" w:rsidTr="0078574A">
        <w:trPr>
          <w:trHeight w:val="429"/>
        </w:trPr>
        <w:tc>
          <w:tcPr>
            <w:tcW w:w="509"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3</w:t>
            </w:r>
          </w:p>
        </w:tc>
        <w:tc>
          <w:tcPr>
            <w:tcW w:w="862"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登革病毒E蛋白阻断肽P4及其应用</w:t>
            </w:r>
          </w:p>
        </w:tc>
        <w:tc>
          <w:tcPr>
            <w:tcW w:w="1066"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ZL201610206242.5</w:t>
            </w:r>
          </w:p>
        </w:tc>
        <w:tc>
          <w:tcPr>
            <w:tcW w:w="862"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2016.04.05</w:t>
            </w:r>
          </w:p>
        </w:tc>
        <w:tc>
          <w:tcPr>
            <w:tcW w:w="685"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安静，吴艳花，崔晓云，范东瀛，杨威</w:t>
            </w:r>
          </w:p>
        </w:tc>
        <w:tc>
          <w:tcPr>
            <w:tcW w:w="508"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发明专利</w:t>
            </w:r>
          </w:p>
        </w:tc>
        <w:tc>
          <w:tcPr>
            <w:tcW w:w="508"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独立完成</w:t>
            </w:r>
          </w:p>
        </w:tc>
      </w:tr>
      <w:tr w:rsidR="00A64FF8" w:rsidRPr="00A64FF8" w:rsidTr="0078574A">
        <w:trPr>
          <w:trHeight w:val="429"/>
        </w:trPr>
        <w:tc>
          <w:tcPr>
            <w:tcW w:w="509"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4</w:t>
            </w:r>
          </w:p>
        </w:tc>
        <w:tc>
          <w:tcPr>
            <w:tcW w:w="862"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br/>
              <w:t>一种单相动作电位记录系统</w:t>
            </w:r>
          </w:p>
        </w:tc>
        <w:tc>
          <w:tcPr>
            <w:tcW w:w="1066"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ZL 201610215084.X</w:t>
            </w:r>
          </w:p>
        </w:tc>
        <w:tc>
          <w:tcPr>
            <w:tcW w:w="862"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2016.04.08</w:t>
            </w:r>
          </w:p>
        </w:tc>
        <w:tc>
          <w:tcPr>
            <w:tcW w:w="685"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刘萍，黄海霞，王伟，赵海燕，辛方，任杰，张思韬，钮伟真</w:t>
            </w:r>
          </w:p>
        </w:tc>
        <w:tc>
          <w:tcPr>
            <w:tcW w:w="508"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发明专利</w:t>
            </w:r>
          </w:p>
        </w:tc>
        <w:tc>
          <w:tcPr>
            <w:tcW w:w="508" w:type="pct"/>
            <w:vAlign w:val="center"/>
          </w:tcPr>
          <w:p w:rsidR="0078574A" w:rsidRPr="00A64FF8" w:rsidRDefault="0078574A" w:rsidP="0078574A">
            <w:pPr>
              <w:adjustRightInd w:val="0"/>
              <w:snapToGrid w:val="0"/>
              <w:jc w:val="center"/>
              <w:rPr>
                <w:rFonts w:asciiTheme="minorEastAsia" w:hAnsiTheme="minorEastAsia" w:cs="宋体"/>
                <w:sz w:val="20"/>
              </w:rPr>
            </w:pPr>
            <w:r w:rsidRPr="00A64FF8">
              <w:rPr>
                <w:rFonts w:asciiTheme="minorEastAsia" w:hAnsiTheme="minorEastAsia" w:cs="宋体" w:hint="eastAsia"/>
                <w:sz w:val="20"/>
              </w:rPr>
              <w:t>独立完成</w:t>
            </w:r>
          </w:p>
        </w:tc>
      </w:tr>
    </w:tbl>
    <w:p w:rsidR="002570D2" w:rsidRPr="00A64FF8" w:rsidRDefault="009B20B2" w:rsidP="00BE60A0">
      <w:pPr>
        <w:spacing w:beforeLines="50" w:before="163"/>
        <w:ind w:firstLineChars="200" w:firstLine="480"/>
        <w:rPr>
          <w:rFonts w:ascii="楷体" w:eastAsia="楷体" w:hAnsi="楷体" w:cs="宋体"/>
        </w:rPr>
      </w:pPr>
      <w:r w:rsidRPr="00A64FF8">
        <w:rPr>
          <w:rFonts w:ascii="楷体" w:eastAsia="楷体" w:hAnsi="楷体" w:cs="仿宋_GB2312" w:hint="eastAsia"/>
        </w:rPr>
        <w:lastRenderedPageBreak/>
        <w:t>注：（1）国内外同内容的专利不得重复统计。（2）</w:t>
      </w:r>
      <w:r w:rsidRPr="00A64FF8">
        <w:rPr>
          <w:rFonts w:ascii="楷体" w:eastAsia="楷体" w:hAnsi="楷体" w:cs="仿宋_GB2312" w:hint="eastAsia"/>
          <w:bCs/>
        </w:rPr>
        <w:t>专利：</w:t>
      </w:r>
      <w:r w:rsidRPr="00A64FF8">
        <w:rPr>
          <w:rFonts w:ascii="楷体" w:eastAsia="楷体" w:hAnsi="楷体" w:cs="仿宋_GB2312" w:hint="eastAsia"/>
        </w:rPr>
        <w:t>批准的发明专利，以证书为准。（3）</w:t>
      </w:r>
      <w:r w:rsidRPr="00A64FF8">
        <w:rPr>
          <w:rFonts w:ascii="楷体" w:eastAsia="楷体" w:hAnsi="楷体" w:cs="宋体" w:hint="eastAsia"/>
          <w:bCs/>
        </w:rPr>
        <w:t>完成人：</w:t>
      </w:r>
      <w:r w:rsidRPr="00A64FF8">
        <w:rPr>
          <w:rFonts w:ascii="楷体" w:eastAsia="楷体" w:hAnsi="楷体" w:cs="宋体" w:hint="eastAsia"/>
        </w:rPr>
        <w:t>所有完成人，</w:t>
      </w:r>
      <w:r w:rsidRPr="00A64FF8">
        <w:rPr>
          <w:rFonts w:ascii="楷体" w:eastAsia="楷体" w:hAnsi="楷体" w:cs="仿宋_GB2312" w:hint="eastAsia"/>
        </w:rPr>
        <w:t>排序以证书为准。（4）</w:t>
      </w:r>
      <w:r w:rsidRPr="00A64FF8">
        <w:rPr>
          <w:rFonts w:ascii="楷体" w:eastAsia="楷体" w:hAnsi="楷体" w:cs="宋体" w:hint="eastAsia"/>
          <w:bCs/>
        </w:rPr>
        <w:t>类型：</w:t>
      </w:r>
      <w:r w:rsidRPr="00A64FF8">
        <w:rPr>
          <w:rFonts w:ascii="楷体" w:eastAsia="楷体" w:hAnsi="楷体" w:cs="宋体" w:hint="eastAsia"/>
        </w:rPr>
        <w:t>其他等同于</w:t>
      </w:r>
      <w:r w:rsidRPr="00A64FF8">
        <w:rPr>
          <w:rFonts w:ascii="楷体" w:eastAsia="楷体" w:hAnsi="楷体" w:cs="仿宋_GB2312" w:hint="eastAsia"/>
        </w:rPr>
        <w:t>发明专利的成果，如新药、软件、标准、规范等，在类型栏中标明。（5）</w:t>
      </w:r>
      <w:r w:rsidRPr="00A64FF8">
        <w:rPr>
          <w:rFonts w:ascii="楷体" w:eastAsia="楷体" w:hAnsi="楷体" w:cs="宋体" w:hint="eastAsia"/>
          <w:bCs/>
        </w:rPr>
        <w:t>类别：</w:t>
      </w:r>
      <w:r w:rsidRPr="00A64FF8">
        <w:rPr>
          <w:rFonts w:ascii="楷体" w:eastAsia="楷体" w:hAnsi="楷体" w:cs="宋体" w:hint="eastAsia"/>
        </w:rPr>
        <w:t>分四种，独立完成、合作完成-第一人、合作完成-第二人、合作完成-其他。如果成果全部由示范中心固定人员完成的则为独立完成。如果成果由示范中心与其他单位合作完成，第一完成人是示范中心固定人员则为合作完成-第一人；第二完成人是示范中心固定人员则为合作完成-第二人，第三及以后完成人是示范中心固定人员则为合作完成-其他。（以下类同）</w:t>
      </w:r>
    </w:p>
    <w:p w:rsidR="002570D2" w:rsidRPr="00A64FF8" w:rsidRDefault="009B20B2" w:rsidP="00BE60A0">
      <w:pPr>
        <w:spacing w:beforeLines="50" w:before="163" w:afterLines="50" w:after="163"/>
        <w:ind w:firstLineChars="200" w:firstLine="480"/>
        <w:rPr>
          <w:rFonts w:ascii="黑体" w:eastAsia="黑体" w:hAnsi="黑体" w:cs="仿宋_GB2312"/>
        </w:rPr>
      </w:pPr>
      <w:r w:rsidRPr="00A64FF8">
        <w:rPr>
          <w:rFonts w:ascii="黑体" w:eastAsia="黑体" w:hAnsi="黑体" w:cs="仿宋_GB2312" w:hint="eastAsia"/>
        </w:rPr>
        <w:t>2.发表论文、专著情况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87"/>
        <w:gridCol w:w="2355"/>
        <w:gridCol w:w="2127"/>
        <w:gridCol w:w="1276"/>
        <w:gridCol w:w="995"/>
        <w:gridCol w:w="588"/>
        <w:gridCol w:w="588"/>
      </w:tblGrid>
      <w:tr w:rsidR="00A64FF8" w:rsidRPr="00A64FF8" w:rsidTr="007674E1">
        <w:tc>
          <w:tcPr>
            <w:tcW w:w="345"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序号</w:t>
            </w:r>
          </w:p>
        </w:tc>
        <w:tc>
          <w:tcPr>
            <w:tcW w:w="1383"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论文或</w:t>
            </w:r>
          </w:p>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专著名称</w:t>
            </w:r>
          </w:p>
        </w:tc>
        <w:tc>
          <w:tcPr>
            <w:tcW w:w="1249"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作者</w:t>
            </w:r>
          </w:p>
        </w:tc>
        <w:tc>
          <w:tcPr>
            <w:tcW w:w="749"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刊物、出版社名称</w:t>
            </w:r>
          </w:p>
        </w:tc>
        <w:tc>
          <w:tcPr>
            <w:tcW w:w="584"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卷、期</w:t>
            </w:r>
          </w:p>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（或章节）、页</w:t>
            </w:r>
          </w:p>
        </w:tc>
        <w:tc>
          <w:tcPr>
            <w:tcW w:w="345"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类型</w:t>
            </w:r>
          </w:p>
        </w:tc>
        <w:tc>
          <w:tcPr>
            <w:tcW w:w="345" w:type="pct"/>
            <w:vAlign w:val="center"/>
          </w:tcPr>
          <w:p w:rsidR="002570D2" w:rsidRPr="00A64FF8" w:rsidRDefault="009B20B2" w:rsidP="00F9467E">
            <w:pPr>
              <w:tabs>
                <w:tab w:val="left" w:pos="492"/>
              </w:tabs>
              <w:adjustRightInd w:val="0"/>
              <w:snapToGrid w:val="0"/>
              <w:jc w:val="center"/>
              <w:rPr>
                <w:rFonts w:ascii="黑体" w:eastAsia="黑体" w:hAnsi="黑体" w:cs="宋体"/>
              </w:rPr>
            </w:pPr>
            <w:r w:rsidRPr="00A64FF8">
              <w:rPr>
                <w:rFonts w:ascii="黑体" w:eastAsia="黑体" w:hAnsi="黑体" w:cs="宋体" w:hint="eastAsia"/>
              </w:rPr>
              <w:t>类别</w:t>
            </w:r>
          </w:p>
        </w:tc>
      </w:tr>
      <w:tr w:rsidR="00A64FF8" w:rsidRPr="00A64FF8" w:rsidTr="00B35342">
        <w:trPr>
          <w:trHeight w:val="315"/>
        </w:trPr>
        <w:tc>
          <w:tcPr>
            <w:tcW w:w="345" w:type="pct"/>
          </w:tcPr>
          <w:p w:rsidR="00B35342" w:rsidRPr="00A64FF8" w:rsidRDefault="00B35342" w:rsidP="00B35342">
            <w:r w:rsidRPr="00A64FF8">
              <w:t>1</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人口老龄化背景下老年健康教育的挑战及对策</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张静</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中国老年学杂志</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2019,39</w:t>
            </w:r>
            <w:r w:rsidRPr="00A64FF8">
              <w:rPr>
                <w:rFonts w:ascii="Times New Roman" w:hAnsi="Times New Roman" w:cs="Times New Roman"/>
                <w:sz w:val="18"/>
                <w:szCs w:val="18"/>
              </w:rPr>
              <w:t>（</w:t>
            </w:r>
            <w:r w:rsidRPr="00A64FF8">
              <w:rPr>
                <w:rFonts w:ascii="Times New Roman" w:hAnsi="Times New Roman" w:cs="Times New Roman"/>
                <w:sz w:val="18"/>
                <w:szCs w:val="18"/>
              </w:rPr>
              <w:t>23</w:t>
            </w:r>
            <w:r w:rsidRPr="00A64FF8">
              <w:rPr>
                <w:rFonts w:ascii="Times New Roman" w:hAnsi="Times New Roman" w:cs="Times New Roman"/>
                <w:sz w:val="18"/>
                <w:szCs w:val="18"/>
              </w:rPr>
              <w:t>）</w:t>
            </w:r>
            <w:r w:rsidRPr="00A64FF8">
              <w:rPr>
                <w:rFonts w:ascii="Times New Roman" w:hAnsi="Times New Roman" w:cs="Times New Roman"/>
                <w:sz w:val="18"/>
                <w:szCs w:val="18"/>
              </w:rPr>
              <w:t>:5900-5904</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2</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以科研促进长学制临床医学专业药理学课程教学改革</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金增亮、郑元元</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基础医学教育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w:t>
            </w:r>
            <w:r w:rsidRPr="00A64FF8">
              <w:rPr>
                <w:rFonts w:ascii="Times New Roman" w:hAnsi="Times New Roman" w:cs="Times New Roman"/>
                <w:sz w:val="18"/>
                <w:szCs w:val="18"/>
              </w:rPr>
              <w:t>，</w:t>
            </w:r>
            <w:r w:rsidRPr="00A64FF8">
              <w:rPr>
                <w:rFonts w:ascii="Times New Roman" w:hAnsi="Times New Roman" w:cs="Times New Roman"/>
                <w:sz w:val="18"/>
                <w:szCs w:val="18"/>
              </w:rPr>
              <w:t>Vol. 21 No. 1</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3</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科研第二课堂对于医学教育的实践与展望</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徐敬东</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继续医学教育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2019,33</w:t>
            </w:r>
            <w:r w:rsidRPr="00A64FF8">
              <w:rPr>
                <w:rFonts w:ascii="Times New Roman" w:hAnsi="Times New Roman" w:cs="Times New Roman"/>
                <w:sz w:val="18"/>
                <w:szCs w:val="18"/>
              </w:rPr>
              <w:t>（</w:t>
            </w:r>
            <w:r w:rsidRPr="00A64FF8">
              <w:rPr>
                <w:rFonts w:ascii="Times New Roman" w:hAnsi="Times New Roman" w:cs="Times New Roman"/>
                <w:sz w:val="18"/>
                <w:szCs w:val="18"/>
              </w:rPr>
              <w:t>12</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待定</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4</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家兔常用麻醉方法及药物的选择与应用</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徐敬东</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继续医学教育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2019,33(07):120-122.</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5</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生理学微课的设计与制作</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黄海霞</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继续医学教育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w:t>
            </w:r>
            <w:r w:rsidRPr="00A64FF8">
              <w:rPr>
                <w:rFonts w:ascii="Times New Roman" w:hAnsi="Times New Roman" w:cs="Times New Roman"/>
                <w:sz w:val="18"/>
                <w:szCs w:val="18"/>
              </w:rPr>
              <w:t>年</w:t>
            </w:r>
            <w:r w:rsidRPr="00A64FF8">
              <w:rPr>
                <w:rFonts w:ascii="Times New Roman" w:hAnsi="Times New Roman" w:cs="Times New Roman"/>
                <w:sz w:val="18"/>
                <w:szCs w:val="18"/>
              </w:rPr>
              <w:t>3</w:t>
            </w:r>
            <w:r w:rsidRPr="00A64FF8">
              <w:rPr>
                <w:rFonts w:ascii="Times New Roman" w:hAnsi="Times New Roman" w:cs="Times New Roman"/>
                <w:sz w:val="18"/>
                <w:szCs w:val="18"/>
              </w:rPr>
              <w:t>月</w:t>
            </w:r>
            <w:r w:rsidRPr="00A64FF8">
              <w:rPr>
                <w:rFonts w:ascii="Times New Roman" w:hAnsi="Times New Roman" w:cs="Times New Roman"/>
                <w:sz w:val="18"/>
                <w:szCs w:val="18"/>
              </w:rPr>
              <w:t>31</w:t>
            </w:r>
            <w:r w:rsidRPr="00A64FF8">
              <w:rPr>
                <w:rFonts w:ascii="Times New Roman" w:hAnsi="Times New Roman" w:cs="Times New Roman"/>
                <w:sz w:val="18"/>
                <w:szCs w:val="18"/>
              </w:rPr>
              <w:t>日。</w:t>
            </w:r>
            <w:r w:rsidRPr="00A64FF8">
              <w:rPr>
                <w:rFonts w:ascii="Times New Roman" w:hAnsi="Times New Roman" w:cs="Times New Roman"/>
                <w:sz w:val="18"/>
                <w:szCs w:val="18"/>
              </w:rPr>
              <w:t xml:space="preserve"> 33</w:t>
            </w:r>
            <w:r w:rsidRPr="00A64FF8">
              <w:rPr>
                <w:rFonts w:ascii="Times New Roman" w:hAnsi="Times New Roman" w:cs="Times New Roman"/>
                <w:sz w:val="18"/>
                <w:szCs w:val="18"/>
              </w:rPr>
              <w:t>（</w:t>
            </w:r>
            <w:r w:rsidRPr="00A64FF8">
              <w:rPr>
                <w:rFonts w:ascii="Times New Roman" w:hAnsi="Times New Roman" w:cs="Times New Roman"/>
                <w:sz w:val="18"/>
                <w:szCs w:val="18"/>
              </w:rPr>
              <w:t>3</w:t>
            </w:r>
            <w:r w:rsidRPr="00A64FF8">
              <w:rPr>
                <w:rFonts w:ascii="Times New Roman" w:hAnsi="Times New Roman" w:cs="Times New Roman"/>
                <w:sz w:val="18"/>
                <w:szCs w:val="18"/>
              </w:rPr>
              <w:t>）：</w:t>
            </w:r>
            <w:r w:rsidRPr="00A64FF8">
              <w:rPr>
                <w:rFonts w:ascii="Times New Roman" w:hAnsi="Times New Roman" w:cs="Times New Roman"/>
                <w:sz w:val="18"/>
                <w:szCs w:val="18"/>
              </w:rPr>
              <w:t>31-32</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6</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提高留学生生理学教学质量的探讨</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刘丽敏</w:t>
            </w:r>
            <w:r w:rsidRPr="00A64FF8">
              <w:rPr>
                <w:rFonts w:ascii="Times New Roman" w:hAnsi="Times New Roman" w:cs="Times New Roman"/>
                <w:sz w:val="18"/>
                <w:szCs w:val="18"/>
              </w:rPr>
              <w:t>/</w:t>
            </w:r>
            <w:r w:rsidRPr="00A64FF8">
              <w:rPr>
                <w:rFonts w:ascii="Times New Roman" w:hAnsi="Times New Roman" w:cs="Times New Roman"/>
                <w:sz w:val="18"/>
                <w:szCs w:val="18"/>
              </w:rPr>
              <w:t>郑焱</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继续医学教育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2019,33</w:t>
            </w:r>
            <w:r w:rsidRPr="00A64FF8">
              <w:rPr>
                <w:rFonts w:ascii="Times New Roman" w:hAnsi="Times New Roman" w:cs="Times New Roman"/>
                <w:sz w:val="18"/>
                <w:szCs w:val="18"/>
              </w:rPr>
              <w:t>（</w:t>
            </w:r>
            <w:r w:rsidRPr="00A64FF8">
              <w:rPr>
                <w:rFonts w:ascii="Times New Roman" w:hAnsi="Times New Roman" w:cs="Times New Roman"/>
                <w:sz w:val="18"/>
                <w:szCs w:val="18"/>
              </w:rPr>
              <w:t>3</w:t>
            </w:r>
            <w:r w:rsidRPr="00A64FF8">
              <w:rPr>
                <w:rFonts w:ascii="Times New Roman" w:hAnsi="Times New Roman" w:cs="Times New Roman"/>
                <w:sz w:val="18"/>
                <w:szCs w:val="18"/>
              </w:rPr>
              <w:t>）</w:t>
            </w:r>
            <w:r w:rsidRPr="00A64FF8">
              <w:rPr>
                <w:rFonts w:ascii="Times New Roman" w:hAnsi="Times New Roman" w:cs="Times New Roman"/>
                <w:sz w:val="18"/>
                <w:szCs w:val="18"/>
              </w:rPr>
              <w:t>:61-63</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7</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成语、俗语及古诗词应用于医学生理学教学的思考</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王勇</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医学教育管理</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w:t>
            </w:r>
            <w:r w:rsidRPr="00A64FF8">
              <w:rPr>
                <w:rFonts w:ascii="Times New Roman" w:hAnsi="Times New Roman" w:cs="Times New Roman"/>
                <w:sz w:val="18"/>
                <w:szCs w:val="18"/>
              </w:rPr>
              <w:t>年第</w:t>
            </w:r>
            <w:r w:rsidRPr="00A64FF8">
              <w:rPr>
                <w:rFonts w:ascii="Times New Roman" w:hAnsi="Times New Roman" w:cs="Times New Roman"/>
                <w:sz w:val="18"/>
                <w:szCs w:val="18"/>
              </w:rPr>
              <w:t>5</w:t>
            </w:r>
            <w:r w:rsidRPr="00A64FF8">
              <w:rPr>
                <w:rFonts w:ascii="Times New Roman" w:hAnsi="Times New Roman" w:cs="Times New Roman"/>
                <w:sz w:val="18"/>
                <w:szCs w:val="18"/>
              </w:rPr>
              <w:t>卷（增刊），</w:t>
            </w:r>
            <w:r w:rsidRPr="00A64FF8">
              <w:rPr>
                <w:rFonts w:ascii="Times New Roman" w:hAnsi="Times New Roman" w:cs="Times New Roman"/>
                <w:sz w:val="18"/>
                <w:szCs w:val="18"/>
              </w:rPr>
              <w:t>p9-13</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8</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基于局域网的现代信息技术在病理学实验教学考核评价体系的应用</w:t>
            </w:r>
            <w:r w:rsidRPr="00A64FF8">
              <w:rPr>
                <w:rFonts w:ascii="Times New Roman" w:hAnsi="Times New Roman" w:cs="Times New Roman"/>
                <w:sz w:val="18"/>
                <w:szCs w:val="18"/>
              </w:rPr>
              <w:t xml:space="preserve"> </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江瑛，王稳，李良，宫丽平</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中华病理学杂志（核心期刊）</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 48(9): 747-748</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9</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褪色胃组织标本再染色后在教学中的应用</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尚宏伟</w:t>
            </w:r>
            <w:r w:rsidRPr="00A64FF8">
              <w:rPr>
                <w:rFonts w:ascii="Times New Roman" w:hAnsi="Times New Roman" w:cs="Times New Roman"/>
                <w:sz w:val="18"/>
                <w:szCs w:val="18"/>
              </w:rPr>
              <w:t>/</w:t>
            </w:r>
            <w:r w:rsidRPr="00A64FF8">
              <w:rPr>
                <w:rFonts w:ascii="Times New Roman" w:hAnsi="Times New Roman" w:cs="Times New Roman"/>
                <w:sz w:val="18"/>
                <w:szCs w:val="18"/>
              </w:rPr>
              <w:t>郭晓霞</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继续医学教育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 33(3): 25-26</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lastRenderedPageBreak/>
              <w:t>10</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留学生分子生物学实验教学改革探讨</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贺旭</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基础医学教育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2019,21</w:t>
            </w:r>
            <w:r w:rsidRPr="00A64FF8">
              <w:rPr>
                <w:rFonts w:ascii="Times New Roman" w:hAnsi="Times New Roman" w:cs="Times New Roman"/>
                <w:sz w:val="18"/>
                <w:szCs w:val="18"/>
              </w:rPr>
              <w:t>（</w:t>
            </w:r>
            <w:r w:rsidRPr="00A64FF8">
              <w:rPr>
                <w:rFonts w:ascii="Times New Roman" w:hAnsi="Times New Roman" w:cs="Times New Roman"/>
                <w:sz w:val="18"/>
                <w:szCs w:val="18"/>
              </w:rPr>
              <w:t>5</w:t>
            </w:r>
            <w:r w:rsidRPr="00A64FF8">
              <w:rPr>
                <w:rFonts w:ascii="Times New Roman" w:hAnsi="Times New Roman" w:cs="Times New Roman"/>
                <w:sz w:val="18"/>
                <w:szCs w:val="18"/>
              </w:rPr>
              <w:t>）：</w:t>
            </w:r>
            <w:r w:rsidRPr="00A64FF8">
              <w:rPr>
                <w:rFonts w:ascii="Times New Roman" w:hAnsi="Times New Roman" w:cs="Times New Roman"/>
                <w:sz w:val="18"/>
                <w:szCs w:val="18"/>
              </w:rPr>
              <w:t>383-385</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11</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基础医学课程主观试题移动在线考试服务及智能辅助评阅系统的搭建策略与实现</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王晶，程杉</w:t>
            </w:r>
          </w:p>
        </w:tc>
        <w:tc>
          <w:tcPr>
            <w:tcW w:w="749" w:type="pct"/>
          </w:tcPr>
          <w:p w:rsidR="00B35342" w:rsidRPr="00A64FF8" w:rsidRDefault="00B35342" w:rsidP="00B35342">
            <w:pPr>
              <w:rPr>
                <w:rFonts w:ascii="Times New Roman" w:hAnsi="Times New Roman" w:cs="Times New Roman"/>
                <w:sz w:val="18"/>
                <w:szCs w:val="18"/>
              </w:rPr>
            </w:pP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w:t>
            </w:r>
            <w:r w:rsidRPr="00A64FF8">
              <w:rPr>
                <w:rFonts w:ascii="Times New Roman" w:hAnsi="Times New Roman" w:cs="Times New Roman"/>
                <w:sz w:val="18"/>
                <w:szCs w:val="18"/>
              </w:rPr>
              <w:t>年</w:t>
            </w:r>
            <w:r w:rsidRPr="00A64FF8">
              <w:rPr>
                <w:rFonts w:ascii="Times New Roman" w:hAnsi="Times New Roman" w:cs="Times New Roman"/>
                <w:sz w:val="18"/>
                <w:szCs w:val="18"/>
              </w:rPr>
              <w:t>12</w:t>
            </w:r>
            <w:r w:rsidRPr="00A64FF8">
              <w:rPr>
                <w:rFonts w:ascii="Times New Roman" w:hAnsi="Times New Roman" w:cs="Times New Roman"/>
                <w:sz w:val="18"/>
                <w:szCs w:val="18"/>
              </w:rPr>
              <w:t>月第五卷第六期</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12</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基于</w:t>
            </w:r>
            <w:r w:rsidRPr="00A64FF8">
              <w:rPr>
                <w:rFonts w:ascii="Times New Roman" w:hAnsi="Times New Roman" w:cs="Times New Roman"/>
                <w:sz w:val="18"/>
                <w:szCs w:val="18"/>
              </w:rPr>
              <w:t>SPOC</w:t>
            </w:r>
            <w:r w:rsidRPr="00A64FF8">
              <w:rPr>
                <w:rFonts w:ascii="Times New Roman" w:hAnsi="Times New Roman" w:cs="Times New Roman"/>
                <w:sz w:val="18"/>
                <w:szCs w:val="18"/>
              </w:rPr>
              <w:t>模式下的基础医学翻转课堂探索</w:t>
            </w:r>
            <w:r w:rsidRPr="00A64FF8">
              <w:rPr>
                <w:rFonts w:ascii="Times New Roman" w:hAnsi="Times New Roman" w:cs="Times New Roman"/>
                <w:sz w:val="18"/>
                <w:szCs w:val="18"/>
              </w:rPr>
              <w:t>.</w:t>
            </w:r>
            <w:r w:rsidRPr="00A64FF8">
              <w:rPr>
                <w:rFonts w:ascii="Times New Roman" w:hAnsi="Times New Roman" w:cs="Times New Roman"/>
                <w:sz w:val="18"/>
                <w:szCs w:val="18"/>
              </w:rPr>
              <w:t>考试周刊</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吕建祎，刘欣，李长龙，霍学云，陈振文</w:t>
            </w:r>
          </w:p>
        </w:tc>
        <w:tc>
          <w:tcPr>
            <w:tcW w:w="749" w:type="pct"/>
          </w:tcPr>
          <w:p w:rsidR="00B35342" w:rsidRPr="00A64FF8" w:rsidRDefault="00B35342" w:rsidP="00B35342">
            <w:pPr>
              <w:rPr>
                <w:rFonts w:ascii="Times New Roman" w:hAnsi="Times New Roman" w:cs="Times New Roman"/>
                <w:sz w:val="18"/>
                <w:szCs w:val="18"/>
              </w:rPr>
            </w:pP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w:t>
            </w:r>
            <w:r w:rsidRPr="00A64FF8">
              <w:rPr>
                <w:rFonts w:ascii="Times New Roman" w:hAnsi="Times New Roman" w:cs="Times New Roman"/>
                <w:sz w:val="18"/>
                <w:szCs w:val="18"/>
              </w:rPr>
              <w:t>（</w:t>
            </w:r>
            <w:r w:rsidRPr="00A64FF8">
              <w:rPr>
                <w:rFonts w:ascii="Times New Roman" w:hAnsi="Times New Roman" w:cs="Times New Roman"/>
                <w:sz w:val="18"/>
                <w:szCs w:val="18"/>
              </w:rPr>
              <w:t>32</w:t>
            </w:r>
            <w:r w:rsidRPr="00A64FF8">
              <w:rPr>
                <w:rFonts w:ascii="Times New Roman" w:hAnsi="Times New Roman" w:cs="Times New Roman"/>
                <w:sz w:val="18"/>
                <w:szCs w:val="18"/>
              </w:rPr>
              <w:t>）</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13</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浅谈医学本科病理实验带教过程中的教学模式</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王大业</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诊断病理学杂志</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2019,26</w:t>
            </w:r>
            <w:r w:rsidRPr="00A64FF8">
              <w:rPr>
                <w:rFonts w:ascii="Times New Roman" w:hAnsi="Times New Roman" w:cs="Times New Roman"/>
                <w:sz w:val="18"/>
                <w:szCs w:val="18"/>
              </w:rPr>
              <w:t>（</w:t>
            </w:r>
            <w:r w:rsidRPr="00A64FF8">
              <w:rPr>
                <w:rFonts w:ascii="Times New Roman" w:hAnsi="Times New Roman" w:cs="Times New Roman"/>
                <w:sz w:val="18"/>
                <w:szCs w:val="18"/>
              </w:rPr>
              <w:t>9</w:t>
            </w:r>
            <w:r w:rsidRPr="00A64FF8">
              <w:rPr>
                <w:rFonts w:ascii="Times New Roman" w:hAnsi="Times New Roman" w:cs="Times New Roman"/>
                <w:sz w:val="18"/>
                <w:szCs w:val="18"/>
              </w:rPr>
              <w:t>）</w:t>
            </w:r>
            <w:r w:rsidRPr="00A64FF8">
              <w:rPr>
                <w:rFonts w:ascii="Times New Roman" w:hAnsi="Times New Roman" w:cs="Times New Roman"/>
                <w:sz w:val="18"/>
                <w:szCs w:val="18"/>
              </w:rPr>
              <w:t>:632-633</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14</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病理学相关课程及教学方法改革的总结及思考</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刘玉婷</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医学教育管理</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2019,5</w:t>
            </w:r>
            <w:r w:rsidRPr="00A64FF8">
              <w:rPr>
                <w:rFonts w:ascii="Times New Roman" w:hAnsi="Times New Roman" w:cs="Times New Roman"/>
                <w:sz w:val="18"/>
                <w:szCs w:val="18"/>
              </w:rPr>
              <w:t>卷增刊</w:t>
            </w:r>
            <w:r w:rsidRPr="00A64FF8">
              <w:rPr>
                <w:rFonts w:ascii="Times New Roman" w:hAnsi="Times New Roman" w:cs="Times New Roman"/>
                <w:sz w:val="18"/>
                <w:szCs w:val="18"/>
              </w:rPr>
              <w:t>:3-5</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15</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癌症治疗的新支柱</w:t>
            </w:r>
            <w:r w:rsidRPr="00A64FF8">
              <w:rPr>
                <w:rFonts w:ascii="Times New Roman" w:hAnsi="Times New Roman" w:cs="Times New Roman"/>
                <w:sz w:val="18"/>
                <w:szCs w:val="18"/>
              </w:rPr>
              <w:t>-</w:t>
            </w:r>
            <w:r w:rsidRPr="00A64FF8">
              <w:rPr>
                <w:rFonts w:ascii="Times New Roman" w:hAnsi="Times New Roman" w:cs="Times New Roman"/>
                <w:sz w:val="18"/>
                <w:szCs w:val="18"/>
              </w:rPr>
              <w:t>免疫检查点疗法</w:t>
            </w:r>
            <w:r w:rsidRPr="00A64FF8">
              <w:rPr>
                <w:rFonts w:ascii="Times New Roman" w:hAnsi="Times New Roman" w:cs="Times New Roman"/>
                <w:sz w:val="18"/>
                <w:szCs w:val="18"/>
              </w:rPr>
              <w:t>——2018</w:t>
            </w:r>
            <w:r w:rsidRPr="00A64FF8">
              <w:rPr>
                <w:rFonts w:ascii="Times New Roman" w:hAnsi="Times New Roman" w:cs="Times New Roman"/>
                <w:sz w:val="18"/>
                <w:szCs w:val="18"/>
              </w:rPr>
              <w:t>年诺贝尔生理学或医学奖</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温铭杰</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生理科学进展</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2019,50</w:t>
            </w:r>
            <w:r w:rsidRPr="00A64FF8">
              <w:rPr>
                <w:rFonts w:ascii="Times New Roman" w:hAnsi="Times New Roman" w:cs="Times New Roman"/>
                <w:sz w:val="18"/>
                <w:szCs w:val="18"/>
              </w:rPr>
              <w:t>（</w:t>
            </w:r>
            <w:r w:rsidRPr="00A64FF8">
              <w:rPr>
                <w:rFonts w:ascii="Times New Roman" w:hAnsi="Times New Roman" w:cs="Times New Roman"/>
                <w:sz w:val="18"/>
                <w:szCs w:val="18"/>
              </w:rPr>
              <w:t>4</w:t>
            </w:r>
            <w:r w:rsidRPr="00A64FF8">
              <w:rPr>
                <w:rFonts w:ascii="Times New Roman" w:hAnsi="Times New Roman" w:cs="Times New Roman"/>
                <w:sz w:val="18"/>
                <w:szCs w:val="18"/>
              </w:rPr>
              <w:t>）</w:t>
            </w:r>
            <w:r w:rsidRPr="00A64FF8">
              <w:rPr>
                <w:rFonts w:ascii="Times New Roman" w:hAnsi="Times New Roman" w:cs="Times New Roman"/>
                <w:sz w:val="18"/>
                <w:szCs w:val="18"/>
              </w:rPr>
              <w:t>:315-321</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16</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微信辅助</w:t>
            </w:r>
            <w:r w:rsidRPr="00A64FF8">
              <w:rPr>
                <w:rFonts w:ascii="Times New Roman" w:hAnsi="Times New Roman" w:cs="Times New Roman"/>
                <w:sz w:val="18"/>
                <w:szCs w:val="18"/>
              </w:rPr>
              <w:t>PBL</w:t>
            </w:r>
            <w:r w:rsidRPr="00A64FF8">
              <w:rPr>
                <w:rFonts w:ascii="Times New Roman" w:hAnsi="Times New Roman" w:cs="Times New Roman"/>
                <w:sz w:val="18"/>
                <w:szCs w:val="18"/>
              </w:rPr>
              <w:t>教学法在局部解剖教学中的评价</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王昊</w:t>
            </w:r>
            <w:r w:rsidRPr="00A64FF8">
              <w:rPr>
                <w:rFonts w:ascii="Times New Roman" w:hAnsi="Times New Roman" w:cs="Times New Roman"/>
                <w:sz w:val="18"/>
                <w:szCs w:val="18"/>
              </w:rPr>
              <w:t>/</w:t>
            </w:r>
            <w:r w:rsidRPr="00A64FF8">
              <w:rPr>
                <w:rFonts w:ascii="Times New Roman" w:hAnsi="Times New Roman" w:cs="Times New Roman"/>
                <w:sz w:val="18"/>
                <w:szCs w:val="18"/>
              </w:rPr>
              <w:t>高艳</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南方医科大学学报</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w:t>
            </w:r>
            <w:r w:rsidRPr="00A64FF8">
              <w:rPr>
                <w:rFonts w:ascii="Times New Roman" w:hAnsi="Times New Roman" w:cs="Times New Roman"/>
                <w:sz w:val="18"/>
                <w:szCs w:val="18"/>
              </w:rPr>
              <w:t>年第</w:t>
            </w:r>
            <w:r w:rsidRPr="00A64FF8">
              <w:rPr>
                <w:rFonts w:ascii="Times New Roman" w:hAnsi="Times New Roman" w:cs="Times New Roman"/>
                <w:sz w:val="18"/>
                <w:szCs w:val="18"/>
              </w:rPr>
              <w:t>39</w:t>
            </w:r>
            <w:r w:rsidRPr="00A64FF8">
              <w:rPr>
                <w:rFonts w:ascii="Times New Roman" w:hAnsi="Times New Roman" w:cs="Times New Roman"/>
                <w:sz w:val="18"/>
                <w:szCs w:val="18"/>
              </w:rPr>
              <w:t>卷第</w:t>
            </w:r>
            <w:r w:rsidRPr="00A64FF8">
              <w:rPr>
                <w:rFonts w:ascii="Times New Roman" w:hAnsi="Times New Roman" w:cs="Times New Roman"/>
                <w:sz w:val="18"/>
                <w:szCs w:val="18"/>
              </w:rPr>
              <w:t>7</w:t>
            </w:r>
            <w:r w:rsidRPr="00A64FF8">
              <w:rPr>
                <w:rFonts w:ascii="Times New Roman" w:hAnsi="Times New Roman" w:cs="Times New Roman"/>
                <w:sz w:val="18"/>
                <w:szCs w:val="18"/>
              </w:rPr>
              <w:t>期增刊</w:t>
            </w:r>
            <w:r w:rsidRPr="00A64FF8">
              <w:rPr>
                <w:rFonts w:ascii="Times New Roman" w:hAnsi="Times New Roman" w:cs="Times New Roman"/>
                <w:sz w:val="18"/>
                <w:szCs w:val="18"/>
              </w:rPr>
              <w:t>70-71</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17</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数字化翼腭窝三维结构重建的探索</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宋一志</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继续医学教育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 xml:space="preserve">2019,33 (9) </w:t>
            </w:r>
            <w:r w:rsidRPr="00A64FF8">
              <w:rPr>
                <w:rFonts w:ascii="Times New Roman" w:hAnsi="Times New Roman" w:cs="Times New Roman"/>
                <w:sz w:val="18"/>
                <w:szCs w:val="18"/>
              </w:rPr>
              <w:t>：</w:t>
            </w:r>
            <w:r w:rsidRPr="00A64FF8">
              <w:rPr>
                <w:rFonts w:ascii="Times New Roman" w:hAnsi="Times New Roman" w:cs="Times New Roman"/>
                <w:sz w:val="18"/>
                <w:szCs w:val="18"/>
              </w:rPr>
              <w:t>147-148</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18</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多种信息化技术在解剖学实验课中的综合运用</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李慧</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南方医科大学学报</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w:t>
            </w:r>
            <w:r w:rsidRPr="00A64FF8">
              <w:rPr>
                <w:rFonts w:ascii="Times New Roman" w:hAnsi="Times New Roman" w:cs="Times New Roman"/>
                <w:sz w:val="18"/>
                <w:szCs w:val="18"/>
              </w:rPr>
              <w:t>，</w:t>
            </w:r>
            <w:r w:rsidRPr="00A64FF8">
              <w:rPr>
                <w:rFonts w:ascii="Times New Roman" w:hAnsi="Times New Roman" w:cs="Times New Roman"/>
                <w:sz w:val="18"/>
                <w:szCs w:val="18"/>
              </w:rPr>
              <w:t>39(9):24-25</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19</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培养时间对金黄色葡萄球菌色素产生的影响</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张梦</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继续医学教育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w:t>
            </w:r>
            <w:r w:rsidRPr="00A64FF8">
              <w:rPr>
                <w:rFonts w:ascii="Times New Roman" w:hAnsi="Times New Roman" w:cs="Times New Roman"/>
                <w:sz w:val="18"/>
                <w:szCs w:val="18"/>
              </w:rPr>
              <w:t>，</w:t>
            </w:r>
            <w:r w:rsidRPr="00A64FF8">
              <w:rPr>
                <w:rFonts w:ascii="Times New Roman" w:hAnsi="Times New Roman" w:cs="Times New Roman"/>
                <w:sz w:val="18"/>
                <w:szCs w:val="18"/>
              </w:rPr>
              <w:t>33</w:t>
            </w:r>
            <w:r w:rsidRPr="00A64FF8">
              <w:rPr>
                <w:rFonts w:ascii="Times New Roman" w:hAnsi="Times New Roman" w:cs="Times New Roman"/>
                <w:sz w:val="18"/>
                <w:szCs w:val="18"/>
              </w:rPr>
              <w:t>（</w:t>
            </w:r>
            <w:r w:rsidRPr="00A64FF8">
              <w:rPr>
                <w:rFonts w:ascii="Times New Roman" w:hAnsi="Times New Roman" w:cs="Times New Roman"/>
                <w:sz w:val="18"/>
                <w:szCs w:val="18"/>
              </w:rPr>
              <w:t>2</w:t>
            </w:r>
            <w:r w:rsidRPr="00A64FF8">
              <w:rPr>
                <w:rFonts w:ascii="Times New Roman" w:hAnsi="Times New Roman" w:cs="Times New Roman"/>
                <w:sz w:val="18"/>
                <w:szCs w:val="18"/>
              </w:rPr>
              <w:t>），</w:t>
            </w:r>
            <w:r w:rsidRPr="00A64FF8">
              <w:rPr>
                <w:rFonts w:ascii="Times New Roman" w:hAnsi="Times New Roman" w:cs="Times New Roman"/>
                <w:sz w:val="18"/>
                <w:szCs w:val="18"/>
              </w:rPr>
              <w:t>135-137</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20</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乙型脑炎减毒活疫苗噬斑实验的影响因素分析</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曲靖</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继续医学教育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w:t>
            </w:r>
            <w:r w:rsidRPr="00A64FF8">
              <w:rPr>
                <w:rFonts w:ascii="Times New Roman" w:hAnsi="Times New Roman" w:cs="Times New Roman"/>
                <w:sz w:val="18"/>
                <w:szCs w:val="18"/>
              </w:rPr>
              <w:t>，</w:t>
            </w:r>
            <w:r w:rsidRPr="00A64FF8">
              <w:rPr>
                <w:rFonts w:ascii="Times New Roman" w:hAnsi="Times New Roman" w:cs="Times New Roman"/>
                <w:sz w:val="18"/>
                <w:szCs w:val="18"/>
              </w:rPr>
              <w:t>33</w:t>
            </w:r>
            <w:r w:rsidRPr="00A64FF8">
              <w:rPr>
                <w:rFonts w:ascii="Times New Roman" w:hAnsi="Times New Roman" w:cs="Times New Roman"/>
                <w:sz w:val="18"/>
                <w:szCs w:val="18"/>
              </w:rPr>
              <w:t>（</w:t>
            </w:r>
            <w:r w:rsidRPr="00A64FF8">
              <w:rPr>
                <w:rFonts w:ascii="Times New Roman" w:hAnsi="Times New Roman" w:cs="Times New Roman"/>
                <w:sz w:val="18"/>
                <w:szCs w:val="18"/>
              </w:rPr>
              <w:t>11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123-125 </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21</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嗅觉器官结构及嗅觉形成机理在神经生物学教学中的实践</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杨予涛</w:t>
            </w:r>
            <w:r w:rsidRPr="00A64FF8">
              <w:rPr>
                <w:rFonts w:ascii="Times New Roman" w:hAnsi="Times New Roman" w:cs="Times New Roman"/>
                <w:sz w:val="18"/>
                <w:szCs w:val="18"/>
              </w:rPr>
              <w:t>/</w:t>
            </w:r>
            <w:r w:rsidRPr="00A64FF8">
              <w:rPr>
                <w:rFonts w:ascii="Times New Roman" w:hAnsi="Times New Roman" w:cs="Times New Roman"/>
                <w:sz w:val="18"/>
                <w:szCs w:val="18"/>
              </w:rPr>
              <w:t>徐志卿</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基础医学教育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2019,21(10) :779-780.</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22</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神经生物学长学制导师教学实践的几点体会</w:t>
            </w:r>
            <w:r w:rsidRPr="00A64FF8">
              <w:rPr>
                <w:rFonts w:ascii="Times New Roman" w:hAnsi="Times New Roman" w:cs="Times New Roman"/>
                <w:sz w:val="18"/>
                <w:szCs w:val="18"/>
              </w:rPr>
              <w:t xml:space="preserve"> </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杨予涛</w:t>
            </w:r>
            <w:r w:rsidRPr="00A64FF8">
              <w:rPr>
                <w:rFonts w:ascii="Times New Roman" w:hAnsi="Times New Roman" w:cs="Times New Roman"/>
                <w:sz w:val="18"/>
                <w:szCs w:val="18"/>
              </w:rPr>
              <w:t>/</w:t>
            </w:r>
            <w:r w:rsidRPr="00A64FF8">
              <w:rPr>
                <w:rFonts w:ascii="Times New Roman" w:hAnsi="Times New Roman" w:cs="Times New Roman"/>
                <w:sz w:val="18"/>
                <w:szCs w:val="18"/>
              </w:rPr>
              <w:t>徐志卿</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基础医学教育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2019,21(5) :345-347.</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23</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面向基础医学专业本科生讲授认知神经科学进展的教学体会</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王静、张颖</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继续医学教育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2019;33(10):30-32</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lastRenderedPageBreak/>
              <w:t>24</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医学本科生神经生物学实验教学体会</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张颖、王静</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继续医学教育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2019;33(11):37-38</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25</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科研思维培养在神经生物学教学中的实践</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张婷</w:t>
            </w:r>
            <w:r w:rsidRPr="00A64FF8">
              <w:rPr>
                <w:rFonts w:ascii="Times New Roman" w:hAnsi="Times New Roman" w:cs="Times New Roman"/>
                <w:sz w:val="18"/>
                <w:szCs w:val="18"/>
              </w:rPr>
              <w:t>/</w:t>
            </w:r>
            <w:r w:rsidRPr="00A64FF8">
              <w:rPr>
                <w:rFonts w:ascii="Times New Roman" w:hAnsi="Times New Roman" w:cs="Times New Roman"/>
                <w:sz w:val="18"/>
                <w:szCs w:val="18"/>
              </w:rPr>
              <w:t>赵丽</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基础医学教育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 21(7): 521-523.</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26</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翻转课堂应用于本科生神经生物学教学的体会</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赵丽</w:t>
            </w:r>
            <w:r w:rsidRPr="00A64FF8">
              <w:rPr>
                <w:rFonts w:ascii="Times New Roman" w:hAnsi="Times New Roman" w:cs="Times New Roman"/>
                <w:sz w:val="18"/>
                <w:szCs w:val="18"/>
              </w:rPr>
              <w:t>/</w:t>
            </w:r>
            <w:r w:rsidRPr="00A64FF8">
              <w:rPr>
                <w:rFonts w:ascii="Times New Roman" w:hAnsi="Times New Roman" w:cs="Times New Roman"/>
                <w:sz w:val="18"/>
                <w:szCs w:val="18"/>
              </w:rPr>
              <w:t>张婷</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基础医学教育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 21(8): 593-596.</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27</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学生视角分析医学生创新能力培养</w:t>
            </w:r>
            <w:r w:rsidRPr="00A64FF8">
              <w:rPr>
                <w:rFonts w:ascii="Times New Roman" w:hAnsi="Times New Roman" w:cs="Times New Roman"/>
                <w:sz w:val="18"/>
                <w:szCs w:val="18"/>
              </w:rPr>
              <w:t>--</w:t>
            </w:r>
            <w:r w:rsidRPr="00A64FF8">
              <w:rPr>
                <w:rFonts w:ascii="Times New Roman" w:hAnsi="Times New Roman" w:cs="Times New Roman"/>
                <w:sz w:val="18"/>
                <w:szCs w:val="18"/>
              </w:rPr>
              <w:t>以第二课堂为例</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鞠莉莉</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南方医科大学学报</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2019,39</w:t>
            </w:r>
            <w:r w:rsidRPr="00A64FF8">
              <w:rPr>
                <w:rFonts w:ascii="Times New Roman" w:hAnsi="Times New Roman" w:cs="Times New Roman"/>
                <w:sz w:val="18"/>
                <w:szCs w:val="18"/>
              </w:rPr>
              <w:t>（</w:t>
            </w:r>
            <w:r w:rsidRPr="00A64FF8">
              <w:rPr>
                <w:rFonts w:ascii="Times New Roman" w:hAnsi="Times New Roman" w:cs="Times New Roman"/>
                <w:sz w:val="18"/>
                <w:szCs w:val="18"/>
              </w:rPr>
              <w:t>7</w:t>
            </w:r>
            <w:r w:rsidRPr="00A64FF8">
              <w:rPr>
                <w:rFonts w:ascii="Times New Roman" w:hAnsi="Times New Roman" w:cs="Times New Roman"/>
                <w:sz w:val="18"/>
                <w:szCs w:val="18"/>
              </w:rPr>
              <w:t>）增刊：</w:t>
            </w:r>
            <w:r w:rsidRPr="00A64FF8">
              <w:rPr>
                <w:rFonts w:ascii="Times New Roman" w:hAnsi="Times New Roman" w:cs="Times New Roman"/>
                <w:sz w:val="18"/>
                <w:szCs w:val="18"/>
              </w:rPr>
              <w:t>67-69</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28</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指导医学本科生开展研究性实验之思考</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张建亮</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继续医学教育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2019,33(3):65-67</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29</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对医学高校科研与教学关系的思考</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张建亮</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继续医学教育</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2019,33(2):62-64.</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30</w:t>
            </w:r>
          </w:p>
        </w:tc>
        <w:tc>
          <w:tcPr>
            <w:tcW w:w="1383"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翻转课堂教学模式在神经生物学教学中的应用</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段红梅</w:t>
            </w:r>
            <w:r w:rsidRPr="00A64FF8">
              <w:rPr>
                <w:rFonts w:ascii="Times New Roman" w:hAnsi="Times New Roman" w:cs="Times New Roman"/>
                <w:sz w:val="18"/>
                <w:szCs w:val="18"/>
              </w:rPr>
              <w:t>/</w:t>
            </w:r>
            <w:r w:rsidRPr="00A64FF8">
              <w:rPr>
                <w:rFonts w:ascii="Times New Roman" w:hAnsi="Times New Roman" w:cs="Times New Roman"/>
                <w:sz w:val="18"/>
                <w:szCs w:val="18"/>
              </w:rPr>
              <w:t>李晓光</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教育现代化</w:t>
            </w:r>
          </w:p>
        </w:tc>
        <w:tc>
          <w:tcPr>
            <w:tcW w:w="584"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sz w:val="18"/>
                <w:szCs w:val="18"/>
              </w:rPr>
              <w:t>2019</w:t>
            </w:r>
            <w:r w:rsidRPr="00A64FF8">
              <w:rPr>
                <w:rFonts w:ascii="Times New Roman" w:hAnsi="Times New Roman" w:cs="Times New Roman"/>
                <w:sz w:val="18"/>
                <w:szCs w:val="18"/>
              </w:rPr>
              <w:t>，</w:t>
            </w:r>
            <w:r w:rsidRPr="00A64FF8">
              <w:rPr>
                <w:rFonts w:ascii="Times New Roman" w:hAnsi="Times New Roman" w:cs="Times New Roman"/>
                <w:sz w:val="18"/>
                <w:szCs w:val="18"/>
              </w:rPr>
              <w:t>94</w:t>
            </w:r>
            <w:r w:rsidRPr="00A64FF8">
              <w:rPr>
                <w:rFonts w:ascii="Times New Roman" w:hAnsi="Times New Roman" w:cs="Times New Roman"/>
                <w:sz w:val="18"/>
                <w:szCs w:val="18"/>
              </w:rPr>
              <w:t>（</w:t>
            </w:r>
            <w:r w:rsidRPr="00A64FF8">
              <w:rPr>
                <w:rFonts w:ascii="Times New Roman" w:hAnsi="Times New Roman" w:cs="Times New Roman"/>
                <w:sz w:val="18"/>
                <w:szCs w:val="18"/>
              </w:rPr>
              <w:t>6</w:t>
            </w:r>
            <w:r w:rsidRPr="00A64FF8">
              <w:rPr>
                <w:rFonts w:ascii="Times New Roman" w:hAnsi="Times New Roman" w:cs="Times New Roman"/>
                <w:sz w:val="18"/>
                <w:szCs w:val="18"/>
              </w:rPr>
              <w:t>）：</w:t>
            </w:r>
            <w:r w:rsidRPr="00A64FF8">
              <w:rPr>
                <w:rFonts w:ascii="Times New Roman" w:hAnsi="Times New Roman" w:cs="Times New Roman"/>
                <w:sz w:val="18"/>
                <w:szCs w:val="18"/>
              </w:rPr>
              <w:t>264-266</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31</w:t>
            </w:r>
          </w:p>
        </w:tc>
        <w:tc>
          <w:tcPr>
            <w:tcW w:w="1383" w:type="pct"/>
          </w:tcPr>
          <w:p w:rsidR="00B35342" w:rsidRPr="00A64FF8" w:rsidRDefault="00B35342" w:rsidP="00B35342">
            <w:pPr>
              <w:spacing w:line="520" w:lineRule="exact"/>
              <w:jc w:val="center"/>
              <w:rPr>
                <w:rFonts w:ascii="Times New Roman" w:hAnsi="Times New Roman" w:cs="Times New Roman"/>
                <w:sz w:val="18"/>
                <w:szCs w:val="18"/>
              </w:rPr>
            </w:pPr>
            <w:r w:rsidRPr="00A64FF8">
              <w:rPr>
                <w:rFonts w:ascii="Times New Roman" w:hAnsi="Times New Roman" w:cs="Times New Roman"/>
                <w:sz w:val="18"/>
                <w:szCs w:val="18"/>
              </w:rPr>
              <w:t>微课应用于医学机能学实验教学的探索与评价</w:t>
            </w:r>
          </w:p>
        </w:tc>
        <w:tc>
          <w:tcPr>
            <w:tcW w:w="1249" w:type="pct"/>
          </w:tcPr>
          <w:p w:rsidR="00B35342" w:rsidRPr="00A64FF8" w:rsidRDefault="00B35342" w:rsidP="003918EA">
            <w:pPr>
              <w:spacing w:line="520" w:lineRule="exact"/>
              <w:rPr>
                <w:rFonts w:ascii="Times New Roman" w:hAnsi="Times New Roman" w:cs="Times New Roman"/>
                <w:sz w:val="18"/>
                <w:szCs w:val="18"/>
              </w:rPr>
            </w:pPr>
            <w:r w:rsidRPr="00A64FF8">
              <w:rPr>
                <w:rFonts w:ascii="Times New Roman" w:hAnsi="Times New Roman" w:cs="Times New Roman"/>
                <w:sz w:val="18"/>
                <w:szCs w:val="18"/>
              </w:rPr>
              <w:t>崔艳秋</w:t>
            </w:r>
          </w:p>
        </w:tc>
        <w:tc>
          <w:tcPr>
            <w:tcW w:w="749" w:type="pct"/>
          </w:tcPr>
          <w:p w:rsidR="00B35342" w:rsidRPr="00A64FF8" w:rsidRDefault="00B35342" w:rsidP="00B35342">
            <w:pPr>
              <w:spacing w:line="520" w:lineRule="exact"/>
              <w:rPr>
                <w:rFonts w:ascii="Times New Roman" w:hAnsi="Times New Roman" w:cs="Times New Roman"/>
                <w:sz w:val="18"/>
                <w:szCs w:val="18"/>
              </w:rPr>
            </w:pPr>
            <w:r w:rsidRPr="00A64FF8">
              <w:rPr>
                <w:rFonts w:ascii="Times New Roman" w:hAnsi="Times New Roman" w:cs="Times New Roman"/>
                <w:sz w:val="18"/>
                <w:szCs w:val="18"/>
              </w:rPr>
              <w:t>《中华医学教育探索》</w:t>
            </w:r>
          </w:p>
        </w:tc>
        <w:tc>
          <w:tcPr>
            <w:tcW w:w="584" w:type="pct"/>
          </w:tcPr>
          <w:p w:rsidR="00B35342" w:rsidRPr="00A64FF8" w:rsidRDefault="00B35342" w:rsidP="00B35342">
            <w:pPr>
              <w:spacing w:line="520" w:lineRule="exact"/>
              <w:jc w:val="center"/>
              <w:rPr>
                <w:rFonts w:ascii="Times New Roman" w:hAnsi="Times New Roman" w:cs="Times New Roman"/>
                <w:sz w:val="18"/>
                <w:szCs w:val="18"/>
              </w:rPr>
            </w:pPr>
            <w:r w:rsidRPr="00A64FF8">
              <w:rPr>
                <w:rFonts w:ascii="Times New Roman" w:hAnsi="Times New Roman" w:cs="Times New Roman"/>
                <w:sz w:val="18"/>
                <w:szCs w:val="18"/>
              </w:rPr>
              <w:t>2019</w:t>
            </w:r>
            <w:r w:rsidRPr="00A64FF8">
              <w:rPr>
                <w:rFonts w:ascii="Times New Roman" w:hAnsi="Times New Roman" w:cs="Times New Roman"/>
                <w:sz w:val="18"/>
                <w:szCs w:val="18"/>
              </w:rPr>
              <w:t>，</w:t>
            </w:r>
            <w:r w:rsidRPr="00A64FF8">
              <w:rPr>
                <w:rFonts w:ascii="Times New Roman" w:hAnsi="Times New Roman" w:cs="Times New Roman"/>
                <w:sz w:val="18"/>
                <w:szCs w:val="18"/>
              </w:rPr>
              <w:t>18</w:t>
            </w:r>
            <w:r w:rsidRPr="00A64FF8">
              <w:rPr>
                <w:rFonts w:ascii="Times New Roman" w:hAnsi="Times New Roman" w:cs="Times New Roman"/>
                <w:sz w:val="18"/>
                <w:szCs w:val="18"/>
              </w:rPr>
              <w:t>（</w:t>
            </w:r>
            <w:r w:rsidRPr="00A64FF8">
              <w:rPr>
                <w:rFonts w:ascii="Times New Roman" w:hAnsi="Times New Roman" w:cs="Times New Roman"/>
                <w:sz w:val="18"/>
                <w:szCs w:val="18"/>
              </w:rPr>
              <w:t>10</w:t>
            </w:r>
            <w:r w:rsidRPr="00A64FF8">
              <w:rPr>
                <w:rFonts w:ascii="Times New Roman" w:hAnsi="Times New Roman" w:cs="Times New Roman"/>
                <w:sz w:val="18"/>
                <w:szCs w:val="18"/>
              </w:rPr>
              <w:t>）：</w:t>
            </w:r>
            <w:r w:rsidRPr="00A64FF8">
              <w:rPr>
                <w:rFonts w:ascii="Times New Roman" w:hAnsi="Times New Roman" w:cs="Times New Roman"/>
                <w:sz w:val="18"/>
                <w:szCs w:val="18"/>
              </w:rPr>
              <w:t>998-1001</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32</w:t>
            </w:r>
          </w:p>
        </w:tc>
        <w:tc>
          <w:tcPr>
            <w:tcW w:w="1383" w:type="pct"/>
          </w:tcPr>
          <w:p w:rsidR="00B35342" w:rsidRPr="00A64FF8" w:rsidRDefault="00B35342" w:rsidP="00B35342">
            <w:pPr>
              <w:spacing w:line="520" w:lineRule="exact"/>
              <w:jc w:val="center"/>
              <w:rPr>
                <w:rFonts w:ascii="Times New Roman" w:hAnsi="Times New Roman" w:cs="Times New Roman"/>
                <w:sz w:val="18"/>
                <w:szCs w:val="18"/>
              </w:rPr>
            </w:pPr>
            <w:r w:rsidRPr="00A64FF8">
              <w:rPr>
                <w:rFonts w:ascii="Times New Roman" w:hAnsi="Times New Roman" w:cs="Times New Roman"/>
                <w:sz w:val="18"/>
                <w:szCs w:val="18"/>
              </w:rPr>
              <w:t>急性低氧环境下小鼠血糖浓度变化的初探</w:t>
            </w:r>
          </w:p>
        </w:tc>
        <w:tc>
          <w:tcPr>
            <w:tcW w:w="1249" w:type="pct"/>
          </w:tcPr>
          <w:p w:rsidR="00B35342" w:rsidRPr="00A64FF8" w:rsidRDefault="00B35342" w:rsidP="003918EA">
            <w:pPr>
              <w:spacing w:line="520" w:lineRule="exact"/>
              <w:rPr>
                <w:rFonts w:ascii="Times New Roman" w:hAnsi="Times New Roman" w:cs="Times New Roman"/>
                <w:sz w:val="18"/>
                <w:szCs w:val="18"/>
              </w:rPr>
            </w:pPr>
            <w:r w:rsidRPr="00A64FF8">
              <w:rPr>
                <w:rFonts w:ascii="Times New Roman" w:hAnsi="Times New Roman" w:cs="Times New Roman"/>
                <w:sz w:val="18"/>
                <w:szCs w:val="18"/>
              </w:rPr>
              <w:t>韩艳芳</w:t>
            </w:r>
          </w:p>
        </w:tc>
        <w:tc>
          <w:tcPr>
            <w:tcW w:w="749" w:type="pct"/>
          </w:tcPr>
          <w:p w:rsidR="00B35342" w:rsidRPr="00A64FF8" w:rsidRDefault="00B35342" w:rsidP="00B35342">
            <w:pPr>
              <w:spacing w:line="520" w:lineRule="exact"/>
              <w:rPr>
                <w:rFonts w:ascii="Times New Roman" w:hAnsi="Times New Roman" w:cs="Times New Roman"/>
                <w:sz w:val="18"/>
                <w:szCs w:val="18"/>
              </w:rPr>
            </w:pPr>
            <w:r w:rsidRPr="00A64FF8">
              <w:rPr>
                <w:rFonts w:ascii="Times New Roman" w:hAnsi="Times New Roman" w:cs="Times New Roman"/>
                <w:sz w:val="18"/>
                <w:szCs w:val="18"/>
              </w:rPr>
              <w:t>继续医学教育</w:t>
            </w:r>
          </w:p>
        </w:tc>
        <w:tc>
          <w:tcPr>
            <w:tcW w:w="584" w:type="pct"/>
          </w:tcPr>
          <w:p w:rsidR="00B35342" w:rsidRPr="00A64FF8" w:rsidRDefault="00B35342" w:rsidP="00B35342">
            <w:pPr>
              <w:spacing w:line="520" w:lineRule="exact"/>
              <w:jc w:val="center"/>
              <w:rPr>
                <w:rFonts w:ascii="Times New Roman" w:hAnsi="Times New Roman" w:cs="Times New Roman"/>
                <w:sz w:val="18"/>
                <w:szCs w:val="18"/>
              </w:rPr>
            </w:pPr>
            <w:r w:rsidRPr="00A64FF8">
              <w:rPr>
                <w:rFonts w:ascii="Times New Roman" w:hAnsi="Times New Roman" w:cs="Times New Roman"/>
                <w:sz w:val="18"/>
                <w:szCs w:val="18"/>
              </w:rPr>
              <w:tab/>
              <w:t>2019,33(11):121-123</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33</w:t>
            </w:r>
          </w:p>
        </w:tc>
        <w:tc>
          <w:tcPr>
            <w:tcW w:w="1383" w:type="pct"/>
          </w:tcPr>
          <w:p w:rsidR="00B35342" w:rsidRPr="00A64FF8" w:rsidRDefault="00B35342" w:rsidP="00B35342">
            <w:pPr>
              <w:spacing w:line="520" w:lineRule="exact"/>
              <w:jc w:val="center"/>
              <w:rPr>
                <w:rFonts w:ascii="Times New Roman" w:hAnsi="Times New Roman" w:cs="Times New Roman"/>
                <w:sz w:val="18"/>
                <w:szCs w:val="18"/>
              </w:rPr>
            </w:pPr>
            <w:r w:rsidRPr="00A64FF8">
              <w:rPr>
                <w:rFonts w:ascii="Times New Roman" w:hAnsi="Times New Roman" w:cs="Times New Roman"/>
                <w:sz w:val="18"/>
                <w:szCs w:val="18"/>
              </w:rPr>
              <w:t>大鼠血气指标正常值的初探</w:t>
            </w:r>
          </w:p>
        </w:tc>
        <w:tc>
          <w:tcPr>
            <w:tcW w:w="1249" w:type="pct"/>
          </w:tcPr>
          <w:p w:rsidR="00B35342" w:rsidRPr="00A64FF8" w:rsidRDefault="00B35342" w:rsidP="003918EA">
            <w:pPr>
              <w:spacing w:line="520" w:lineRule="exact"/>
              <w:rPr>
                <w:rFonts w:ascii="Times New Roman" w:hAnsi="Times New Roman" w:cs="Times New Roman"/>
                <w:sz w:val="18"/>
                <w:szCs w:val="18"/>
              </w:rPr>
            </w:pPr>
            <w:r w:rsidRPr="00A64FF8">
              <w:rPr>
                <w:rFonts w:ascii="Times New Roman" w:hAnsi="Times New Roman" w:cs="Times New Roman"/>
                <w:sz w:val="18"/>
                <w:szCs w:val="18"/>
              </w:rPr>
              <w:t>梁雪</w:t>
            </w:r>
          </w:p>
        </w:tc>
        <w:tc>
          <w:tcPr>
            <w:tcW w:w="749" w:type="pct"/>
          </w:tcPr>
          <w:p w:rsidR="00B35342" w:rsidRPr="00A64FF8" w:rsidRDefault="00B35342" w:rsidP="00B35342">
            <w:pPr>
              <w:spacing w:line="520" w:lineRule="exact"/>
              <w:jc w:val="center"/>
              <w:rPr>
                <w:rFonts w:ascii="Times New Roman" w:hAnsi="Times New Roman" w:cs="Times New Roman"/>
                <w:sz w:val="18"/>
                <w:szCs w:val="18"/>
              </w:rPr>
            </w:pPr>
            <w:r w:rsidRPr="00A64FF8">
              <w:rPr>
                <w:rFonts w:ascii="Times New Roman" w:hAnsi="Times New Roman" w:cs="Times New Roman"/>
                <w:sz w:val="18"/>
                <w:szCs w:val="18"/>
              </w:rPr>
              <w:t>继续医学教育</w:t>
            </w:r>
          </w:p>
        </w:tc>
        <w:tc>
          <w:tcPr>
            <w:tcW w:w="584" w:type="pct"/>
          </w:tcPr>
          <w:p w:rsidR="00B35342" w:rsidRPr="00A64FF8" w:rsidRDefault="00B35342" w:rsidP="00B35342">
            <w:pPr>
              <w:spacing w:line="520" w:lineRule="exact"/>
              <w:jc w:val="center"/>
              <w:rPr>
                <w:rFonts w:ascii="Times New Roman" w:hAnsi="Times New Roman" w:cs="Times New Roman"/>
                <w:sz w:val="18"/>
                <w:szCs w:val="18"/>
              </w:rPr>
            </w:pPr>
            <w:r w:rsidRPr="00A64FF8">
              <w:rPr>
                <w:rFonts w:ascii="Times New Roman" w:hAnsi="Times New Roman" w:cs="Times New Roman"/>
                <w:sz w:val="18"/>
                <w:szCs w:val="18"/>
              </w:rPr>
              <w:t>2019,33</w:t>
            </w:r>
            <w:r w:rsidRPr="00A64FF8">
              <w:rPr>
                <w:rFonts w:ascii="Times New Roman" w:hAnsi="Times New Roman" w:cs="Times New Roman"/>
                <w:sz w:val="18"/>
                <w:szCs w:val="18"/>
              </w:rPr>
              <w:t>（</w:t>
            </w:r>
            <w:r w:rsidRPr="00A64FF8">
              <w:rPr>
                <w:rFonts w:ascii="Times New Roman" w:hAnsi="Times New Roman" w:cs="Times New Roman"/>
                <w:sz w:val="18"/>
                <w:szCs w:val="18"/>
              </w:rPr>
              <w:t>10</w:t>
            </w:r>
            <w:r w:rsidRPr="00A64FF8">
              <w:rPr>
                <w:rFonts w:ascii="Times New Roman" w:hAnsi="Times New Roman" w:cs="Times New Roman"/>
                <w:sz w:val="18"/>
                <w:szCs w:val="18"/>
              </w:rPr>
              <w:t>）</w:t>
            </w:r>
            <w:r w:rsidRPr="00A64FF8">
              <w:rPr>
                <w:rFonts w:ascii="Times New Roman" w:hAnsi="Times New Roman" w:cs="Times New Roman"/>
                <w:sz w:val="18"/>
                <w:szCs w:val="18"/>
              </w:rPr>
              <w:t>:130-131</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34</w:t>
            </w:r>
          </w:p>
        </w:tc>
        <w:tc>
          <w:tcPr>
            <w:tcW w:w="1383" w:type="pct"/>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留学生医学生物学实验安全意识培养</w:t>
            </w:r>
          </w:p>
        </w:tc>
        <w:tc>
          <w:tcPr>
            <w:tcW w:w="1249" w:type="pct"/>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石佳</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王庆松贺旭</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俞豪</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刘华</w:t>
            </w:r>
          </w:p>
        </w:tc>
        <w:tc>
          <w:tcPr>
            <w:tcW w:w="749" w:type="pct"/>
          </w:tcPr>
          <w:p w:rsidR="00B35342" w:rsidRPr="00A64FF8" w:rsidRDefault="00B35342" w:rsidP="00B35342">
            <w:pPr>
              <w:adjustRightInd w:val="0"/>
              <w:snapToGrid w:val="0"/>
              <w:rPr>
                <w:rFonts w:ascii="Times New Roman" w:hAnsi="Times New Roman" w:cs="Times New Roman"/>
                <w:sz w:val="18"/>
                <w:szCs w:val="18"/>
              </w:rPr>
            </w:pPr>
            <w:r w:rsidRPr="00A64FF8">
              <w:rPr>
                <w:rFonts w:ascii="Times New Roman" w:hAnsi="Times New Roman" w:cs="Times New Roman"/>
                <w:sz w:val="18"/>
                <w:szCs w:val="18"/>
              </w:rPr>
              <w:t>基础医学教育</w:t>
            </w:r>
          </w:p>
        </w:tc>
        <w:tc>
          <w:tcPr>
            <w:tcW w:w="584" w:type="pct"/>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2019.21(7)556-558</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国内刊物</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教学研究</w:t>
            </w:r>
          </w:p>
        </w:tc>
      </w:tr>
      <w:tr w:rsidR="00A64FF8" w:rsidRPr="00A64FF8" w:rsidTr="00B35342">
        <w:trPr>
          <w:trHeight w:val="315"/>
        </w:trPr>
        <w:tc>
          <w:tcPr>
            <w:tcW w:w="345" w:type="pct"/>
          </w:tcPr>
          <w:p w:rsidR="00B35342" w:rsidRPr="00A64FF8" w:rsidRDefault="00B35342" w:rsidP="00B35342">
            <w:r w:rsidRPr="00A64FF8">
              <w:t>35</w:t>
            </w:r>
          </w:p>
        </w:tc>
        <w:tc>
          <w:tcPr>
            <w:tcW w:w="1383" w:type="pct"/>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糖的种类和含量对金葡球菌产生色素的影响</w:t>
            </w:r>
          </w:p>
        </w:tc>
        <w:tc>
          <w:tcPr>
            <w:tcW w:w="1249" w:type="pct"/>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陈集俊，卢颖墨，潘长青，杜婉婷，张梦，张力平</w:t>
            </w:r>
          </w:p>
        </w:tc>
        <w:tc>
          <w:tcPr>
            <w:tcW w:w="749" w:type="pct"/>
          </w:tcPr>
          <w:p w:rsidR="00B35342" w:rsidRPr="00A64FF8" w:rsidRDefault="00B35342" w:rsidP="00B35342">
            <w:pPr>
              <w:adjustRightInd w:val="0"/>
              <w:snapToGrid w:val="0"/>
              <w:rPr>
                <w:rFonts w:ascii="Times New Roman" w:hAnsi="Times New Roman" w:cs="Times New Roman"/>
                <w:sz w:val="18"/>
                <w:szCs w:val="18"/>
              </w:rPr>
            </w:pPr>
            <w:r w:rsidRPr="00A64FF8">
              <w:rPr>
                <w:rFonts w:ascii="Times New Roman" w:hAnsi="Times New Roman" w:cs="Times New Roman"/>
                <w:kern w:val="0"/>
                <w:sz w:val="18"/>
                <w:szCs w:val="18"/>
              </w:rPr>
              <w:t>继续医学教育</w:t>
            </w:r>
          </w:p>
        </w:tc>
        <w:tc>
          <w:tcPr>
            <w:tcW w:w="584" w:type="pct"/>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Pr="00A64FF8">
              <w:rPr>
                <w:rFonts w:ascii="Times New Roman" w:hAnsi="Times New Roman" w:cs="Times New Roman"/>
                <w:kern w:val="0"/>
                <w:sz w:val="18"/>
                <w:szCs w:val="18"/>
              </w:rPr>
              <w:t>33</w:t>
            </w:r>
            <w:r w:rsidRPr="00A64FF8">
              <w:rPr>
                <w:rFonts w:ascii="Times New Roman" w:hAnsi="Times New Roman" w:cs="Times New Roman"/>
                <w:kern w:val="0"/>
                <w:sz w:val="18"/>
                <w:szCs w:val="18"/>
              </w:rPr>
              <w:t>（</w:t>
            </w:r>
            <w:r w:rsidRPr="00A64FF8">
              <w:rPr>
                <w:rFonts w:ascii="Times New Roman" w:hAnsi="Times New Roman" w:cs="Times New Roman"/>
                <w:kern w:val="0"/>
                <w:sz w:val="18"/>
                <w:szCs w:val="18"/>
              </w:rPr>
              <w:t>1</w:t>
            </w:r>
            <w:r w:rsidRPr="00A64FF8">
              <w:rPr>
                <w:rFonts w:ascii="Times New Roman" w:hAnsi="Times New Roman" w:cs="Times New Roman"/>
                <w:kern w:val="0"/>
                <w:sz w:val="18"/>
                <w:szCs w:val="18"/>
              </w:rPr>
              <w:t>）</w:t>
            </w:r>
            <w:r w:rsidRPr="00A64FF8">
              <w:rPr>
                <w:rFonts w:ascii="Times New Roman" w:hAnsi="Times New Roman" w:cs="Times New Roman"/>
                <w:kern w:val="0"/>
                <w:sz w:val="18"/>
                <w:szCs w:val="18"/>
              </w:rPr>
              <w:t>: 115-117</w:t>
            </w: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36</w:t>
            </w:r>
          </w:p>
        </w:tc>
        <w:tc>
          <w:tcPr>
            <w:tcW w:w="1383" w:type="pct"/>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培养时间对金黄色葡萄球菌色素产生的影响</w:t>
            </w:r>
          </w:p>
        </w:tc>
        <w:tc>
          <w:tcPr>
            <w:tcW w:w="1249" w:type="pct"/>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潘长青，卢颖墨，张梦</w:t>
            </w:r>
          </w:p>
        </w:tc>
        <w:tc>
          <w:tcPr>
            <w:tcW w:w="749" w:type="pct"/>
          </w:tcPr>
          <w:p w:rsidR="00B35342" w:rsidRPr="00A64FF8" w:rsidRDefault="00B35342" w:rsidP="00B35342">
            <w:pPr>
              <w:adjustRightInd w:val="0"/>
              <w:snapToGrid w:val="0"/>
              <w:rPr>
                <w:rFonts w:ascii="Times New Roman" w:hAnsi="Times New Roman" w:cs="Times New Roman"/>
                <w:sz w:val="18"/>
                <w:szCs w:val="18"/>
              </w:rPr>
            </w:pPr>
            <w:r w:rsidRPr="00A64FF8">
              <w:rPr>
                <w:rFonts w:ascii="Times New Roman" w:hAnsi="Times New Roman" w:cs="Times New Roman"/>
                <w:kern w:val="0"/>
                <w:sz w:val="18"/>
                <w:szCs w:val="18"/>
              </w:rPr>
              <w:t>继续医学教育</w:t>
            </w:r>
          </w:p>
        </w:tc>
        <w:tc>
          <w:tcPr>
            <w:tcW w:w="584" w:type="pct"/>
          </w:tcPr>
          <w:p w:rsidR="00B35342" w:rsidRPr="00A64FF8" w:rsidRDefault="00B35342" w:rsidP="00B35342">
            <w:pPr>
              <w:autoSpaceDE w:val="0"/>
              <w:autoSpaceDN w:val="0"/>
              <w:adjustRightInd w:val="0"/>
              <w:jc w:val="left"/>
              <w:rPr>
                <w:rFonts w:ascii="Times New Roman" w:hAnsi="Times New Roman" w:cs="Times New Roman"/>
                <w:kern w:val="0"/>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Pr="00A64FF8">
              <w:rPr>
                <w:rFonts w:ascii="Times New Roman" w:hAnsi="Times New Roman" w:cs="Times New Roman"/>
                <w:kern w:val="0"/>
                <w:sz w:val="18"/>
                <w:szCs w:val="18"/>
              </w:rPr>
              <w:t>33</w:t>
            </w:r>
            <w:r w:rsidRPr="00A64FF8">
              <w:rPr>
                <w:rFonts w:ascii="Times New Roman" w:hAnsi="Times New Roman" w:cs="Times New Roman"/>
                <w:kern w:val="0"/>
                <w:sz w:val="18"/>
                <w:szCs w:val="18"/>
              </w:rPr>
              <w:t>（</w:t>
            </w:r>
            <w:r w:rsidRPr="00A64FF8">
              <w:rPr>
                <w:rFonts w:ascii="Times New Roman" w:hAnsi="Times New Roman" w:cs="Times New Roman"/>
                <w:kern w:val="0"/>
                <w:sz w:val="18"/>
                <w:szCs w:val="18"/>
              </w:rPr>
              <w:t>2</w:t>
            </w:r>
            <w:r w:rsidRPr="00A64FF8">
              <w:rPr>
                <w:rFonts w:ascii="Times New Roman" w:hAnsi="Times New Roman" w:cs="Times New Roman"/>
                <w:kern w:val="0"/>
                <w:sz w:val="18"/>
                <w:szCs w:val="18"/>
              </w:rPr>
              <w:t>）</w:t>
            </w:r>
            <w:r w:rsidRPr="00A64FF8">
              <w:rPr>
                <w:rFonts w:ascii="Times New Roman" w:hAnsi="Times New Roman" w:cs="Times New Roman"/>
                <w:kern w:val="0"/>
                <w:sz w:val="18"/>
                <w:szCs w:val="18"/>
              </w:rPr>
              <w:t>: 135-137</w:t>
            </w:r>
          </w:p>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c>
          <w:tcPr>
            <w:tcW w:w="345" w:type="pct"/>
          </w:tcPr>
          <w:p w:rsidR="00B35342" w:rsidRPr="00A64FF8" w:rsidRDefault="00B35342" w:rsidP="00B35342">
            <w:pPr>
              <w:adjustRightInd w:val="0"/>
              <w:snapToGrid w:val="0"/>
              <w:jc w:val="center"/>
              <w:rPr>
                <w:rFonts w:ascii="Times New Roman" w:hAnsi="Times New Roman" w:cs="Times New Roman"/>
                <w:sz w:val="18"/>
                <w:szCs w:val="18"/>
              </w:rPr>
            </w:pPr>
          </w:p>
        </w:tc>
      </w:tr>
      <w:tr w:rsidR="00A64FF8" w:rsidRPr="00A64FF8" w:rsidTr="00B35342">
        <w:trPr>
          <w:trHeight w:val="315"/>
        </w:trPr>
        <w:tc>
          <w:tcPr>
            <w:tcW w:w="345" w:type="pct"/>
          </w:tcPr>
          <w:p w:rsidR="00B35342" w:rsidRPr="00A64FF8" w:rsidRDefault="00B35342" w:rsidP="00B35342">
            <w:r w:rsidRPr="00A64FF8">
              <w:t>37</w:t>
            </w:r>
          </w:p>
        </w:tc>
        <w:tc>
          <w:tcPr>
            <w:tcW w:w="1383" w:type="pct"/>
            <w:vAlign w:val="center"/>
          </w:tcPr>
          <w:p w:rsidR="00B35342" w:rsidRPr="00A64FF8" w:rsidRDefault="00B35342" w:rsidP="00B35342">
            <w:pPr>
              <w:rPr>
                <w:rFonts w:ascii="宋体" w:eastAsia="宋体" w:hAnsi="宋体" w:cs="宋体"/>
                <w:sz w:val="18"/>
                <w:szCs w:val="18"/>
              </w:rPr>
            </w:pPr>
            <w:r w:rsidRPr="00A64FF8">
              <w:rPr>
                <w:rFonts w:hint="eastAsia"/>
                <w:sz w:val="18"/>
                <w:szCs w:val="18"/>
              </w:rPr>
              <w:t>数字化翼腭窝三维结构重建的探索</w:t>
            </w:r>
            <w:r w:rsidRPr="00A64FF8">
              <w:rPr>
                <w:rFonts w:ascii="Times New Roman" w:hAnsi="Times New Roman" w:cs="Times New Roman"/>
                <w:sz w:val="18"/>
                <w:szCs w:val="18"/>
              </w:rPr>
              <w:t xml:space="preserve">  </w:t>
            </w:r>
          </w:p>
        </w:tc>
        <w:tc>
          <w:tcPr>
            <w:tcW w:w="12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hint="eastAsia"/>
                <w:sz w:val="18"/>
                <w:szCs w:val="18"/>
              </w:rPr>
              <w:t>陆涛，姜大巍，宋一志</w:t>
            </w:r>
            <w:r w:rsidRPr="00A64FF8">
              <w:rPr>
                <w:rFonts w:ascii="Times New Roman" w:hAnsi="Times New Roman" w:cs="Times New Roman" w:hint="eastAsia"/>
                <w:sz w:val="18"/>
                <w:szCs w:val="18"/>
              </w:rPr>
              <w:t>*.</w:t>
            </w:r>
          </w:p>
        </w:tc>
        <w:tc>
          <w:tcPr>
            <w:tcW w:w="749" w:type="pct"/>
          </w:tcPr>
          <w:p w:rsidR="00B35342" w:rsidRPr="00A64FF8" w:rsidRDefault="00B35342" w:rsidP="00B35342">
            <w:pPr>
              <w:rPr>
                <w:rFonts w:ascii="Times New Roman" w:hAnsi="Times New Roman" w:cs="Times New Roman"/>
                <w:sz w:val="18"/>
                <w:szCs w:val="18"/>
              </w:rPr>
            </w:pPr>
            <w:r w:rsidRPr="00A64FF8">
              <w:rPr>
                <w:rFonts w:ascii="Times New Roman" w:hAnsi="Times New Roman" w:cs="Times New Roman" w:hint="eastAsia"/>
                <w:sz w:val="18"/>
                <w:szCs w:val="18"/>
              </w:rPr>
              <w:t>继续医学教育</w:t>
            </w:r>
          </w:p>
        </w:tc>
        <w:tc>
          <w:tcPr>
            <w:tcW w:w="584" w:type="pct"/>
          </w:tcPr>
          <w:p w:rsidR="00B35342" w:rsidRPr="00A64FF8" w:rsidRDefault="00B35342" w:rsidP="00B35342">
            <w:pPr>
              <w:adjustRightInd w:val="0"/>
              <w:snapToGrid w:val="0"/>
              <w:jc w:val="center"/>
              <w:rPr>
                <w:rFonts w:ascii="仿宋" w:eastAsia="仿宋" w:hAnsi="仿宋"/>
                <w:sz w:val="18"/>
                <w:szCs w:val="18"/>
              </w:rPr>
            </w:pPr>
            <w:r w:rsidRPr="00A64FF8">
              <w:rPr>
                <w:rFonts w:ascii="Times New Roman" w:hAnsi="Times New Roman" w:cs="Times New Roman" w:hint="eastAsia"/>
                <w:sz w:val="18"/>
                <w:szCs w:val="18"/>
              </w:rPr>
              <w:t xml:space="preserve">33 (9) </w:t>
            </w:r>
            <w:r w:rsidRPr="00A64FF8">
              <w:rPr>
                <w:rFonts w:ascii="Times New Roman" w:hAnsi="Times New Roman" w:cs="Times New Roman" w:hint="eastAsia"/>
                <w:sz w:val="18"/>
                <w:szCs w:val="18"/>
              </w:rPr>
              <w:t>：</w:t>
            </w:r>
            <w:r w:rsidRPr="00A64FF8">
              <w:rPr>
                <w:rFonts w:ascii="Times New Roman" w:hAnsi="Times New Roman" w:cs="Times New Roman" w:hint="eastAsia"/>
                <w:sz w:val="18"/>
                <w:szCs w:val="18"/>
              </w:rPr>
              <w:t>147-148</w:t>
            </w:r>
          </w:p>
        </w:tc>
        <w:tc>
          <w:tcPr>
            <w:tcW w:w="345" w:type="pct"/>
          </w:tcPr>
          <w:p w:rsidR="00B35342" w:rsidRPr="00A64FF8" w:rsidRDefault="00B35342" w:rsidP="00B35342">
            <w:pPr>
              <w:jc w:val="center"/>
              <w:rPr>
                <w:rFonts w:asciiTheme="minorEastAsia" w:hAnsiTheme="minorEastAsia" w:cs="Arial"/>
                <w:sz w:val="18"/>
                <w:szCs w:val="18"/>
              </w:rPr>
            </w:pPr>
            <w:r w:rsidRPr="00A64FF8">
              <w:rPr>
                <w:rFonts w:asciiTheme="minorEastAsia" w:hAnsiTheme="minorEastAsia" w:cs="Arial" w:hint="eastAsia"/>
                <w:sz w:val="18"/>
                <w:szCs w:val="18"/>
              </w:rPr>
              <w:t>中文核心</w:t>
            </w:r>
          </w:p>
        </w:tc>
        <w:tc>
          <w:tcPr>
            <w:tcW w:w="345" w:type="pct"/>
          </w:tcPr>
          <w:p w:rsidR="00B35342" w:rsidRPr="00A64FF8" w:rsidRDefault="00B35342" w:rsidP="00B35342">
            <w:pPr>
              <w:rPr>
                <w:rFonts w:asciiTheme="minorEastAsia" w:hAnsiTheme="minorEastAsia"/>
                <w:sz w:val="18"/>
                <w:szCs w:val="18"/>
              </w:rPr>
            </w:pPr>
            <w:r w:rsidRPr="00A64FF8">
              <w:rPr>
                <w:rFonts w:asciiTheme="minorEastAsia" w:hAnsiTheme="minorEastAsia" w:cs="仿宋_GB2312" w:hint="eastAsia"/>
                <w:sz w:val="18"/>
                <w:szCs w:val="18"/>
              </w:rPr>
              <w:t>国内重要</w:t>
            </w:r>
            <w:r w:rsidRPr="00A64FF8">
              <w:rPr>
                <w:rFonts w:asciiTheme="minorEastAsia" w:hAnsiTheme="minorEastAsia" w:cs="仿宋_GB2312" w:hint="eastAsia"/>
                <w:sz w:val="18"/>
                <w:szCs w:val="18"/>
              </w:rPr>
              <w:lastRenderedPageBreak/>
              <w:t>刊物</w:t>
            </w:r>
          </w:p>
        </w:tc>
      </w:tr>
      <w:tr w:rsidR="00A64FF8" w:rsidRPr="00A64FF8" w:rsidTr="00B35342">
        <w:trPr>
          <w:trHeight w:val="315"/>
        </w:trPr>
        <w:tc>
          <w:tcPr>
            <w:tcW w:w="345" w:type="pct"/>
          </w:tcPr>
          <w:p w:rsidR="00B35342" w:rsidRPr="00A64FF8" w:rsidRDefault="00B35342" w:rsidP="00B35342">
            <w:r w:rsidRPr="00A64FF8">
              <w:lastRenderedPageBreak/>
              <w:t>38</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Lipopolysaccharide induces the early enhancement of mice colonic mucosal paracellular permeability mainly mediated by mast cells.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孙婷怡</w:t>
            </w:r>
            <w:r w:rsidRPr="00A64FF8">
              <w:rPr>
                <w:rFonts w:ascii="Times New Roman" w:hAnsi="Times New Roman" w:cs="Times New Roman"/>
                <w:sz w:val="18"/>
                <w:szCs w:val="18"/>
              </w:rPr>
              <w:t>(1)</w:t>
            </w:r>
            <w:r w:rsidRPr="00A64FF8">
              <w:rPr>
                <w:rFonts w:ascii="Times New Roman" w:hAnsi="Times New Roman" w:cs="Times New Roman"/>
                <w:sz w:val="18"/>
                <w:szCs w:val="18"/>
              </w:rPr>
              <w:t>，王亚希，胡世龙，孙海梅，杨姝，吴波，季凤清，周德山</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HISTOLOGY AND HISTOPATHOLOGY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34(2):191-200</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39</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The glycoprotein follistatin-like 1 promotes brown adipose thermogenesis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房东亮（</w:t>
            </w:r>
            <w:r w:rsidRPr="00A64FF8">
              <w:rPr>
                <w:rFonts w:ascii="Times New Roman" w:hAnsi="Times New Roman" w:cs="Times New Roman"/>
                <w:sz w:val="18"/>
                <w:szCs w:val="18"/>
              </w:rPr>
              <w:t>1</w:t>
            </w:r>
            <w:r w:rsidRPr="00A64FF8">
              <w:rPr>
                <w:rFonts w:ascii="Times New Roman" w:hAnsi="Times New Roman" w:cs="Times New Roman"/>
                <w:sz w:val="18"/>
                <w:szCs w:val="18"/>
              </w:rPr>
              <w:t>）、史欣怡、陆涛、阮海斌、高艳（</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METABOLISM-CLINICAL AND EXPERIMENTAL</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2019 Sep;98:16-26</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40</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Blood-Brain Barrier- and Blood-Brain Tumor Barrier-Penetrating Peptide-Derived Targeted Therapeutics for Glioma and Malignant Tumor Brain Metastases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陈龙（</w:t>
            </w:r>
            <w:r w:rsidRPr="00A64FF8">
              <w:rPr>
                <w:rFonts w:ascii="Times New Roman" w:hAnsi="Times New Roman" w:cs="Times New Roman"/>
                <w:sz w:val="18"/>
                <w:szCs w:val="18"/>
              </w:rPr>
              <w:t>1</w:t>
            </w:r>
            <w:r w:rsidRPr="00A64FF8">
              <w:rPr>
                <w:rFonts w:ascii="Times New Roman" w:hAnsi="Times New Roman" w:cs="Times New Roman"/>
                <w:sz w:val="18"/>
                <w:szCs w:val="18"/>
              </w:rPr>
              <w:t>）、曾丹（</w:t>
            </w:r>
            <w:r w:rsidRPr="00A64FF8">
              <w:rPr>
                <w:rFonts w:ascii="Times New Roman" w:hAnsi="Times New Roman" w:cs="Times New Roman"/>
                <w:sz w:val="18"/>
                <w:szCs w:val="18"/>
              </w:rPr>
              <w:t>1</w:t>
            </w:r>
            <w:r w:rsidRPr="00A64FF8">
              <w:rPr>
                <w:rFonts w:ascii="Times New Roman" w:hAnsi="Times New Roman" w:cs="Times New Roman"/>
                <w:sz w:val="18"/>
                <w:szCs w:val="18"/>
              </w:rPr>
              <w:t>）、许诺、李成鹏、张文远、朱新杰、高艳、陈鹏、林坚（</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ACS APPLIED MATERIALS </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INTERFACES</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2019 Oct 29;on line</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41</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The role of NMDA receptors in Alzheimer’s disease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刘津平</w:t>
            </w:r>
            <w:r w:rsidRPr="00A64FF8">
              <w:rPr>
                <w:rFonts w:ascii="Times New Roman" w:hAnsi="Times New Roman" w:cs="Times New Roman"/>
                <w:sz w:val="18"/>
                <w:szCs w:val="18"/>
              </w:rPr>
              <w:t>1</w:t>
            </w:r>
            <w:r w:rsidRPr="00A64FF8">
              <w:rPr>
                <w:rFonts w:ascii="Times New Roman" w:hAnsi="Times New Roman" w:cs="Times New Roman"/>
                <w:sz w:val="18"/>
                <w:szCs w:val="18"/>
              </w:rPr>
              <w:t>，常丽荣，宋一志，李慧，武艳</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Frontiers in Neuroscience</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13(43):1-22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42</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Expression alterations of apoptosis repressor with caspase recruitment domain (ARC) in Aβ25-35-induced hippocampal neurotoxicity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吕丽英</w:t>
            </w:r>
            <w:r w:rsidRPr="00A64FF8">
              <w:rPr>
                <w:rFonts w:ascii="Times New Roman" w:hAnsi="Times New Roman" w:cs="Times New Roman"/>
                <w:sz w:val="18"/>
                <w:szCs w:val="18"/>
              </w:rPr>
              <w:t>1</w:t>
            </w:r>
            <w:r w:rsidRPr="00A64FF8">
              <w:rPr>
                <w:rFonts w:ascii="Times New Roman" w:hAnsi="Times New Roman" w:cs="Times New Roman"/>
                <w:sz w:val="18"/>
                <w:szCs w:val="18"/>
              </w:rPr>
              <w:t>，刘津平，杜尊赎，宋一志，李慧，李雪，常丽荣，武艳</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NeuroReport</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30(1):1-7</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43</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Inhibition of GALR1 in PFC Alleviates Depressive-Like Behaviors in Postpartum Depression Rat Model by Upregulating CREB-BNDF and 5-HT Levels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李慧</w:t>
            </w:r>
            <w:r w:rsidRPr="00A64FF8">
              <w:rPr>
                <w:rFonts w:ascii="Times New Roman" w:hAnsi="Times New Roman" w:cs="Times New Roman"/>
                <w:sz w:val="18"/>
                <w:szCs w:val="18"/>
              </w:rPr>
              <w:t>(1)</w:t>
            </w:r>
            <w:r w:rsidRPr="00A64FF8">
              <w:rPr>
                <w:rFonts w:ascii="Times New Roman" w:hAnsi="Times New Roman" w:cs="Times New Roman"/>
                <w:sz w:val="18"/>
                <w:szCs w:val="18"/>
              </w:rPr>
              <w:t>、王彤、石翠格、杨予涛、李晓晓、武艳、徐志卿</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frontiers in Psychiatry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doi: 10.3389/fpsyt.2018.00588</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44</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NPY Receptor 2 Mediates NPY Antidepressant Effect in the mPFC of LPS Rat by Suppressing NLRP3 Signaling Pathway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王文娇</w:t>
            </w:r>
            <w:r w:rsidRPr="00A64FF8">
              <w:rPr>
                <w:rFonts w:ascii="Times New Roman" w:hAnsi="Times New Roman" w:cs="Times New Roman"/>
                <w:sz w:val="18"/>
                <w:szCs w:val="18"/>
              </w:rPr>
              <w:t>(1)</w:t>
            </w:r>
            <w:r w:rsidRPr="00A64FF8">
              <w:rPr>
                <w:rFonts w:ascii="Times New Roman" w:hAnsi="Times New Roman" w:cs="Times New Roman"/>
                <w:sz w:val="18"/>
                <w:szCs w:val="18"/>
              </w:rPr>
              <w:t>、徐涛、陈欣悦、董柯梦、杜春凯、孙静、石翠格、李晓晓、杨予涛、李慧</w:t>
            </w:r>
            <w:r w:rsidRPr="00A64FF8">
              <w:rPr>
                <w:rFonts w:ascii="Times New Roman" w:hAnsi="Times New Roman" w:cs="Times New Roman"/>
                <w:sz w:val="18"/>
                <w:szCs w:val="18"/>
              </w:rPr>
              <w:t>(*)</w:t>
            </w:r>
            <w:r w:rsidRPr="00A64FF8">
              <w:rPr>
                <w:rFonts w:ascii="Times New Roman" w:hAnsi="Times New Roman" w:cs="Times New Roman"/>
                <w:sz w:val="18"/>
                <w:szCs w:val="18"/>
              </w:rPr>
              <w:t>、徐志卿</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Mediators of Inflammation</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doi.org/10.1155/2019/7898095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45</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Complement Evasion: An Effective Strategy That Parasites Utilize to Survive in the Host</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邵帅（</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孙希萌（</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陈怡</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詹斌</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诸欣平</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Front Microbiol</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20;10:532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46</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Genomic and molecular characterisation of Escherichia marmotae from wild rodents in Qinghai-Tibet plateau as a potential pathogen.</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刘莎（</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冯捷（</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濮吉（</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徐雪芳（</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卢珊（</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杨晶</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王艺婷</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金东</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杜晓晨</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孟祥莉</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罗霞</w:t>
            </w:r>
            <w:r w:rsidRPr="00A64FF8">
              <w:rPr>
                <w:rFonts w:ascii="Times New Roman" w:hAnsi="Times New Roman" w:cs="Times New Roman"/>
                <w:sz w:val="18"/>
                <w:szCs w:val="18"/>
              </w:rPr>
              <w:t>,</w:t>
            </w:r>
            <w:r w:rsidRPr="00A64FF8">
              <w:rPr>
                <w:rFonts w:ascii="Times New Roman" w:hAnsi="Times New Roman" w:cs="Times New Roman"/>
                <w:sz w:val="18"/>
                <w:szCs w:val="18"/>
              </w:rPr>
              <w:t>孙晖</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熊彦文</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叶长芸</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兰瑞廷</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徐建国</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 Rep.</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23;9(1):10619.</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47</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Trichinella spiralis Excretory–Secretory Products Stimulate Host Regulatory T Cell Differentiation through Activating Dendritic Cells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孙希萌（</w:t>
            </w:r>
            <w:r w:rsidRPr="00A64FF8">
              <w:rPr>
                <w:rFonts w:ascii="Times New Roman" w:hAnsi="Times New Roman" w:cs="Times New Roman"/>
                <w:sz w:val="18"/>
                <w:szCs w:val="18"/>
              </w:rPr>
              <w:t>1</w:t>
            </w:r>
            <w:r w:rsidRPr="00A64FF8">
              <w:rPr>
                <w:rFonts w:ascii="Times New Roman" w:hAnsi="Times New Roman" w:cs="Times New Roman"/>
                <w:sz w:val="18"/>
                <w:szCs w:val="18"/>
              </w:rPr>
              <w:t>），郭凯</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郝春悦</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詹斌</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黄京京</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诸欣平</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Cells</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暂无</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48</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Trichinella spiralis infection decreases the diversity of the intestinal flora in the infected mouse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刘莎（</w:t>
            </w:r>
            <w:r w:rsidRPr="00A64FF8">
              <w:rPr>
                <w:rFonts w:ascii="Times New Roman" w:hAnsi="Times New Roman" w:cs="Times New Roman"/>
                <w:sz w:val="18"/>
                <w:szCs w:val="18"/>
              </w:rPr>
              <w:t>1</w:t>
            </w:r>
            <w:r w:rsidRPr="00A64FF8">
              <w:rPr>
                <w:rFonts w:ascii="Times New Roman" w:hAnsi="Times New Roman" w:cs="Times New Roman"/>
                <w:sz w:val="18"/>
                <w:szCs w:val="18"/>
              </w:rPr>
              <w:t>），潘晋，孟祥莉，朱俊萍，周洁，诸欣平</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Journal of Microbiology, Immunology and Infection</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暂无</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lastRenderedPageBreak/>
              <w:t>49</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Vaccination With a Single Consensus Envelope Protein Ectodomain Sequence Administered in a Heterologous Regimen Induces Tetravalent Immune Responses and Protection Against Dengue Viruses in Mice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王然（</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郑晓燕</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宋佶</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冯恺豪</w:t>
            </w:r>
            <w:r w:rsidRPr="00A64FF8">
              <w:rPr>
                <w:rFonts w:ascii="Times New Roman" w:hAnsi="Times New Roman" w:cs="Times New Roman"/>
                <w:sz w:val="18"/>
                <w:szCs w:val="18"/>
              </w:rPr>
              <w:t>,</w:t>
            </w:r>
            <w:r w:rsidRPr="00A64FF8">
              <w:rPr>
                <w:rFonts w:ascii="Times New Roman" w:hAnsi="Times New Roman" w:cs="Times New Roman"/>
                <w:sz w:val="18"/>
                <w:szCs w:val="18"/>
              </w:rPr>
              <w:t>高娜</w:t>
            </w:r>
            <w:r w:rsidRPr="00A64FF8">
              <w:rPr>
                <w:rFonts w:ascii="Times New Roman" w:hAnsi="Times New Roman" w:cs="Times New Roman"/>
                <w:sz w:val="18"/>
                <w:szCs w:val="18"/>
              </w:rPr>
              <w:t>,</w:t>
            </w:r>
            <w:r w:rsidRPr="00A64FF8">
              <w:rPr>
                <w:rFonts w:ascii="Times New Roman" w:hAnsi="Times New Roman" w:cs="Times New Roman"/>
                <w:sz w:val="18"/>
                <w:szCs w:val="18"/>
              </w:rPr>
              <w:t>范东瀛</w:t>
            </w:r>
            <w:r w:rsidRPr="00A64FF8">
              <w:rPr>
                <w:rFonts w:ascii="Times New Roman" w:hAnsi="Times New Roman" w:cs="Times New Roman"/>
                <w:sz w:val="18"/>
                <w:szCs w:val="18"/>
              </w:rPr>
              <w:t>,</w:t>
            </w:r>
            <w:r w:rsidRPr="00A64FF8">
              <w:rPr>
                <w:rFonts w:ascii="Times New Roman" w:hAnsi="Times New Roman" w:cs="Times New Roman"/>
                <w:sz w:val="18"/>
                <w:szCs w:val="18"/>
              </w:rPr>
              <w:t>陈辉</w:t>
            </w:r>
            <w:r w:rsidRPr="00A64FF8">
              <w:rPr>
                <w:rFonts w:ascii="Times New Roman" w:hAnsi="Times New Roman" w:cs="Times New Roman"/>
                <w:sz w:val="18"/>
                <w:szCs w:val="18"/>
              </w:rPr>
              <w:br/>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金侠（</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安静（</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Frontiers in Microbiology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10(1113)</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50</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Cross-Protection Against Four Serotypes of Dengue Virus in Mice Conferred by a Zika DNA Vaccine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王然（</w:t>
            </w:r>
            <w:r w:rsidRPr="00A64FF8">
              <w:rPr>
                <w:rFonts w:ascii="Times New Roman" w:hAnsi="Times New Roman" w:cs="Times New Roman"/>
                <w:sz w:val="18"/>
                <w:szCs w:val="18"/>
              </w:rPr>
              <w:t>1</w:t>
            </w:r>
            <w:r w:rsidRPr="00A64FF8">
              <w:rPr>
                <w:rFonts w:ascii="Times New Roman" w:hAnsi="Times New Roman" w:cs="Times New Roman"/>
                <w:sz w:val="18"/>
                <w:szCs w:val="18"/>
              </w:rPr>
              <w:t>），高娜，李芸，范东瀛，甄自达，冯恺豪，陈辉（</w:t>
            </w:r>
            <w:r w:rsidRPr="00A64FF8">
              <w:rPr>
                <w:rFonts w:ascii="Times New Roman" w:hAnsi="Times New Roman" w:cs="Times New Roman"/>
                <w:sz w:val="18"/>
                <w:szCs w:val="18"/>
              </w:rPr>
              <w:t>*</w:t>
            </w:r>
            <w:r w:rsidRPr="00A64FF8">
              <w:rPr>
                <w:rFonts w:ascii="Times New Roman" w:hAnsi="Times New Roman" w:cs="Times New Roman"/>
                <w:sz w:val="18"/>
                <w:szCs w:val="18"/>
              </w:rPr>
              <w:t>），安静（</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Frontiers in Cellular and Infection Microbiology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9(147)</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51</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Decreases in Both the Seroprevalence of Serum Antibodies and Seroprotection against Japanese Encephalitis Virus among Vaccinated Children</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王然（</w:t>
            </w:r>
            <w:r w:rsidRPr="00A64FF8">
              <w:rPr>
                <w:rFonts w:ascii="Times New Roman" w:hAnsi="Times New Roman" w:cs="Times New Roman"/>
                <w:sz w:val="18"/>
                <w:szCs w:val="18"/>
              </w:rPr>
              <w:t>1</w:t>
            </w:r>
            <w:r w:rsidRPr="00A64FF8">
              <w:rPr>
                <w:rFonts w:ascii="Times New Roman" w:hAnsi="Times New Roman" w:cs="Times New Roman"/>
                <w:sz w:val="18"/>
                <w:szCs w:val="18"/>
              </w:rPr>
              <w:t>），谢吕（</w:t>
            </w:r>
            <w:r w:rsidRPr="00A64FF8">
              <w:rPr>
                <w:rFonts w:ascii="Times New Roman" w:hAnsi="Times New Roman" w:cs="Times New Roman"/>
                <w:sz w:val="18"/>
                <w:szCs w:val="18"/>
              </w:rPr>
              <w:t>1</w:t>
            </w:r>
            <w:r w:rsidRPr="00A64FF8">
              <w:rPr>
                <w:rFonts w:ascii="Times New Roman" w:hAnsi="Times New Roman" w:cs="Times New Roman"/>
                <w:sz w:val="18"/>
                <w:szCs w:val="18"/>
              </w:rPr>
              <w:t>），高娜，范东瀛，陈辉，王培刚，周红宁（</w:t>
            </w:r>
            <w:r w:rsidRPr="00A64FF8">
              <w:rPr>
                <w:rFonts w:ascii="Times New Roman" w:hAnsi="Times New Roman" w:cs="Times New Roman"/>
                <w:sz w:val="18"/>
                <w:szCs w:val="18"/>
              </w:rPr>
              <w:t>*</w:t>
            </w:r>
            <w:r w:rsidRPr="00A64FF8">
              <w:rPr>
                <w:rFonts w:ascii="Times New Roman" w:hAnsi="Times New Roman" w:cs="Times New Roman"/>
                <w:sz w:val="18"/>
                <w:szCs w:val="18"/>
              </w:rPr>
              <w:t>），安静（</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Virologica Sinica</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34:243–252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52</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Japanese encephalitis virus prM-E antigen immunization conferred protection against challenge by four different serotypes of Dengue viruses in mice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高娜（</w:t>
            </w:r>
            <w:r w:rsidRPr="00A64FF8">
              <w:rPr>
                <w:rFonts w:ascii="Times New Roman" w:hAnsi="Times New Roman" w:cs="Times New Roman"/>
                <w:sz w:val="18"/>
                <w:szCs w:val="18"/>
              </w:rPr>
              <w:t>1</w:t>
            </w:r>
            <w:r w:rsidRPr="00A64FF8">
              <w:rPr>
                <w:rFonts w:ascii="Times New Roman" w:hAnsi="Times New Roman" w:cs="Times New Roman"/>
                <w:sz w:val="18"/>
                <w:szCs w:val="18"/>
              </w:rPr>
              <w:t>），李洁琼（</w:t>
            </w:r>
            <w:r w:rsidRPr="00A64FF8">
              <w:rPr>
                <w:rFonts w:ascii="Times New Roman" w:hAnsi="Times New Roman" w:cs="Times New Roman"/>
                <w:sz w:val="18"/>
                <w:szCs w:val="18"/>
              </w:rPr>
              <w:t>1),</w:t>
            </w:r>
            <w:r w:rsidRPr="00A64FF8">
              <w:rPr>
                <w:rFonts w:ascii="Times New Roman" w:hAnsi="Times New Roman" w:cs="Times New Roman"/>
                <w:sz w:val="18"/>
                <w:szCs w:val="18"/>
              </w:rPr>
              <w:t>盛子洋，陈辉，范东瀛，王培刚，安静（</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Applied Microbiology and Biotechnology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103:4977–4986</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53</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Electroporation-Mediated Immunization of a Candidate DNA Vaccine Expressing Dengue Virus Serotype 4 prM-E Antigen Confers Long-Term Protection in Mice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盛子洋（</w:t>
            </w:r>
            <w:r w:rsidRPr="00A64FF8">
              <w:rPr>
                <w:rFonts w:ascii="Times New Roman" w:hAnsi="Times New Roman" w:cs="Times New Roman"/>
                <w:sz w:val="18"/>
                <w:szCs w:val="18"/>
              </w:rPr>
              <w:t>1</w:t>
            </w:r>
            <w:r w:rsidRPr="00A64FF8">
              <w:rPr>
                <w:rFonts w:ascii="Times New Roman" w:hAnsi="Times New Roman" w:cs="Times New Roman"/>
                <w:sz w:val="18"/>
                <w:szCs w:val="18"/>
              </w:rPr>
              <w:t>），陈辉，冯恺豪，高娜，王然，王培刚，范东瀛，安静（</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Virologica Sinica</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34:88–96</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54</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Increased risk of group B Streptococcus causing meningitis in infants with mannose-binding lectin deficiency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陈柠</w:t>
            </w:r>
            <w:r w:rsidRPr="00A64FF8">
              <w:rPr>
                <w:rFonts w:ascii="Times New Roman" w:hAnsi="Times New Roman" w:cs="Times New Roman"/>
                <w:sz w:val="18"/>
                <w:szCs w:val="18"/>
              </w:rPr>
              <w:t>(1)</w:t>
            </w:r>
            <w:r w:rsidRPr="00A64FF8">
              <w:rPr>
                <w:rFonts w:ascii="Times New Roman" w:hAnsi="Times New Roman" w:cs="Times New Roman"/>
                <w:sz w:val="18"/>
                <w:szCs w:val="18"/>
              </w:rPr>
              <w:t>，张茜茜，郑凯，朱亮，张楠，刘琳琳，谌志筠，刘钢</w:t>
            </w:r>
            <w:r w:rsidRPr="00A64FF8">
              <w:rPr>
                <w:rFonts w:ascii="Times New Roman" w:hAnsi="Times New Roman" w:cs="Times New Roman"/>
                <w:sz w:val="18"/>
                <w:szCs w:val="18"/>
              </w:rPr>
              <w:t>(*)</w:t>
            </w:r>
            <w:r w:rsidRPr="00A64FF8">
              <w:rPr>
                <w:rFonts w:ascii="Times New Roman" w:hAnsi="Times New Roman" w:cs="Times New Roman"/>
                <w:sz w:val="18"/>
                <w:szCs w:val="18"/>
              </w:rPr>
              <w:t>，何秋水</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Clinical Microbiology and Infection</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25(3): 381-384</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55</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Increased susceptibility to pertussis in adults at childbearing age as determined by comparative seroprevalence study, China 2010-2016</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张雨笑</w:t>
            </w:r>
            <w:r w:rsidRPr="00A64FF8">
              <w:rPr>
                <w:rFonts w:ascii="Times New Roman" w:hAnsi="Times New Roman" w:cs="Times New Roman"/>
                <w:sz w:val="18"/>
                <w:szCs w:val="18"/>
              </w:rPr>
              <w:t xml:space="preserve">(1), </w:t>
            </w:r>
            <w:r w:rsidRPr="00A64FF8">
              <w:rPr>
                <w:rFonts w:ascii="Times New Roman" w:hAnsi="Times New Roman" w:cs="Times New Roman"/>
                <w:sz w:val="18"/>
                <w:szCs w:val="18"/>
              </w:rPr>
              <w:t>谌志筠</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赵剑虹，张楠，陈柠，张晶，李书明，何秋水</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Journal of Infection</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79(1):1-6</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56</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Antibiotic-induced Disruption of Gut Microbiota Alters Local Metabolomes and Immune Responses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孙琳</w:t>
            </w:r>
            <w:r w:rsidRPr="00A64FF8">
              <w:rPr>
                <w:rFonts w:ascii="Times New Roman" w:hAnsi="Times New Roman" w:cs="Times New Roman"/>
                <w:sz w:val="18"/>
                <w:szCs w:val="18"/>
              </w:rPr>
              <w:t xml:space="preserve">(1), </w:t>
            </w:r>
            <w:r w:rsidRPr="00A64FF8">
              <w:rPr>
                <w:rFonts w:ascii="Times New Roman" w:hAnsi="Times New Roman" w:cs="Times New Roman"/>
                <w:sz w:val="18"/>
                <w:szCs w:val="18"/>
              </w:rPr>
              <w:t>张晓艳</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张雨笑</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郑凯</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向巧艳</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陈柠</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谌志筠</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张楠</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朱俊萍</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何秋水</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Frontiers in Cellular and Infection Microbiology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 xml:space="preserve"> 9: 99</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57</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Pertactin-deficient Bordetella pertussis isolates: evidence of increased circulation in Europe, 1998-2015</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Alex-Mikael Barkoff(1), Jussi Mertsola, Denis Pierard, Tine Dalby, Silje Vermedal Hoegh, Sophie Guillot, Paola Stefanelli,</w:t>
            </w:r>
            <w:r w:rsidRPr="00A64FF8">
              <w:rPr>
                <w:rFonts w:ascii="Times New Roman" w:hAnsi="Times New Roman" w:cs="Times New Roman"/>
                <w:sz w:val="18"/>
                <w:szCs w:val="18"/>
              </w:rPr>
              <w:br/>
              <w:t>Marjolein van Gent, Guy Berbers, Didrik Vestrheim, Margrethe Greve-Isdahl, Lena Wehlin, Margaretha Ljungman, Norman</w:t>
            </w:r>
            <w:r w:rsidRPr="00A64FF8">
              <w:rPr>
                <w:rFonts w:ascii="Times New Roman" w:hAnsi="Times New Roman" w:cs="Times New Roman"/>
                <w:sz w:val="18"/>
                <w:szCs w:val="18"/>
              </w:rPr>
              <w:br/>
              <w:t>K. Fry, Kevin Markey, Qiushui He(*)</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Eurosurveillance</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24(7):pii=1700832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58</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High prevalence of currently circulating Bordetella pertussis isolates</w:t>
            </w:r>
            <w:r w:rsidRPr="00A64FF8">
              <w:rPr>
                <w:rFonts w:ascii="Times New Roman" w:hAnsi="Times New Roman" w:cs="Times New Roman"/>
                <w:sz w:val="18"/>
                <w:szCs w:val="18"/>
              </w:rPr>
              <w:br/>
            </w:r>
            <w:r w:rsidRPr="00A64FF8">
              <w:rPr>
                <w:rFonts w:ascii="Times New Roman" w:hAnsi="Times New Roman" w:cs="Times New Roman"/>
                <w:sz w:val="18"/>
                <w:szCs w:val="18"/>
              </w:rPr>
              <w:lastRenderedPageBreak/>
              <w:t>not producing vaccine antigen pertactin in Slovenia</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Kastrin T(1), Barkoff AM(1), Paragi M, Vitek MG, Mertsola J, He Q(*)</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Clinical Microbiology and Infection</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25(2):258-</w:t>
            </w:r>
            <w:r w:rsidR="00B35342" w:rsidRPr="00A64FF8">
              <w:rPr>
                <w:rFonts w:ascii="Times New Roman" w:hAnsi="Times New Roman" w:cs="Times New Roman"/>
                <w:sz w:val="18"/>
                <w:szCs w:val="18"/>
              </w:rPr>
              <w:lastRenderedPageBreak/>
              <w:t>260</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lastRenderedPageBreak/>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学术论文</w:t>
            </w:r>
          </w:p>
        </w:tc>
      </w:tr>
      <w:tr w:rsidR="00A64FF8" w:rsidRPr="00A64FF8" w:rsidTr="00B35342">
        <w:trPr>
          <w:trHeight w:val="315"/>
        </w:trPr>
        <w:tc>
          <w:tcPr>
            <w:tcW w:w="345" w:type="pct"/>
          </w:tcPr>
          <w:p w:rsidR="00B35342" w:rsidRPr="00A64FF8" w:rsidRDefault="00B35342" w:rsidP="00B35342">
            <w:r w:rsidRPr="00A64FF8">
              <w:t>59</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Molecular Epidemiology of Bordetella pertussis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Alex-Mikael Barkoff(1),Qiushui He(*)</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Advances in Experimental Medicine and Biology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https://doi.org/10.1007/5584_2019_402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60</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Rapamycin ameliorates lipopolysaccharide-induced acute lung injury by inhibiting IL-1β and IL-18 production</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贾雪宏（</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曹彬，安云庆，张须龙（</w:t>
            </w:r>
            <w:r w:rsidRPr="00A64FF8">
              <w:rPr>
                <w:rFonts w:ascii="Times New Roman" w:hAnsi="Times New Roman" w:cs="Times New Roman"/>
                <w:sz w:val="18"/>
                <w:szCs w:val="18"/>
              </w:rPr>
              <w:t>*</w:t>
            </w:r>
            <w:r w:rsidRPr="00A64FF8">
              <w:rPr>
                <w:rFonts w:ascii="Times New Roman" w:hAnsi="Times New Roman" w:cs="Times New Roman"/>
                <w:sz w:val="18"/>
                <w:szCs w:val="18"/>
              </w:rPr>
              <w:t>），王辰（</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International Immunopharmacology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67</w:t>
            </w:r>
            <w:r w:rsidR="00B35342" w:rsidRPr="00A64FF8">
              <w:rPr>
                <w:rFonts w:ascii="Times New Roman" w:hAnsi="Times New Roman" w:cs="Times New Roman"/>
                <w:sz w:val="18"/>
                <w:szCs w:val="18"/>
              </w:rPr>
              <w:t>卷</w:t>
            </w:r>
            <w:r w:rsidR="00B35342" w:rsidRPr="00A64FF8">
              <w:rPr>
                <w:rFonts w:ascii="Times New Roman" w:hAnsi="Times New Roman" w:cs="Times New Roman"/>
                <w:sz w:val="18"/>
                <w:szCs w:val="18"/>
              </w:rPr>
              <w:t>211-219</w:t>
            </w:r>
            <w:r w:rsidR="00B35342" w:rsidRPr="00A64FF8">
              <w:rPr>
                <w:rFonts w:ascii="Times New Roman" w:hAnsi="Times New Roman" w:cs="Times New Roman"/>
                <w:sz w:val="18"/>
                <w:szCs w:val="18"/>
              </w:rPr>
              <w:t>页</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61</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Kinetics of the accumulation of group 2 innate lymphoid cells in IL-33-induced and IL-25-induced murine models of asthma: a potential role for the chemokine CXCL16.</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李艳（</w:t>
            </w:r>
            <w:r w:rsidRPr="00A64FF8">
              <w:rPr>
                <w:rFonts w:ascii="Times New Roman" w:hAnsi="Times New Roman" w:cs="Times New Roman"/>
                <w:sz w:val="18"/>
                <w:szCs w:val="18"/>
              </w:rPr>
              <w:t>1</w:t>
            </w:r>
            <w:r w:rsidRPr="00A64FF8">
              <w:rPr>
                <w:rFonts w:ascii="Times New Roman" w:hAnsi="Times New Roman" w:cs="Times New Roman"/>
                <w:sz w:val="18"/>
                <w:szCs w:val="18"/>
              </w:rPr>
              <w:t>），陈诗皓，池亚菲，杨义然，陈茜文，王华庭，吕喆，王晶晶，袁琳洁，黄萍，黄克武，</w:t>
            </w:r>
            <w:r w:rsidRPr="00A64FF8">
              <w:rPr>
                <w:rFonts w:ascii="Times New Roman" w:hAnsi="Times New Roman" w:cs="Times New Roman"/>
                <w:sz w:val="18"/>
                <w:szCs w:val="18"/>
              </w:rPr>
              <w:t>Chris J. Corrigan,</w:t>
            </w:r>
            <w:r w:rsidRPr="00A64FF8">
              <w:rPr>
                <w:rFonts w:ascii="Times New Roman" w:hAnsi="Times New Roman" w:cs="Times New Roman"/>
                <w:sz w:val="18"/>
                <w:szCs w:val="18"/>
              </w:rPr>
              <w:t>王炜</w:t>
            </w:r>
            <w:r w:rsidRPr="00A64FF8">
              <w:rPr>
                <w:rFonts w:ascii="Times New Roman" w:hAnsi="Times New Roman" w:cs="Times New Roman"/>
                <w:sz w:val="18"/>
                <w:szCs w:val="18"/>
              </w:rPr>
              <w:t>(*)</w:t>
            </w:r>
            <w:r w:rsidRPr="00A64FF8">
              <w:rPr>
                <w:rFonts w:ascii="Times New Roman" w:hAnsi="Times New Roman" w:cs="Times New Roman"/>
                <w:sz w:val="18"/>
                <w:szCs w:val="18"/>
              </w:rPr>
              <w:t>，孙英</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Cell Mol Immunol</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16(1):75-86</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62</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IL-33 induces production of autoantibody against autologous respiratory epithelial cells: a potential mechanism for the pathogenesis of COPD.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李琴（</w:t>
            </w:r>
            <w:r w:rsidRPr="00A64FF8">
              <w:rPr>
                <w:rFonts w:ascii="Times New Roman" w:hAnsi="Times New Roman" w:cs="Times New Roman"/>
                <w:sz w:val="18"/>
                <w:szCs w:val="18"/>
              </w:rPr>
              <w:t>1</w:t>
            </w:r>
            <w:r w:rsidRPr="00A64FF8">
              <w:rPr>
                <w:rFonts w:ascii="Times New Roman" w:hAnsi="Times New Roman" w:cs="Times New Roman"/>
                <w:sz w:val="18"/>
                <w:szCs w:val="18"/>
              </w:rPr>
              <w:t>），胡悦，陈彦，吕喆，王晶晶，安高，杜晓楠，王华庭，</w:t>
            </w:r>
            <w:r w:rsidRPr="00A64FF8">
              <w:rPr>
                <w:rFonts w:ascii="Times New Roman" w:hAnsi="Times New Roman" w:cs="Times New Roman"/>
                <w:sz w:val="18"/>
                <w:szCs w:val="18"/>
              </w:rPr>
              <w:t>Chris J. Corrigan,</w:t>
            </w:r>
            <w:r w:rsidRPr="00A64FF8">
              <w:rPr>
                <w:rFonts w:ascii="Times New Roman" w:hAnsi="Times New Roman" w:cs="Times New Roman"/>
                <w:sz w:val="18"/>
                <w:szCs w:val="18"/>
              </w:rPr>
              <w:t>王炜，孙英</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Immunology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157(2):137-150</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63</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Combined blockade of IL-25, IL-33 and TSLP mediates amplified inhibition of airway inflammation and remodelling in a murine model of asthma.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安高（</w:t>
            </w:r>
            <w:r w:rsidRPr="00A64FF8">
              <w:rPr>
                <w:rFonts w:ascii="Times New Roman" w:hAnsi="Times New Roman" w:cs="Times New Roman"/>
                <w:sz w:val="18"/>
                <w:szCs w:val="18"/>
              </w:rPr>
              <w:t>1</w:t>
            </w:r>
            <w:r w:rsidRPr="00A64FF8">
              <w:rPr>
                <w:rFonts w:ascii="Times New Roman" w:hAnsi="Times New Roman" w:cs="Times New Roman"/>
                <w:sz w:val="18"/>
                <w:szCs w:val="18"/>
              </w:rPr>
              <w:t>），王文俊</w:t>
            </w:r>
            <w:r w:rsidRPr="00A64FF8">
              <w:rPr>
                <w:rFonts w:ascii="Times New Roman" w:hAnsi="Times New Roman" w:cs="Times New Roman"/>
                <w:sz w:val="18"/>
                <w:szCs w:val="18"/>
              </w:rPr>
              <w:t>(1)</w:t>
            </w:r>
            <w:r w:rsidRPr="00A64FF8">
              <w:rPr>
                <w:rFonts w:ascii="Times New Roman" w:hAnsi="Times New Roman" w:cs="Times New Roman"/>
                <w:sz w:val="18"/>
                <w:szCs w:val="18"/>
              </w:rPr>
              <w:t>，张鑫，黄琼，李琴，陈诗皓，杜晓楠，</w:t>
            </w:r>
            <w:r w:rsidRPr="00A64FF8">
              <w:rPr>
                <w:rFonts w:ascii="Times New Roman" w:hAnsi="Times New Roman" w:cs="Times New Roman"/>
                <w:sz w:val="18"/>
                <w:szCs w:val="18"/>
              </w:rPr>
              <w:t>Chris J. Corrigan,</w:t>
            </w:r>
            <w:r w:rsidRPr="00A64FF8">
              <w:rPr>
                <w:rFonts w:ascii="Times New Roman" w:hAnsi="Times New Roman" w:cs="Times New Roman"/>
                <w:sz w:val="18"/>
                <w:szCs w:val="18"/>
              </w:rPr>
              <w:t>黄克武，王炜，陈彦</w:t>
            </w:r>
            <w:r w:rsidRPr="00A64FF8">
              <w:rPr>
                <w:rFonts w:ascii="Times New Roman" w:hAnsi="Times New Roman" w:cs="Times New Roman"/>
                <w:sz w:val="18"/>
                <w:szCs w:val="18"/>
              </w:rPr>
              <w:t>(*</w:t>
            </w:r>
            <w:r w:rsidRPr="00A64FF8">
              <w:rPr>
                <w:rFonts w:ascii="Times New Roman" w:hAnsi="Times New Roman" w:cs="Times New Roman"/>
                <w:sz w:val="18"/>
                <w:szCs w:val="18"/>
              </w:rPr>
              <w:t>），孙英</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Respirology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doi: 10.1111/resp.13711. [Epub ahead of print]</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64</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Exosomes secreted from osteocalcin-overexpressing endothelial progenitor cells promote endothelial cell angiogenesis.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衣明（</w:t>
            </w:r>
            <w:r w:rsidRPr="00A64FF8">
              <w:rPr>
                <w:rFonts w:ascii="Times New Roman" w:hAnsi="Times New Roman" w:cs="Times New Roman"/>
                <w:sz w:val="18"/>
                <w:szCs w:val="18"/>
              </w:rPr>
              <w:t>1</w:t>
            </w:r>
            <w:r w:rsidRPr="00A64FF8">
              <w:rPr>
                <w:rFonts w:ascii="Times New Roman" w:hAnsi="Times New Roman" w:cs="Times New Roman"/>
                <w:sz w:val="18"/>
                <w:szCs w:val="18"/>
              </w:rPr>
              <w:t>），武烨（</w:t>
            </w:r>
            <w:r w:rsidRPr="00A64FF8">
              <w:rPr>
                <w:rFonts w:ascii="Times New Roman" w:hAnsi="Times New Roman" w:cs="Times New Roman"/>
                <w:sz w:val="18"/>
                <w:szCs w:val="18"/>
              </w:rPr>
              <w:t>1</w:t>
            </w:r>
            <w:r w:rsidRPr="00A64FF8">
              <w:rPr>
                <w:rFonts w:ascii="Times New Roman" w:hAnsi="Times New Roman" w:cs="Times New Roman"/>
                <w:sz w:val="18"/>
                <w:szCs w:val="18"/>
              </w:rPr>
              <w:t>），龙军（</w:t>
            </w:r>
            <w:r w:rsidRPr="00A64FF8">
              <w:rPr>
                <w:rFonts w:ascii="Times New Roman" w:hAnsi="Times New Roman" w:cs="Times New Roman"/>
                <w:sz w:val="18"/>
                <w:szCs w:val="18"/>
              </w:rPr>
              <w:t>1</w:t>
            </w:r>
            <w:r w:rsidRPr="00A64FF8">
              <w:rPr>
                <w:rFonts w:ascii="Times New Roman" w:hAnsi="Times New Roman" w:cs="Times New Roman"/>
                <w:sz w:val="18"/>
                <w:szCs w:val="18"/>
              </w:rPr>
              <w:t>），刘飞，刘志，张迎花，孙希鹏</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范振兴</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高敬</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司瑾</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左雪冰</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张磊敏</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石宁</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苗祖霈</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白兆润</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刘宾宇，刘慧荣（</w:t>
            </w:r>
            <w:r w:rsidRPr="00A64FF8">
              <w:rPr>
                <w:rFonts w:ascii="Times New Roman" w:hAnsi="Times New Roman" w:cs="Times New Roman"/>
                <w:sz w:val="18"/>
                <w:szCs w:val="18"/>
              </w:rPr>
              <w:t>*</w:t>
            </w:r>
            <w:r w:rsidRPr="00A64FF8">
              <w:rPr>
                <w:rFonts w:ascii="Times New Roman" w:hAnsi="Times New Roman" w:cs="Times New Roman"/>
                <w:sz w:val="18"/>
                <w:szCs w:val="18"/>
              </w:rPr>
              <w:t>），李静（</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AMERICAN JOURNAL OF PHYSIOLOGY-CELL PHYSIOLOGY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317(5):C932-C941</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65</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The Otubain YOD1 Suppresses Aggregation and Activation of the Signaling Adaptor MAVS through Lys63-Linked Deubiquitination</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刘畅（</w:t>
            </w:r>
            <w:r w:rsidRPr="00A64FF8">
              <w:rPr>
                <w:rFonts w:ascii="Times New Roman" w:hAnsi="Times New Roman" w:cs="Times New Roman"/>
                <w:sz w:val="18"/>
                <w:szCs w:val="18"/>
              </w:rPr>
              <w:t>1</w:t>
            </w:r>
            <w:r w:rsidRPr="00A64FF8">
              <w:rPr>
                <w:rFonts w:ascii="Times New Roman" w:hAnsi="Times New Roman" w:cs="Times New Roman"/>
                <w:sz w:val="18"/>
                <w:szCs w:val="18"/>
              </w:rPr>
              <w:t>），黄珊（</w:t>
            </w:r>
            <w:r w:rsidRPr="00A64FF8">
              <w:rPr>
                <w:rFonts w:ascii="Times New Roman" w:hAnsi="Times New Roman" w:cs="Times New Roman"/>
                <w:sz w:val="18"/>
                <w:szCs w:val="18"/>
              </w:rPr>
              <w:t>1</w:t>
            </w:r>
            <w:r w:rsidRPr="00A64FF8">
              <w:rPr>
                <w:rFonts w:ascii="Times New Roman" w:hAnsi="Times New Roman" w:cs="Times New Roman"/>
                <w:sz w:val="18"/>
                <w:szCs w:val="18"/>
              </w:rPr>
              <w:t>），王雪琳，温铭杰，郑佳睿，王文娟，付艳彬，田顺利，李龙，李泽兴</w:t>
            </w:r>
            <w:r w:rsidRPr="00A64FF8">
              <w:rPr>
                <w:rFonts w:ascii="Times New Roman" w:hAnsi="Times New Roman" w:cs="Times New Roman"/>
                <w:sz w:val="18"/>
                <w:szCs w:val="18"/>
              </w:rPr>
              <w:t>(*)</w:t>
            </w:r>
            <w:r w:rsidRPr="00A64FF8">
              <w:rPr>
                <w:rFonts w:ascii="Times New Roman" w:hAnsi="Times New Roman" w:cs="Times New Roman"/>
                <w:sz w:val="18"/>
                <w:szCs w:val="18"/>
              </w:rPr>
              <w:t>，王玺</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The Journal of Immunology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202 (10) 2957-2970</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66</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Dysbiosis of the Gut Microbiome in Lung Cancer</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庄禾，程亮，王尧，张玉坤，赵蔓菲，梁公达，张梦春，李用国，赵景波，高伊娜，周玉洁，刘树林</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Frontiers in Cellular and Infection Microbiology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9:112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67</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The role of NO-cGMP pathway inhibition in vascular endothelial-dependent smooth muscle relaxation disorder of AT1-AA positive rats: Protective effects of adiponectin</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王致远</w:t>
            </w:r>
            <w:r w:rsidRPr="00A64FF8">
              <w:rPr>
                <w:rFonts w:ascii="Times New Roman" w:hAnsi="Times New Roman" w:cs="Times New Roman"/>
                <w:sz w:val="18"/>
                <w:szCs w:val="18"/>
              </w:rPr>
              <w:t>1</w:t>
            </w:r>
            <w:r w:rsidRPr="00A64FF8">
              <w:rPr>
                <w:rFonts w:ascii="Times New Roman" w:hAnsi="Times New Roman" w:cs="Times New Roman"/>
                <w:sz w:val="18"/>
                <w:szCs w:val="18"/>
              </w:rPr>
              <w:t>、武烨</w:t>
            </w:r>
            <w:r w:rsidRPr="00A64FF8">
              <w:rPr>
                <w:rFonts w:ascii="Times New Roman" w:hAnsi="Times New Roman" w:cs="Times New Roman"/>
                <w:sz w:val="18"/>
                <w:szCs w:val="18"/>
              </w:rPr>
              <w:t>1</w:t>
            </w:r>
            <w:r w:rsidRPr="00A64FF8">
              <w:rPr>
                <w:rFonts w:ascii="Times New Roman" w:hAnsi="Times New Roman" w:cs="Times New Roman"/>
                <w:sz w:val="18"/>
                <w:szCs w:val="18"/>
              </w:rPr>
              <w:t>、张苏丽、赵宇卉、尹晓辰、王雯、马新亮</w:t>
            </w:r>
            <w:r w:rsidRPr="00A64FF8">
              <w:rPr>
                <w:rFonts w:ascii="Times New Roman" w:hAnsi="Times New Roman" w:cs="Times New Roman"/>
                <w:sz w:val="18"/>
                <w:szCs w:val="18"/>
              </w:rPr>
              <w:t>*</w:t>
            </w:r>
            <w:r w:rsidRPr="00A64FF8">
              <w:rPr>
                <w:rFonts w:ascii="Times New Roman" w:hAnsi="Times New Roman" w:cs="Times New Roman"/>
                <w:sz w:val="18"/>
                <w:szCs w:val="18"/>
              </w:rPr>
              <w:t>、刘慧荣</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Nitric Oxide</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87:10-22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68</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Activation of T Lymphocytes as a Novel Mechanism in Beta1-Adrenergic Receptor Autoantibody-Induced Cardiac Remodeling</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杜芸辉</w:t>
            </w:r>
            <w:r w:rsidRPr="00A64FF8">
              <w:rPr>
                <w:rFonts w:ascii="Times New Roman" w:hAnsi="Times New Roman" w:cs="Times New Roman"/>
                <w:sz w:val="18"/>
                <w:szCs w:val="18"/>
              </w:rPr>
              <w:t>1</w:t>
            </w:r>
            <w:r w:rsidRPr="00A64FF8">
              <w:rPr>
                <w:rFonts w:ascii="Times New Roman" w:hAnsi="Times New Roman" w:cs="Times New Roman"/>
                <w:sz w:val="18"/>
                <w:szCs w:val="18"/>
              </w:rPr>
              <w:t>、李笑、于海存、李岩、</w:t>
            </w:r>
            <w:r w:rsidRPr="00A64FF8">
              <w:rPr>
                <w:rFonts w:ascii="Times New Roman" w:hAnsi="Times New Roman" w:cs="Times New Roman"/>
                <w:sz w:val="18"/>
                <w:szCs w:val="18"/>
              </w:rPr>
              <w:t>Wayne Bond Lau</w:t>
            </w:r>
            <w:r w:rsidRPr="00A64FF8">
              <w:rPr>
                <w:rFonts w:ascii="Times New Roman" w:hAnsi="Times New Roman" w:cs="Times New Roman"/>
                <w:sz w:val="18"/>
                <w:szCs w:val="18"/>
              </w:rPr>
              <w:t>、张诗涵、秦彦文、王雯、马新亮、刘慧荣</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Cardiovascular Drugs and Therapy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33(2):149-161</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lastRenderedPageBreak/>
              <w:t>69</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Limited AT1 Receptor Internalization Is a Novel Mechanism Underlying Sustained Vasoconstriction Induced by AT1 Receptor Autoantibody from Preeclampsia</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边经纬</w:t>
            </w:r>
            <w:r w:rsidRPr="00A64FF8">
              <w:rPr>
                <w:rFonts w:ascii="Times New Roman" w:hAnsi="Times New Roman" w:cs="Times New Roman"/>
                <w:sz w:val="18"/>
                <w:szCs w:val="18"/>
              </w:rPr>
              <w:t>1</w:t>
            </w:r>
            <w:r w:rsidRPr="00A64FF8">
              <w:rPr>
                <w:rFonts w:ascii="Times New Roman" w:hAnsi="Times New Roman" w:cs="Times New Roman"/>
                <w:sz w:val="18"/>
                <w:szCs w:val="18"/>
              </w:rPr>
              <w:t>、雷敬辉</w:t>
            </w:r>
            <w:r w:rsidRPr="00A64FF8">
              <w:rPr>
                <w:rFonts w:ascii="Times New Roman" w:hAnsi="Times New Roman" w:cs="Times New Roman"/>
                <w:sz w:val="18"/>
                <w:szCs w:val="18"/>
              </w:rPr>
              <w:t>1</w:t>
            </w:r>
            <w:r w:rsidRPr="00A64FF8">
              <w:rPr>
                <w:rFonts w:ascii="Times New Roman" w:hAnsi="Times New Roman" w:cs="Times New Roman"/>
                <w:sz w:val="18"/>
                <w:szCs w:val="18"/>
              </w:rPr>
              <w:t>、尹晓辰、王鹏丽、武烨、杨晓丽、王丽、张苏丽</w:t>
            </w:r>
            <w:r w:rsidRPr="00A64FF8">
              <w:rPr>
                <w:rFonts w:ascii="Times New Roman" w:hAnsi="Times New Roman" w:cs="Times New Roman"/>
                <w:sz w:val="18"/>
                <w:szCs w:val="18"/>
              </w:rPr>
              <w:t>*</w:t>
            </w:r>
            <w:r w:rsidRPr="00A64FF8">
              <w:rPr>
                <w:rFonts w:ascii="Times New Roman" w:hAnsi="Times New Roman" w:cs="Times New Roman"/>
                <w:sz w:val="18"/>
                <w:szCs w:val="18"/>
              </w:rPr>
              <w:t>、刘慧荣</w:t>
            </w:r>
            <w:r w:rsidRPr="00A64FF8">
              <w:rPr>
                <w:rFonts w:ascii="Times New Roman" w:hAnsi="Times New Roman" w:cs="Times New Roman"/>
                <w:sz w:val="18"/>
                <w:szCs w:val="18"/>
              </w:rPr>
              <w:t>*</w:t>
            </w:r>
            <w:r w:rsidRPr="00A64FF8">
              <w:rPr>
                <w:rFonts w:ascii="Times New Roman" w:hAnsi="Times New Roman" w:cs="Times New Roman"/>
                <w:sz w:val="18"/>
                <w:szCs w:val="18"/>
              </w:rPr>
              <w:t>、马新亮</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Journal of the American Heart Association</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8(6):e011179</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70</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Autoantibody against beta1-adrenoceptor promotes the differentiation of natural regulatory T cells from activated CD4+ T cells by up-regulating AMPK-mediated fatty acid oxidation</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徐文丽</w:t>
            </w:r>
            <w:r w:rsidRPr="00A64FF8">
              <w:rPr>
                <w:rFonts w:ascii="Times New Roman" w:hAnsi="Times New Roman" w:cs="Times New Roman"/>
                <w:sz w:val="18"/>
                <w:szCs w:val="18"/>
              </w:rPr>
              <w:t>1</w:t>
            </w:r>
            <w:r w:rsidRPr="00A64FF8">
              <w:rPr>
                <w:rFonts w:ascii="Times New Roman" w:hAnsi="Times New Roman" w:cs="Times New Roman"/>
                <w:sz w:val="18"/>
                <w:szCs w:val="18"/>
              </w:rPr>
              <w:t>、武烨、王丽、白燕、杜芸辉、李杨、曹宁、赵宇卉、张幼怡、刘慧荣</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Cell death &amp; disease</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10(3):158</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71</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Isolation and Culture of Vascular Smooth Muscle Cells from Rat Placenta</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贺春雨</w:t>
            </w:r>
            <w:r w:rsidRPr="00A64FF8">
              <w:rPr>
                <w:rFonts w:ascii="Times New Roman" w:hAnsi="Times New Roman" w:cs="Times New Roman"/>
                <w:sz w:val="18"/>
                <w:szCs w:val="18"/>
              </w:rPr>
              <w:t>1</w:t>
            </w:r>
            <w:r w:rsidRPr="00A64FF8">
              <w:rPr>
                <w:rFonts w:ascii="Times New Roman" w:hAnsi="Times New Roman" w:cs="Times New Roman"/>
                <w:sz w:val="18"/>
                <w:szCs w:val="18"/>
              </w:rPr>
              <w:t>、王美丽、燕子、张苏丽</w:t>
            </w:r>
            <w:r w:rsidRPr="00A64FF8">
              <w:rPr>
                <w:rFonts w:ascii="Times New Roman" w:hAnsi="Times New Roman" w:cs="Times New Roman"/>
                <w:sz w:val="18"/>
                <w:szCs w:val="18"/>
              </w:rPr>
              <w:t>*</w:t>
            </w:r>
            <w:r w:rsidRPr="00A64FF8">
              <w:rPr>
                <w:rFonts w:ascii="Times New Roman" w:hAnsi="Times New Roman" w:cs="Times New Roman"/>
                <w:sz w:val="18"/>
                <w:szCs w:val="18"/>
              </w:rPr>
              <w:t>、刘慧荣</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Journal of Cellular Physiology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10(3):159</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72</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Autoantibodies against AT1 receptor contribute to vascular aging and endothelial cell senescence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王美丽</w:t>
            </w:r>
            <w:r w:rsidRPr="00A64FF8">
              <w:rPr>
                <w:rFonts w:ascii="Times New Roman" w:hAnsi="Times New Roman" w:cs="Times New Roman"/>
                <w:sz w:val="18"/>
                <w:szCs w:val="18"/>
              </w:rPr>
              <w:t>1</w:t>
            </w:r>
            <w:r w:rsidRPr="00A64FF8">
              <w:rPr>
                <w:rFonts w:ascii="Times New Roman" w:hAnsi="Times New Roman" w:cs="Times New Roman"/>
                <w:sz w:val="18"/>
                <w:szCs w:val="18"/>
              </w:rPr>
              <w:t>、尹晓辰、张苏丽、毛晨峰、曹宁、杨晓纯、边经纬、郝韦韦、范谦、刘慧荣</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Aging and Disease</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10(5):1012-1025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73</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Exosomes secreted from osteocalcin-overexpressed endothelial progenitor cells promoted endothelial cell angiogenesis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衣明</w:t>
            </w:r>
            <w:r w:rsidRPr="00A64FF8">
              <w:rPr>
                <w:rFonts w:ascii="Times New Roman" w:hAnsi="Times New Roman" w:cs="Times New Roman"/>
                <w:sz w:val="18"/>
                <w:szCs w:val="18"/>
              </w:rPr>
              <w:t>1</w:t>
            </w:r>
            <w:r w:rsidRPr="00A64FF8">
              <w:rPr>
                <w:rFonts w:ascii="Times New Roman" w:hAnsi="Times New Roman" w:cs="Times New Roman"/>
                <w:sz w:val="18"/>
                <w:szCs w:val="18"/>
              </w:rPr>
              <w:t>、武烨</w:t>
            </w:r>
            <w:r w:rsidRPr="00A64FF8">
              <w:rPr>
                <w:rFonts w:ascii="Times New Roman" w:hAnsi="Times New Roman" w:cs="Times New Roman"/>
                <w:sz w:val="18"/>
                <w:szCs w:val="18"/>
              </w:rPr>
              <w:t>1</w:t>
            </w:r>
            <w:r w:rsidRPr="00A64FF8">
              <w:rPr>
                <w:rFonts w:ascii="Times New Roman" w:hAnsi="Times New Roman" w:cs="Times New Roman"/>
                <w:sz w:val="18"/>
                <w:szCs w:val="18"/>
              </w:rPr>
              <w:t>、龙军</w:t>
            </w:r>
            <w:r w:rsidRPr="00A64FF8">
              <w:rPr>
                <w:rFonts w:ascii="Times New Roman" w:hAnsi="Times New Roman" w:cs="Times New Roman"/>
                <w:sz w:val="18"/>
                <w:szCs w:val="18"/>
              </w:rPr>
              <w:t>1</w:t>
            </w:r>
            <w:r w:rsidRPr="00A64FF8">
              <w:rPr>
                <w:rFonts w:ascii="Times New Roman" w:hAnsi="Times New Roman" w:cs="Times New Roman"/>
                <w:sz w:val="18"/>
                <w:szCs w:val="18"/>
              </w:rPr>
              <w:t>、刘飞、刘志、张迎花、孙希鹏、范振兴、高敬、司瑾、左雪冰、张磊敏、石宁、苗祖霈</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、白兆润、刘宾宇、刘慧荣</w:t>
            </w:r>
            <w:r w:rsidRPr="00A64FF8">
              <w:rPr>
                <w:rFonts w:ascii="Times New Roman" w:hAnsi="Times New Roman" w:cs="Times New Roman"/>
                <w:sz w:val="18"/>
                <w:szCs w:val="18"/>
              </w:rPr>
              <w:t>*</w:t>
            </w:r>
            <w:r w:rsidRPr="00A64FF8">
              <w:rPr>
                <w:rFonts w:ascii="Times New Roman" w:hAnsi="Times New Roman" w:cs="Times New Roman"/>
                <w:sz w:val="18"/>
                <w:szCs w:val="18"/>
              </w:rPr>
              <w:t>、李静</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Am J Physiol Cell Physiol</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317(5):C932-C941</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74</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p53 mediated transcription of Omi/HtrA2 in aging myocardium</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吴林果</w:t>
            </w:r>
            <w:r w:rsidRPr="00A64FF8">
              <w:rPr>
                <w:rFonts w:ascii="Times New Roman" w:hAnsi="Times New Roman" w:cs="Times New Roman"/>
                <w:sz w:val="18"/>
                <w:szCs w:val="18"/>
              </w:rPr>
              <w:t>1</w:t>
            </w:r>
            <w:r w:rsidRPr="00A64FF8">
              <w:rPr>
                <w:rFonts w:ascii="Times New Roman" w:hAnsi="Times New Roman" w:cs="Times New Roman"/>
                <w:sz w:val="18"/>
                <w:szCs w:val="18"/>
              </w:rPr>
              <w:t>、刘丹</w:t>
            </w:r>
            <w:r w:rsidRPr="00A64FF8">
              <w:rPr>
                <w:rFonts w:ascii="Times New Roman" w:hAnsi="Times New Roman" w:cs="Times New Roman"/>
                <w:sz w:val="18"/>
                <w:szCs w:val="18"/>
              </w:rPr>
              <w:t>1</w:t>
            </w:r>
            <w:r w:rsidRPr="00A64FF8">
              <w:rPr>
                <w:rFonts w:ascii="Times New Roman" w:hAnsi="Times New Roman" w:cs="Times New Roman"/>
                <w:sz w:val="18"/>
                <w:szCs w:val="18"/>
              </w:rPr>
              <w:t>、武烨、隗歆、王兆佳、王雯、张苏丽、杨红、衣明、</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刘慧荣</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Biochemical and Biophysical Research Communications</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519(4):734-739</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75</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Heat shock factor 1-mediated transcription activation of Omi/HtrA2 induces myocardial mitochondrial apoptosis in the aging heart</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刘丹</w:t>
            </w:r>
            <w:r w:rsidRPr="00A64FF8">
              <w:rPr>
                <w:rFonts w:ascii="Times New Roman" w:hAnsi="Times New Roman" w:cs="Times New Roman"/>
                <w:sz w:val="18"/>
                <w:szCs w:val="18"/>
              </w:rPr>
              <w:t>1</w:t>
            </w:r>
            <w:r w:rsidRPr="00A64FF8">
              <w:rPr>
                <w:rFonts w:ascii="Times New Roman" w:hAnsi="Times New Roman" w:cs="Times New Roman"/>
                <w:sz w:val="18"/>
                <w:szCs w:val="18"/>
              </w:rPr>
              <w:t>、吴林果、武烨、隗歆、王雯、张苏丽、衣明、李静、刘慧荣</w:t>
            </w:r>
            <w:r w:rsidRPr="00A64FF8">
              <w:rPr>
                <w:rFonts w:ascii="Times New Roman" w:hAnsi="Times New Roman" w:cs="Times New Roman"/>
                <w:sz w:val="18"/>
                <w:szCs w:val="18"/>
              </w:rPr>
              <w:t>*</w:t>
            </w:r>
            <w:r w:rsidRPr="00A64FF8">
              <w:rPr>
                <w:rFonts w:ascii="Times New Roman" w:hAnsi="Times New Roman" w:cs="Times New Roman"/>
                <w:sz w:val="18"/>
                <w:szCs w:val="18"/>
              </w:rPr>
              <w:t>、马新亮</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Aging</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11(20):8982-8997</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76</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Angiotensin II inhibits apoptosis of mouse aortic smooth muscle cells through regulating the circNRG-1/miR-193b-5p/NRG-1 axis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孙艳</w:t>
            </w:r>
            <w:r w:rsidRPr="00A64FF8">
              <w:rPr>
                <w:rFonts w:ascii="Times New Roman" w:hAnsi="Times New Roman" w:cs="Times New Roman"/>
                <w:sz w:val="18"/>
                <w:szCs w:val="18"/>
              </w:rPr>
              <w:t>1</w:t>
            </w:r>
            <w:r w:rsidRPr="00A64FF8">
              <w:rPr>
                <w:rFonts w:ascii="Times New Roman" w:hAnsi="Times New Roman" w:cs="Times New Roman"/>
                <w:sz w:val="18"/>
                <w:szCs w:val="18"/>
              </w:rPr>
              <w:t>、张苏丽、岳明明、李杨、毕竞、刘慧荣</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Cell Death Dis</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10(5):362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77</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Endoplasmic reticulum stress contributed to β1-adrenoceptor autoantibody-induced reduction of autophagy in cardiomyocytes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王丽</w:t>
            </w:r>
            <w:r w:rsidRPr="00A64FF8">
              <w:rPr>
                <w:rFonts w:ascii="Times New Roman" w:hAnsi="Times New Roman" w:cs="Times New Roman"/>
                <w:sz w:val="18"/>
                <w:szCs w:val="18"/>
              </w:rPr>
              <w:t>1</w:t>
            </w:r>
            <w:r w:rsidRPr="00A64FF8">
              <w:rPr>
                <w:rFonts w:ascii="Times New Roman" w:hAnsi="Times New Roman" w:cs="Times New Roman"/>
                <w:sz w:val="18"/>
                <w:szCs w:val="18"/>
              </w:rPr>
              <w:t>、宁娜、王昌图、侯晓鸿、原媛、任亚楠、孙聪、燕子、王晓晖、刘慧荣</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Acta Biochim Biophys Sin</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51(10):1016-1025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78</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Jiang X , Yan Y , Wang K , et al. Brain State-dependent Alterations of Corticostriatal Synchronized Oscillations in Awake and Anesthetized Parkinsonian Rats.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蒋心欣（</w:t>
            </w:r>
            <w:r w:rsidRPr="00A64FF8">
              <w:rPr>
                <w:rFonts w:ascii="Times New Roman" w:hAnsi="Times New Roman" w:cs="Times New Roman"/>
                <w:sz w:val="18"/>
                <w:szCs w:val="18"/>
              </w:rPr>
              <w:t>1</w:t>
            </w:r>
            <w:r w:rsidRPr="00A64FF8">
              <w:rPr>
                <w:rFonts w:ascii="Times New Roman" w:hAnsi="Times New Roman" w:cs="Times New Roman"/>
                <w:sz w:val="18"/>
                <w:szCs w:val="18"/>
              </w:rPr>
              <w:t>），颜义彤，王可，魏婧，粟文婷，贾军（</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Brain Research,</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1717</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2019</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214-227</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79</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Inhibition of EHMT1/2 rescues synaptic and cognitive functions for Alzheimer's disease.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郑焱（</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Aiyi Liu</w:t>
            </w:r>
            <w:r w:rsidRPr="00A64FF8">
              <w:rPr>
                <w:rFonts w:ascii="Times New Roman" w:hAnsi="Times New Roman" w:cs="Times New Roman"/>
                <w:sz w:val="18"/>
                <w:szCs w:val="18"/>
              </w:rPr>
              <w:t>（</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,Zi-Jun Wang</w:t>
            </w:r>
            <w:r w:rsidRPr="00A64FF8">
              <w:rPr>
                <w:rFonts w:ascii="Times New Roman" w:hAnsi="Times New Roman" w:cs="Times New Roman"/>
                <w:sz w:val="18"/>
                <w:szCs w:val="18"/>
              </w:rPr>
              <w:t>（</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Qing Cao, Wei Wang, Lin Lin,Kaijie Ma,</w:t>
            </w:r>
            <w:r w:rsidRPr="00A64FF8">
              <w:rPr>
                <w:rFonts w:ascii="Times New Roman" w:hAnsi="Times New Roman" w:cs="Times New Roman"/>
                <w:sz w:val="18"/>
                <w:szCs w:val="18"/>
              </w:rPr>
              <w:br/>
            </w:r>
            <w:r w:rsidRPr="00A64FF8">
              <w:rPr>
                <w:rFonts w:ascii="Times New Roman" w:hAnsi="Times New Roman" w:cs="Times New Roman"/>
                <w:sz w:val="18"/>
                <w:szCs w:val="18"/>
              </w:rPr>
              <w:lastRenderedPageBreak/>
              <w:t>Freddy Zhang, Jing Wei, Emmanuel Matas, Jia Cheng, Guo-Jun Chen, Xiaomin Wang</w:t>
            </w:r>
            <w:r w:rsidRPr="00A64FF8">
              <w:rPr>
                <w:rFonts w:ascii="Times New Roman" w:hAnsi="Times New Roman" w:cs="Times New Roman"/>
                <w:sz w:val="18"/>
                <w:szCs w:val="18"/>
              </w:rPr>
              <w:br/>
            </w:r>
            <w:r w:rsidRPr="00A64FF8">
              <w:rPr>
                <w:rFonts w:ascii="Times New Roman" w:hAnsi="Times New Roman" w:cs="Times New Roman"/>
                <w:sz w:val="18"/>
                <w:szCs w:val="18"/>
              </w:rPr>
              <w:t>，闫震（</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 xml:space="preserve">Brain. </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142(3):787-807.</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w:t>
            </w:r>
            <w:r w:rsidRPr="00A64FF8">
              <w:rPr>
                <w:rFonts w:ascii="Times New Roman" w:hAnsi="Times New Roman" w:cs="Times New Roman"/>
                <w:sz w:val="18"/>
                <w:szCs w:val="18"/>
              </w:rPr>
              <w:lastRenderedPageBreak/>
              <w:t>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学术论文</w:t>
            </w:r>
          </w:p>
        </w:tc>
      </w:tr>
      <w:tr w:rsidR="00A64FF8" w:rsidRPr="00A64FF8" w:rsidTr="00B35342">
        <w:trPr>
          <w:trHeight w:val="315"/>
        </w:trPr>
        <w:tc>
          <w:tcPr>
            <w:tcW w:w="345" w:type="pct"/>
          </w:tcPr>
          <w:p w:rsidR="00B35342" w:rsidRPr="00A64FF8" w:rsidRDefault="00B35342" w:rsidP="00B35342">
            <w:r w:rsidRPr="00A64FF8">
              <w:t>80</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Downregulated dopamine receptor 2 and upregulated corticotrophin releasing hormone in the paraventricular nucleus are correlated with decreased glucose tolerance in rats with bilateral substantia nigra lesions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周立</w:t>
            </w:r>
            <w:r w:rsidRPr="00A64FF8">
              <w:rPr>
                <w:rFonts w:ascii="Times New Roman" w:hAnsi="Times New Roman" w:cs="Times New Roman"/>
                <w:sz w:val="18"/>
                <w:szCs w:val="18"/>
              </w:rPr>
              <w:t>(1),</w:t>
            </w:r>
            <w:r w:rsidRPr="00A64FF8">
              <w:rPr>
                <w:rFonts w:ascii="Times New Roman" w:hAnsi="Times New Roman" w:cs="Times New Roman"/>
                <w:sz w:val="18"/>
                <w:szCs w:val="18"/>
              </w:rPr>
              <w:t>冉雪蕊</w:t>
            </w:r>
            <w:r w:rsidRPr="00A64FF8">
              <w:rPr>
                <w:rFonts w:ascii="Times New Roman" w:hAnsi="Times New Roman" w:cs="Times New Roman"/>
                <w:sz w:val="18"/>
                <w:szCs w:val="18"/>
              </w:rPr>
              <w:t>,</w:t>
            </w:r>
            <w:r w:rsidRPr="00A64FF8">
              <w:rPr>
                <w:rFonts w:ascii="Times New Roman" w:hAnsi="Times New Roman" w:cs="Times New Roman"/>
                <w:sz w:val="18"/>
                <w:szCs w:val="18"/>
              </w:rPr>
              <w:t>洪丰</w:t>
            </w:r>
            <w:r w:rsidRPr="00A64FF8">
              <w:rPr>
                <w:rFonts w:ascii="Times New Roman" w:hAnsi="Times New Roman" w:cs="Times New Roman"/>
                <w:sz w:val="18"/>
                <w:szCs w:val="18"/>
              </w:rPr>
              <w:t>,</w:t>
            </w:r>
            <w:r w:rsidRPr="00A64FF8">
              <w:rPr>
                <w:rFonts w:ascii="Times New Roman" w:hAnsi="Times New Roman" w:cs="Times New Roman"/>
                <w:sz w:val="18"/>
                <w:szCs w:val="18"/>
              </w:rPr>
              <w:t>李广文</w:t>
            </w:r>
            <w:r w:rsidRPr="00A64FF8">
              <w:rPr>
                <w:rFonts w:ascii="Times New Roman" w:hAnsi="Times New Roman" w:cs="Times New Roman"/>
                <w:sz w:val="18"/>
                <w:szCs w:val="18"/>
              </w:rPr>
              <w:t>,</w:t>
            </w:r>
            <w:r w:rsidRPr="00A64FF8">
              <w:rPr>
                <w:rFonts w:ascii="Times New Roman" w:hAnsi="Times New Roman" w:cs="Times New Roman"/>
                <w:sz w:val="18"/>
                <w:szCs w:val="18"/>
              </w:rPr>
              <w:t>朱进霞</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Frontiers in Neuroscience</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13:751</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81</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Dopamine Promotes Colonic Mucus Secretion through Dopamine D5 Receptor in Rats. AJP-Cell Physiology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李蕴</w:t>
            </w:r>
            <w:r w:rsidRPr="00A64FF8">
              <w:rPr>
                <w:rFonts w:ascii="Times New Roman" w:hAnsi="Times New Roman" w:cs="Times New Roman"/>
                <w:sz w:val="18"/>
                <w:szCs w:val="18"/>
              </w:rPr>
              <w:t>(1),</w:t>
            </w:r>
            <w:r w:rsidRPr="00A64FF8">
              <w:rPr>
                <w:rFonts w:ascii="Times New Roman" w:hAnsi="Times New Roman" w:cs="Times New Roman"/>
                <w:sz w:val="18"/>
                <w:szCs w:val="18"/>
              </w:rPr>
              <w:t>张悦</w:t>
            </w:r>
            <w:r w:rsidRPr="00A64FF8">
              <w:rPr>
                <w:rFonts w:ascii="Times New Roman" w:hAnsi="Times New Roman" w:cs="Times New Roman"/>
                <w:sz w:val="18"/>
                <w:szCs w:val="18"/>
              </w:rPr>
              <w:t>,</w:t>
            </w:r>
            <w:r w:rsidRPr="00A64FF8">
              <w:rPr>
                <w:rFonts w:ascii="Times New Roman" w:hAnsi="Times New Roman" w:cs="Times New Roman"/>
                <w:sz w:val="18"/>
                <w:szCs w:val="18"/>
              </w:rPr>
              <w:t>张晓丽</w:t>
            </w:r>
            <w:r w:rsidRPr="00A64FF8">
              <w:rPr>
                <w:rFonts w:ascii="Times New Roman" w:hAnsi="Times New Roman" w:cs="Times New Roman"/>
                <w:sz w:val="18"/>
                <w:szCs w:val="18"/>
              </w:rPr>
              <w:t>,</w:t>
            </w:r>
            <w:r w:rsidRPr="00A64FF8">
              <w:rPr>
                <w:rFonts w:ascii="Times New Roman" w:hAnsi="Times New Roman" w:cs="Times New Roman"/>
                <w:sz w:val="18"/>
                <w:szCs w:val="18"/>
              </w:rPr>
              <w:t>冯小燕</w:t>
            </w:r>
            <w:r w:rsidRPr="00A64FF8">
              <w:rPr>
                <w:rFonts w:ascii="Times New Roman" w:hAnsi="Times New Roman" w:cs="Times New Roman"/>
                <w:sz w:val="18"/>
                <w:szCs w:val="18"/>
              </w:rPr>
              <w:t>,</w:t>
            </w:r>
            <w:r w:rsidRPr="00A64FF8">
              <w:rPr>
                <w:rFonts w:ascii="Times New Roman" w:hAnsi="Times New Roman" w:cs="Times New Roman"/>
                <w:sz w:val="18"/>
                <w:szCs w:val="18"/>
              </w:rPr>
              <w:t>刘晨喆</w:t>
            </w:r>
            <w:r w:rsidRPr="00A64FF8">
              <w:rPr>
                <w:rFonts w:ascii="Times New Roman" w:hAnsi="Times New Roman" w:cs="Times New Roman"/>
                <w:sz w:val="18"/>
                <w:szCs w:val="18"/>
              </w:rPr>
              <w:t>,</w:t>
            </w:r>
            <w:r w:rsidRPr="00A64FF8">
              <w:rPr>
                <w:rFonts w:ascii="Times New Roman" w:hAnsi="Times New Roman" w:cs="Times New Roman"/>
                <w:sz w:val="18"/>
                <w:szCs w:val="18"/>
              </w:rPr>
              <w:t>张修能</w:t>
            </w:r>
            <w:r w:rsidRPr="00A64FF8">
              <w:rPr>
                <w:rFonts w:ascii="Times New Roman" w:hAnsi="Times New Roman" w:cs="Times New Roman"/>
                <w:sz w:val="18"/>
                <w:szCs w:val="18"/>
              </w:rPr>
              <w:t>,</w:t>
            </w:r>
            <w:r w:rsidRPr="00A64FF8">
              <w:rPr>
                <w:rFonts w:ascii="Times New Roman" w:hAnsi="Times New Roman" w:cs="Times New Roman"/>
                <w:sz w:val="18"/>
                <w:szCs w:val="18"/>
              </w:rPr>
              <w:t>权竹声</w:t>
            </w:r>
            <w:r w:rsidRPr="00A64FF8">
              <w:rPr>
                <w:rFonts w:ascii="Times New Roman" w:hAnsi="Times New Roman" w:cs="Times New Roman"/>
                <w:sz w:val="18"/>
                <w:szCs w:val="18"/>
              </w:rPr>
              <w:t>,</w:t>
            </w:r>
            <w:r w:rsidRPr="00A64FF8">
              <w:rPr>
                <w:rFonts w:ascii="Times New Roman" w:hAnsi="Times New Roman" w:cs="Times New Roman"/>
                <w:sz w:val="18"/>
                <w:szCs w:val="18"/>
              </w:rPr>
              <w:t>严静婷</w:t>
            </w:r>
            <w:r w:rsidRPr="00A64FF8">
              <w:rPr>
                <w:rFonts w:ascii="Times New Roman" w:hAnsi="Times New Roman" w:cs="Times New Roman"/>
                <w:sz w:val="18"/>
                <w:szCs w:val="18"/>
              </w:rPr>
              <w:t>,</w:t>
            </w:r>
            <w:r w:rsidRPr="00A64FF8">
              <w:rPr>
                <w:rFonts w:ascii="Times New Roman" w:hAnsi="Times New Roman" w:cs="Times New Roman"/>
                <w:sz w:val="18"/>
                <w:szCs w:val="18"/>
              </w:rPr>
              <w:t>朱进霞</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Am J Physiol Cell Physiol.</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w:t>
            </w:r>
            <w:r w:rsidR="003918EA" w:rsidRPr="00A64FF8">
              <w:rPr>
                <w:rFonts w:ascii="Times New Roman" w:hAnsi="Times New Roman" w:cs="Times New Roman"/>
                <w:kern w:val="0"/>
                <w:sz w:val="18"/>
                <w:szCs w:val="18"/>
              </w:rPr>
              <w:t>2019</w:t>
            </w:r>
            <w:r w:rsidR="003918EA" w:rsidRPr="00A64FF8">
              <w:rPr>
                <w:rFonts w:ascii="Times New Roman" w:hAnsi="Times New Roman" w:cs="Times New Roman"/>
                <w:kern w:val="0"/>
                <w:sz w:val="18"/>
                <w:szCs w:val="18"/>
              </w:rPr>
              <w:t>，</w:t>
            </w:r>
            <w:r w:rsidRPr="00A64FF8">
              <w:rPr>
                <w:rFonts w:ascii="Times New Roman" w:hAnsi="Times New Roman" w:cs="Times New Roman"/>
                <w:sz w:val="18"/>
                <w:szCs w:val="18"/>
              </w:rPr>
              <w:t>316(3):C393-C403.</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82</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Gastrointestinal non-motor dysfunction in Parkinson’s disease rats with 6-hydroxydopamine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冯小燕</w:t>
            </w:r>
            <w:r w:rsidRPr="00A64FF8">
              <w:rPr>
                <w:rFonts w:ascii="Times New Roman" w:hAnsi="Times New Roman" w:cs="Times New Roman"/>
                <w:sz w:val="18"/>
                <w:szCs w:val="18"/>
              </w:rPr>
              <w:t>(1*),</w:t>
            </w:r>
            <w:r w:rsidRPr="00A64FF8">
              <w:rPr>
                <w:rFonts w:ascii="Times New Roman" w:hAnsi="Times New Roman" w:cs="Times New Roman"/>
                <w:sz w:val="18"/>
                <w:szCs w:val="18"/>
              </w:rPr>
              <w:t>严静婷</w:t>
            </w:r>
            <w:r w:rsidRPr="00A64FF8">
              <w:rPr>
                <w:rFonts w:ascii="Times New Roman" w:hAnsi="Times New Roman" w:cs="Times New Roman"/>
                <w:sz w:val="18"/>
                <w:szCs w:val="18"/>
              </w:rPr>
              <w:t>,</w:t>
            </w:r>
            <w:r w:rsidRPr="00A64FF8">
              <w:rPr>
                <w:rFonts w:ascii="Times New Roman" w:hAnsi="Times New Roman" w:cs="Times New Roman"/>
                <w:sz w:val="18"/>
                <w:szCs w:val="18"/>
              </w:rPr>
              <w:t>张晓丽</w:t>
            </w:r>
            <w:r w:rsidRPr="00A64FF8">
              <w:rPr>
                <w:rFonts w:ascii="Times New Roman" w:hAnsi="Times New Roman" w:cs="Times New Roman"/>
                <w:sz w:val="18"/>
                <w:szCs w:val="18"/>
              </w:rPr>
              <w:t>,</w:t>
            </w:r>
            <w:r w:rsidRPr="00A64FF8">
              <w:rPr>
                <w:rFonts w:ascii="Times New Roman" w:hAnsi="Times New Roman" w:cs="Times New Roman"/>
                <w:sz w:val="18"/>
                <w:szCs w:val="18"/>
              </w:rPr>
              <w:t>朱进霞</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Physiol Res.</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68(2):295-303</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83</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Distribution of D1 and D2 receptor-immunoreactive neurons in the paraventricular nucleus of the hypothalamus in the rat. Journal of Chemical Neuroanatomy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冉雪蕊</w:t>
            </w:r>
            <w:r w:rsidRPr="00A64FF8">
              <w:rPr>
                <w:rFonts w:ascii="Times New Roman" w:hAnsi="Times New Roman" w:cs="Times New Roman"/>
                <w:sz w:val="18"/>
                <w:szCs w:val="18"/>
              </w:rPr>
              <w:t>(1),</w:t>
            </w:r>
            <w:r w:rsidRPr="00A64FF8">
              <w:rPr>
                <w:rFonts w:ascii="Times New Roman" w:hAnsi="Times New Roman" w:cs="Times New Roman"/>
                <w:sz w:val="18"/>
                <w:szCs w:val="18"/>
              </w:rPr>
              <w:t>杨艳莉</w:t>
            </w:r>
            <w:r w:rsidRPr="00A64FF8">
              <w:rPr>
                <w:rFonts w:ascii="Times New Roman" w:hAnsi="Times New Roman" w:cs="Times New Roman"/>
                <w:sz w:val="18"/>
                <w:szCs w:val="18"/>
              </w:rPr>
              <w:t>,</w:t>
            </w:r>
            <w:r w:rsidRPr="00A64FF8">
              <w:rPr>
                <w:rFonts w:ascii="Times New Roman" w:hAnsi="Times New Roman" w:cs="Times New Roman"/>
                <w:sz w:val="18"/>
                <w:szCs w:val="18"/>
              </w:rPr>
              <w:t>孟亚梅</w:t>
            </w:r>
            <w:r w:rsidRPr="00A64FF8">
              <w:rPr>
                <w:rFonts w:ascii="Times New Roman" w:hAnsi="Times New Roman" w:cs="Times New Roman"/>
                <w:sz w:val="18"/>
                <w:szCs w:val="18"/>
              </w:rPr>
              <w:t>,</w:t>
            </w:r>
            <w:r w:rsidRPr="00A64FF8">
              <w:rPr>
                <w:rFonts w:ascii="Times New Roman" w:hAnsi="Times New Roman" w:cs="Times New Roman"/>
                <w:sz w:val="18"/>
                <w:szCs w:val="18"/>
              </w:rPr>
              <w:t>李勇</w:t>
            </w:r>
            <w:r w:rsidRPr="00A64FF8">
              <w:rPr>
                <w:rFonts w:ascii="Times New Roman" w:hAnsi="Times New Roman" w:cs="Times New Roman"/>
                <w:sz w:val="18"/>
                <w:szCs w:val="18"/>
              </w:rPr>
              <w:t>,</w:t>
            </w:r>
            <w:r w:rsidRPr="00A64FF8">
              <w:rPr>
                <w:rFonts w:ascii="Times New Roman" w:hAnsi="Times New Roman" w:cs="Times New Roman"/>
                <w:sz w:val="18"/>
                <w:szCs w:val="18"/>
              </w:rPr>
              <w:t>周立</w:t>
            </w:r>
            <w:r w:rsidRPr="00A64FF8">
              <w:rPr>
                <w:rFonts w:ascii="Times New Roman" w:hAnsi="Times New Roman" w:cs="Times New Roman"/>
                <w:sz w:val="18"/>
                <w:szCs w:val="18"/>
              </w:rPr>
              <w:t>,</w:t>
            </w:r>
            <w:r w:rsidRPr="00A64FF8">
              <w:rPr>
                <w:rFonts w:ascii="Times New Roman" w:hAnsi="Times New Roman" w:cs="Times New Roman"/>
                <w:sz w:val="18"/>
                <w:szCs w:val="18"/>
              </w:rPr>
              <w:t>王志勇</w:t>
            </w:r>
            <w:r w:rsidRPr="00A64FF8">
              <w:rPr>
                <w:rFonts w:ascii="Times New Roman" w:hAnsi="Times New Roman" w:cs="Times New Roman"/>
                <w:sz w:val="18"/>
                <w:szCs w:val="18"/>
              </w:rPr>
              <w:t>(*),</w:t>
            </w:r>
            <w:r w:rsidRPr="00A64FF8">
              <w:rPr>
                <w:rFonts w:ascii="Times New Roman" w:hAnsi="Times New Roman" w:cs="Times New Roman"/>
                <w:sz w:val="18"/>
                <w:szCs w:val="18"/>
              </w:rPr>
              <w:t>朱进霞</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 Chem Neuroanat.</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98:97-103</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84</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Expression of dopamine receptors in the lateral hypothalamic nucleus and their potential role on the regulation of gastric motility in rats with lesions of bilateral substantia nigra</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杨艳莉</w:t>
            </w:r>
            <w:r w:rsidRPr="00A64FF8">
              <w:rPr>
                <w:rFonts w:ascii="Times New Roman" w:hAnsi="Times New Roman" w:cs="Times New Roman"/>
                <w:sz w:val="18"/>
                <w:szCs w:val="18"/>
              </w:rPr>
              <w:t>(1),</w:t>
            </w:r>
            <w:r w:rsidRPr="00A64FF8">
              <w:rPr>
                <w:rFonts w:ascii="Times New Roman" w:hAnsi="Times New Roman" w:cs="Times New Roman"/>
                <w:sz w:val="18"/>
                <w:szCs w:val="18"/>
              </w:rPr>
              <w:t>冉雪蕊</w:t>
            </w:r>
            <w:r w:rsidRPr="00A64FF8">
              <w:rPr>
                <w:rFonts w:ascii="Times New Roman" w:hAnsi="Times New Roman" w:cs="Times New Roman"/>
                <w:sz w:val="18"/>
                <w:szCs w:val="18"/>
              </w:rPr>
              <w:t>,</w:t>
            </w:r>
            <w:r w:rsidRPr="00A64FF8">
              <w:rPr>
                <w:rFonts w:ascii="Times New Roman" w:hAnsi="Times New Roman" w:cs="Times New Roman"/>
                <w:sz w:val="18"/>
                <w:szCs w:val="18"/>
              </w:rPr>
              <w:t>李勇</w:t>
            </w:r>
            <w:r w:rsidRPr="00A64FF8">
              <w:rPr>
                <w:rFonts w:ascii="Times New Roman" w:hAnsi="Times New Roman" w:cs="Times New Roman"/>
                <w:sz w:val="18"/>
                <w:szCs w:val="18"/>
              </w:rPr>
              <w:t>,</w:t>
            </w:r>
            <w:r w:rsidRPr="00A64FF8">
              <w:rPr>
                <w:rFonts w:ascii="Times New Roman" w:hAnsi="Times New Roman" w:cs="Times New Roman"/>
                <w:sz w:val="18"/>
                <w:szCs w:val="18"/>
              </w:rPr>
              <w:t>周立</w:t>
            </w:r>
            <w:r w:rsidRPr="00A64FF8">
              <w:rPr>
                <w:rFonts w:ascii="Times New Roman" w:hAnsi="Times New Roman" w:cs="Times New Roman"/>
                <w:sz w:val="18"/>
                <w:szCs w:val="18"/>
              </w:rPr>
              <w:t>,</w:t>
            </w:r>
            <w:r w:rsidRPr="00A64FF8">
              <w:rPr>
                <w:rFonts w:ascii="Times New Roman" w:hAnsi="Times New Roman" w:cs="Times New Roman"/>
                <w:sz w:val="18"/>
                <w:szCs w:val="18"/>
              </w:rPr>
              <w:t>郑丽飞</w:t>
            </w:r>
            <w:r w:rsidRPr="00A64FF8">
              <w:rPr>
                <w:rFonts w:ascii="Times New Roman" w:hAnsi="Times New Roman" w:cs="Times New Roman"/>
                <w:sz w:val="18"/>
                <w:szCs w:val="18"/>
              </w:rPr>
              <w:t>,</w:t>
            </w:r>
            <w:r w:rsidRPr="00A64FF8">
              <w:rPr>
                <w:rFonts w:ascii="Times New Roman" w:hAnsi="Times New Roman" w:cs="Times New Roman"/>
                <w:sz w:val="18"/>
                <w:szCs w:val="18"/>
              </w:rPr>
              <w:t>韩宇</w:t>
            </w:r>
            <w:r w:rsidRPr="00A64FF8">
              <w:rPr>
                <w:rFonts w:ascii="Times New Roman" w:hAnsi="Times New Roman" w:cs="Times New Roman"/>
                <w:sz w:val="18"/>
                <w:szCs w:val="18"/>
              </w:rPr>
              <w:t>,</w:t>
            </w:r>
            <w:r w:rsidRPr="00A64FF8">
              <w:rPr>
                <w:rFonts w:ascii="Times New Roman" w:hAnsi="Times New Roman" w:cs="Times New Roman"/>
                <w:sz w:val="18"/>
                <w:szCs w:val="18"/>
              </w:rPr>
              <w:t>蔡青青</w:t>
            </w:r>
            <w:r w:rsidRPr="00A64FF8">
              <w:rPr>
                <w:rFonts w:ascii="Times New Roman" w:hAnsi="Times New Roman" w:cs="Times New Roman"/>
                <w:sz w:val="18"/>
                <w:szCs w:val="18"/>
              </w:rPr>
              <w:t>,</w:t>
            </w:r>
            <w:r w:rsidRPr="00A64FF8">
              <w:rPr>
                <w:rFonts w:ascii="Times New Roman" w:hAnsi="Times New Roman" w:cs="Times New Roman"/>
                <w:sz w:val="18"/>
                <w:szCs w:val="18"/>
              </w:rPr>
              <w:t>王志勇</w:t>
            </w:r>
            <w:r w:rsidRPr="00A64FF8">
              <w:rPr>
                <w:rFonts w:ascii="Times New Roman" w:hAnsi="Times New Roman" w:cs="Times New Roman"/>
                <w:sz w:val="18"/>
                <w:szCs w:val="18"/>
              </w:rPr>
              <w:t>(*),</w:t>
            </w:r>
            <w:r w:rsidRPr="00A64FF8">
              <w:rPr>
                <w:rFonts w:ascii="Times New Roman" w:hAnsi="Times New Roman" w:cs="Times New Roman"/>
                <w:sz w:val="18"/>
                <w:szCs w:val="18"/>
              </w:rPr>
              <w:t>朱进霞</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Frontiers in Neuroscience</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13:195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85</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Hypoxia inducible factor 1α in vascular smooth muscle cells promotes angiotensin II-induced vascular remodeling via activation of CCL7-mediated macrophage recruitment</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齐丹</w:t>
            </w:r>
            <w:r w:rsidRPr="00A64FF8">
              <w:rPr>
                <w:rFonts w:ascii="Times New Roman" w:hAnsi="Times New Roman" w:cs="Times New Roman"/>
                <w:sz w:val="18"/>
                <w:szCs w:val="18"/>
              </w:rPr>
              <w:t>1</w:t>
            </w:r>
            <w:r w:rsidRPr="00A64FF8">
              <w:rPr>
                <w:rFonts w:ascii="Times New Roman" w:hAnsi="Times New Roman" w:cs="Times New Roman"/>
                <w:sz w:val="18"/>
                <w:szCs w:val="18"/>
              </w:rPr>
              <w:t>、卫明、焦时宇、宋妍婷、王霞、谢国敏、</w:t>
            </w:r>
            <w:r w:rsidRPr="00A64FF8">
              <w:rPr>
                <w:rFonts w:ascii="Times New Roman" w:hAnsi="Times New Roman" w:cs="Times New Roman"/>
                <w:sz w:val="18"/>
                <w:szCs w:val="18"/>
              </w:rPr>
              <w:t>Joseph Taranto</w:t>
            </w:r>
            <w:r w:rsidRPr="00A64FF8">
              <w:rPr>
                <w:rFonts w:ascii="Times New Roman" w:hAnsi="Times New Roman" w:cs="Times New Roman"/>
                <w:sz w:val="18"/>
                <w:szCs w:val="18"/>
              </w:rPr>
              <w:t>、刘晔、段岩、于宝琪、李汇华、</w:t>
            </w:r>
            <w:r w:rsidRPr="00A64FF8">
              <w:rPr>
                <w:rFonts w:ascii="Times New Roman" w:hAnsi="Times New Roman" w:cs="Times New Roman"/>
                <w:sz w:val="18"/>
                <w:szCs w:val="18"/>
              </w:rPr>
              <w:t xml:space="preserve"> Yatrik M. Shah</w:t>
            </w:r>
            <w:r w:rsidRPr="00A64FF8">
              <w:rPr>
                <w:rFonts w:ascii="Times New Roman" w:hAnsi="Times New Roman" w:cs="Times New Roman"/>
                <w:sz w:val="18"/>
                <w:szCs w:val="18"/>
              </w:rPr>
              <w:t>、徐清波、杜杰、</w:t>
            </w:r>
            <w:r w:rsidRPr="00A64FF8">
              <w:rPr>
                <w:rFonts w:ascii="Times New Roman" w:hAnsi="Times New Roman" w:cs="Times New Roman"/>
                <w:sz w:val="18"/>
                <w:szCs w:val="18"/>
              </w:rPr>
              <w:t xml:space="preserve"> Frank J. Gonzalez</w:t>
            </w:r>
            <w:r w:rsidRPr="00A64FF8">
              <w:rPr>
                <w:rFonts w:ascii="Times New Roman" w:hAnsi="Times New Roman" w:cs="Times New Roman"/>
                <w:sz w:val="18"/>
                <w:szCs w:val="18"/>
              </w:rPr>
              <w:t>、曲爱娟</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Cell death &amp; disease</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10(8):544</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86</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Hepatocyte Peroxisome Proliferator-Activated Receptor α Enhances Liver Regeneration after Partial Hepatectomy in Mice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谢国敏</w:t>
            </w:r>
            <w:r w:rsidRPr="00A64FF8">
              <w:rPr>
                <w:rFonts w:ascii="Times New Roman" w:hAnsi="Times New Roman" w:cs="Times New Roman"/>
                <w:sz w:val="18"/>
                <w:szCs w:val="18"/>
              </w:rPr>
              <w:t>1</w:t>
            </w:r>
            <w:r w:rsidRPr="00A64FF8">
              <w:rPr>
                <w:rFonts w:ascii="Times New Roman" w:hAnsi="Times New Roman" w:cs="Times New Roman"/>
                <w:sz w:val="18"/>
                <w:szCs w:val="18"/>
              </w:rPr>
              <w:t>、实殷、张真真、齐丹、王霞、</w:t>
            </w:r>
            <w:r w:rsidRPr="00A64FF8">
              <w:rPr>
                <w:rFonts w:ascii="Times New Roman" w:hAnsi="Times New Roman" w:cs="Times New Roman"/>
                <w:sz w:val="18"/>
                <w:szCs w:val="18"/>
              </w:rPr>
              <w:t xml:space="preserve"> Donghwan Kim</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Tomoki Yagai</w:t>
            </w:r>
            <w:r w:rsidRPr="00A64FF8">
              <w:rPr>
                <w:rFonts w:ascii="Times New Roman" w:hAnsi="Times New Roman" w:cs="Times New Roman"/>
                <w:sz w:val="18"/>
                <w:szCs w:val="18"/>
              </w:rPr>
              <w:t>、</w:t>
            </w:r>
            <w:r w:rsidRPr="00A64FF8">
              <w:rPr>
                <w:rFonts w:ascii="Times New Roman" w:hAnsi="Times New Roman" w:cs="Times New Roman"/>
                <w:sz w:val="18"/>
                <w:szCs w:val="18"/>
              </w:rPr>
              <w:t>Chad N. Brocker</w:t>
            </w:r>
            <w:r w:rsidRPr="00A64FF8">
              <w:rPr>
                <w:rFonts w:ascii="Times New Roman" w:hAnsi="Times New Roman" w:cs="Times New Roman"/>
                <w:sz w:val="18"/>
                <w:szCs w:val="18"/>
              </w:rPr>
              <w:t>、王艳、</w:t>
            </w:r>
            <w:r w:rsidRPr="00A64FF8">
              <w:rPr>
                <w:rFonts w:ascii="Times New Roman" w:hAnsi="Times New Roman" w:cs="Times New Roman"/>
                <w:sz w:val="18"/>
                <w:szCs w:val="18"/>
              </w:rPr>
              <w:t xml:space="preserve"> Frank J. Gonzalez</w:t>
            </w:r>
            <w:r w:rsidRPr="00A64FF8">
              <w:rPr>
                <w:rFonts w:ascii="Times New Roman" w:hAnsi="Times New Roman" w:cs="Times New Roman"/>
                <w:sz w:val="18"/>
                <w:szCs w:val="18"/>
              </w:rPr>
              <w:t>、王华</w:t>
            </w:r>
            <w:r w:rsidRPr="00A64FF8">
              <w:rPr>
                <w:rFonts w:ascii="Times New Roman" w:hAnsi="Times New Roman" w:cs="Times New Roman"/>
                <w:sz w:val="18"/>
                <w:szCs w:val="18"/>
              </w:rPr>
              <w:t>*</w:t>
            </w:r>
            <w:r w:rsidRPr="00A64FF8">
              <w:rPr>
                <w:rFonts w:ascii="Times New Roman" w:hAnsi="Times New Roman" w:cs="Times New Roman"/>
                <w:sz w:val="18"/>
                <w:szCs w:val="18"/>
              </w:rPr>
              <w:t>、曲爱娟</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American Journal of Pathology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189(2):272-282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87</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Cyclic peptide RD808 reduces myocardial injuryinduced by β1-adrenoreceptor autoantibodies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董玉（</w:t>
            </w:r>
            <w:r w:rsidRPr="00A64FF8">
              <w:rPr>
                <w:rFonts w:ascii="Times New Roman" w:hAnsi="Times New Roman" w:cs="Times New Roman"/>
                <w:sz w:val="18"/>
                <w:szCs w:val="18"/>
              </w:rPr>
              <w:t>1),</w:t>
            </w:r>
            <w:r w:rsidRPr="00A64FF8">
              <w:rPr>
                <w:rFonts w:ascii="Times New Roman" w:hAnsi="Times New Roman" w:cs="Times New Roman"/>
                <w:sz w:val="18"/>
                <w:szCs w:val="18"/>
              </w:rPr>
              <w:t>白燕，张赏月，徐文丽，徐嘉惠，周艺，张苏丽，武烨，于海存，曹宁，刘慧荣</w:t>
            </w:r>
            <w:r w:rsidRPr="00A64FF8">
              <w:rPr>
                <w:rFonts w:ascii="Times New Roman" w:hAnsi="Times New Roman" w:cs="Times New Roman"/>
                <w:sz w:val="18"/>
                <w:szCs w:val="18"/>
              </w:rPr>
              <w:t>(*)</w:t>
            </w:r>
            <w:r w:rsidRPr="00A64FF8">
              <w:rPr>
                <w:rFonts w:ascii="Times New Roman" w:hAnsi="Times New Roman" w:cs="Times New Roman"/>
                <w:sz w:val="18"/>
                <w:szCs w:val="18"/>
              </w:rPr>
              <w:t>，王雯</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Heart and Vessels</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34(6):1040-1051</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88</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Function and dysfunction of plasma cells</w:t>
            </w:r>
            <w:r w:rsidRPr="00A64FF8">
              <w:rPr>
                <w:rFonts w:ascii="Times New Roman" w:hAnsi="Times New Roman" w:cs="Times New Roman"/>
                <w:sz w:val="18"/>
                <w:szCs w:val="18"/>
              </w:rPr>
              <w:br/>
              <w:t>in intestine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王雪</w:t>
            </w:r>
            <w:r w:rsidRPr="00A64FF8">
              <w:rPr>
                <w:rFonts w:ascii="Times New Roman" w:hAnsi="Times New Roman" w:cs="Times New Roman"/>
                <w:sz w:val="18"/>
                <w:szCs w:val="18"/>
              </w:rPr>
              <w:t>(1)</w:t>
            </w:r>
            <w:r w:rsidRPr="00A64FF8">
              <w:rPr>
                <w:rFonts w:ascii="Times New Roman" w:hAnsi="Times New Roman" w:cs="Times New Roman"/>
                <w:sz w:val="18"/>
                <w:szCs w:val="18"/>
              </w:rPr>
              <w:t>，郝贵亮，王博雅，高琛琛，王跃秀，李利生，徐敬东</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Cell and Bioscience</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9:26</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89</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Effects of selective </w:t>
            </w:r>
            <w:r w:rsidRPr="00A64FF8">
              <w:rPr>
                <w:rFonts w:ascii="Times New Roman" w:hAnsi="Times New Roman" w:cs="Times New Roman"/>
                <w:sz w:val="18"/>
                <w:szCs w:val="18"/>
              </w:rPr>
              <w:lastRenderedPageBreak/>
              <w:t>antagonism of β-adrenoceptor</w:t>
            </w:r>
            <w:r w:rsidRPr="00A64FF8">
              <w:rPr>
                <w:rFonts w:ascii="Times New Roman" w:hAnsi="Times New Roman" w:cs="Times New Roman"/>
                <w:sz w:val="18"/>
                <w:szCs w:val="18"/>
              </w:rPr>
              <w:br/>
              <w:t>sub-types on motility to noradrenalin in rat colon</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高琛琛</w:t>
            </w:r>
            <w:r w:rsidRPr="00A64FF8">
              <w:rPr>
                <w:rFonts w:ascii="Times New Roman" w:hAnsi="Times New Roman" w:cs="Times New Roman"/>
                <w:sz w:val="18"/>
                <w:szCs w:val="18"/>
              </w:rPr>
              <w:t>(1)</w:t>
            </w:r>
            <w:r w:rsidRPr="00A64FF8">
              <w:rPr>
                <w:rFonts w:ascii="Times New Roman" w:hAnsi="Times New Roman" w:cs="Times New Roman"/>
                <w:sz w:val="18"/>
                <w:szCs w:val="18"/>
              </w:rPr>
              <w:t>，李利生</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lastRenderedPageBreak/>
              <w:t>吴迪，王田田，王跃秀，童学红，徐敬东</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 xml:space="preserve">Int J Clin Exp </w:t>
            </w:r>
            <w:r w:rsidRPr="00A64FF8">
              <w:rPr>
                <w:rFonts w:ascii="Times New Roman" w:hAnsi="Times New Roman" w:cs="Times New Roman"/>
                <w:sz w:val="18"/>
                <w:szCs w:val="18"/>
              </w:rPr>
              <w:lastRenderedPageBreak/>
              <w:t>Med</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lastRenderedPageBreak/>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lastRenderedPageBreak/>
              <w:t>12(4):3785-3797</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SCI</w:t>
            </w:r>
            <w:r w:rsidRPr="00A64FF8">
              <w:rPr>
                <w:rFonts w:ascii="Times New Roman" w:hAnsi="Times New Roman" w:cs="Times New Roman"/>
                <w:sz w:val="18"/>
                <w:szCs w:val="18"/>
              </w:rPr>
              <w:lastRenderedPageBreak/>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学术</w:t>
            </w:r>
            <w:r w:rsidRPr="00A64FF8">
              <w:rPr>
                <w:rFonts w:ascii="Times New Roman" w:hAnsi="Times New Roman" w:cs="Times New Roman"/>
                <w:sz w:val="18"/>
                <w:szCs w:val="18"/>
              </w:rPr>
              <w:lastRenderedPageBreak/>
              <w:t>论文</w:t>
            </w:r>
          </w:p>
        </w:tc>
      </w:tr>
      <w:tr w:rsidR="00A64FF8" w:rsidRPr="00A64FF8" w:rsidTr="00B35342">
        <w:trPr>
          <w:trHeight w:val="315"/>
        </w:trPr>
        <w:tc>
          <w:tcPr>
            <w:tcW w:w="345" w:type="pct"/>
          </w:tcPr>
          <w:p w:rsidR="00B35342" w:rsidRPr="00A64FF8" w:rsidRDefault="00B35342" w:rsidP="00B35342">
            <w:r w:rsidRPr="00A64FF8">
              <w:lastRenderedPageBreak/>
              <w:t>90</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Soluble receptor for advance glycation end-products inhibits ischemia/reperfusion-induced myocardial autophagy via the STAT3 pathway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党梦秋（</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曾翔俊（</w:t>
            </w:r>
            <w:r w:rsidRPr="00A64FF8">
              <w:rPr>
                <w:rFonts w:ascii="Times New Roman" w:hAnsi="Times New Roman" w:cs="Times New Roman"/>
                <w:sz w:val="18"/>
                <w:szCs w:val="18"/>
              </w:rPr>
              <w:t>1</w:t>
            </w:r>
            <w:r w:rsidRPr="00A64FF8">
              <w:rPr>
                <w:rFonts w:ascii="Times New Roman" w:hAnsi="Times New Roman" w:cs="Times New Roman"/>
                <w:sz w:val="18"/>
                <w:szCs w:val="18"/>
              </w:rPr>
              <w:t>）郭彩霞（</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Free radical biology &amp; medicine</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w:t>
            </w:r>
            <w:r w:rsidR="003918EA" w:rsidRPr="00A64FF8">
              <w:rPr>
                <w:rFonts w:ascii="Times New Roman" w:hAnsi="Times New Roman" w:cs="Times New Roman"/>
                <w:kern w:val="0"/>
                <w:sz w:val="18"/>
                <w:szCs w:val="18"/>
              </w:rPr>
              <w:t>2019</w:t>
            </w:r>
            <w:r w:rsidR="003918EA" w:rsidRPr="00A64FF8">
              <w:rPr>
                <w:rFonts w:ascii="Times New Roman" w:hAnsi="Times New Roman" w:cs="Times New Roman"/>
                <w:kern w:val="0"/>
                <w:sz w:val="18"/>
                <w:szCs w:val="18"/>
              </w:rPr>
              <w:t>，</w:t>
            </w:r>
            <w:r w:rsidRPr="00A64FF8">
              <w:rPr>
                <w:rFonts w:ascii="Times New Roman" w:hAnsi="Times New Roman" w:cs="Times New Roman"/>
                <w:sz w:val="18"/>
                <w:szCs w:val="18"/>
              </w:rPr>
              <w:t>130:107-119</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91</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Interferon-gamma mediates the protective effects of soluble receptor for advanced glycation end-product in myocardial ischemia/reperfusion</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党梦秋（</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曾翔俊（</w:t>
            </w:r>
            <w:r w:rsidRPr="00A64FF8">
              <w:rPr>
                <w:rFonts w:ascii="Times New Roman" w:hAnsi="Times New Roman" w:cs="Times New Roman"/>
                <w:sz w:val="18"/>
                <w:szCs w:val="18"/>
              </w:rPr>
              <w:t>1</w:t>
            </w:r>
            <w:r w:rsidRPr="00A64FF8">
              <w:rPr>
                <w:rFonts w:ascii="Times New Roman" w:hAnsi="Times New Roman" w:cs="Times New Roman"/>
                <w:sz w:val="18"/>
                <w:szCs w:val="18"/>
              </w:rPr>
              <w:t>）郭彩霞（</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Laboratory Investigation</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99(3):358-370</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92</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Soluble receptor for advanced glycation end-products enhanced the production of IFN- through the NF-B pathway in macrophages recruited by ischemia/reperfusion</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张秀玲（</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曾翔俊（</w:t>
            </w:r>
            <w:r w:rsidRPr="00A64FF8">
              <w:rPr>
                <w:rFonts w:ascii="Times New Roman" w:hAnsi="Times New Roman" w:cs="Times New Roman"/>
                <w:sz w:val="18"/>
                <w:szCs w:val="18"/>
              </w:rPr>
              <w:t>*</w:t>
            </w:r>
            <w:r w:rsidRPr="00A64FF8">
              <w:rPr>
                <w:rFonts w:ascii="Times New Roman" w:hAnsi="Times New Roman" w:cs="Times New Roman"/>
                <w:sz w:val="18"/>
                <w:szCs w:val="18"/>
              </w:rPr>
              <w:t>）郭彩霞（</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Int J Mol Med</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43(6):2507-2515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93</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Glutamate receptor delocalization in postsynaptic membrane and reduced hippocampal synaptic plasticity in the early stage of Alzheimer's disease.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李宁（</w:t>
            </w:r>
            <w:r w:rsidRPr="00A64FF8">
              <w:rPr>
                <w:rFonts w:ascii="Times New Roman" w:hAnsi="Times New Roman" w:cs="Times New Roman"/>
                <w:sz w:val="18"/>
                <w:szCs w:val="18"/>
              </w:rPr>
              <w:t>1</w:t>
            </w:r>
            <w:r w:rsidRPr="00A64FF8">
              <w:rPr>
                <w:rFonts w:ascii="Times New Roman" w:hAnsi="Times New Roman" w:cs="Times New Roman"/>
                <w:sz w:val="18"/>
                <w:szCs w:val="18"/>
              </w:rPr>
              <w:t>），李阳，李丽娟，朱珂，郑焱（</w:t>
            </w:r>
            <w:r w:rsidRPr="00A64FF8">
              <w:rPr>
                <w:rFonts w:ascii="Times New Roman" w:hAnsi="Times New Roman" w:cs="Times New Roman"/>
                <w:sz w:val="18"/>
                <w:szCs w:val="18"/>
              </w:rPr>
              <w:t>*</w:t>
            </w:r>
            <w:r w:rsidRPr="00A64FF8">
              <w:rPr>
                <w:rFonts w:ascii="Times New Roman" w:hAnsi="Times New Roman" w:cs="Times New Roman"/>
                <w:sz w:val="18"/>
                <w:szCs w:val="18"/>
              </w:rPr>
              <w:t>），王晓民（</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Neural Regen Res. </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14(6):1037-1045.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94</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Disease Progression-Dependent Expression of CD200R1 </w:t>
            </w:r>
            <w:r w:rsidRPr="00A64FF8">
              <w:rPr>
                <w:rFonts w:ascii="Times New Roman" w:hAnsi="Times New Roman" w:cs="Times New Roman"/>
                <w:sz w:val="18"/>
                <w:szCs w:val="18"/>
              </w:rPr>
              <w:br/>
              <w:t>and CX3CR1 in Mouse Models of Parkinson’s Disease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王乐（</w:t>
            </w:r>
            <w:r w:rsidRPr="00A64FF8">
              <w:rPr>
                <w:rFonts w:ascii="Times New Roman" w:hAnsi="Times New Roman" w:cs="Times New Roman"/>
                <w:sz w:val="18"/>
                <w:szCs w:val="18"/>
              </w:rPr>
              <w:t>1</w:t>
            </w:r>
            <w:r w:rsidRPr="00A64FF8">
              <w:rPr>
                <w:rFonts w:ascii="Times New Roman" w:hAnsi="Times New Roman" w:cs="Times New Roman"/>
                <w:sz w:val="18"/>
                <w:szCs w:val="18"/>
              </w:rPr>
              <w:t>），刘玚，闫姝心，杜天舒，付夏，宫晓丽，周昕雨，张婷（</w:t>
            </w:r>
            <w:r w:rsidRPr="00A64FF8">
              <w:rPr>
                <w:rFonts w:ascii="Times New Roman" w:hAnsi="Times New Roman" w:cs="Times New Roman"/>
                <w:sz w:val="18"/>
                <w:szCs w:val="18"/>
              </w:rPr>
              <w:t>*</w:t>
            </w:r>
            <w:r w:rsidRPr="00A64FF8">
              <w:rPr>
                <w:rFonts w:ascii="Times New Roman" w:hAnsi="Times New Roman" w:cs="Times New Roman"/>
                <w:sz w:val="18"/>
                <w:szCs w:val="18"/>
              </w:rPr>
              <w:t>），王晓民（</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Aging and Disease</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11.2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95</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Modulation of cPKCγ on Synapsin-Ia/b–Specific Phosphorylation Sites in the Developing Visual Cortex of Mice.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傅涛</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，王静，丁艺超，张云霞，韩松，李俊发</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Investigative Ophthalmology &amp; Visual Science</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60 (7)</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96</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Subanesthetic Dose of Ketamine Improved CFA-induced Inflammatory Pain and Depression-like Behaviors Via Caveolin-1 in Mice.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王娟</w:t>
            </w:r>
            <w:r w:rsidRPr="00A64FF8">
              <w:rPr>
                <w:rFonts w:ascii="Times New Roman" w:hAnsi="Times New Roman" w:cs="Times New Roman"/>
                <w:sz w:val="18"/>
                <w:szCs w:val="18"/>
              </w:rPr>
              <w:t xml:space="preserve">(1), </w:t>
            </w:r>
            <w:r w:rsidRPr="00A64FF8">
              <w:rPr>
                <w:rFonts w:ascii="Times New Roman" w:hAnsi="Times New Roman" w:cs="Times New Roman"/>
                <w:sz w:val="18"/>
                <w:szCs w:val="18"/>
              </w:rPr>
              <w:t>赵秋华</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周扬</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孙琬琛</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韩松</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彭宇明</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李俊发</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韩如泉</w:t>
            </w:r>
            <w:r w:rsidRPr="00A64FF8">
              <w:rPr>
                <w:rFonts w:ascii="Times New Roman" w:hAnsi="Times New Roman" w:cs="Times New Roman"/>
                <w:sz w:val="18"/>
                <w:szCs w:val="18"/>
              </w:rPr>
              <w:t xml:space="preserve">(*). </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 NeurosurgAnesthesiol</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暂无</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97</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IL-17A-mediated alleviation of cortical astrocyte ischemic injuries affected the neurological outcome of mice with ischemic stroke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戴庆菁</w:t>
            </w:r>
            <w:r w:rsidRPr="00A64FF8">
              <w:rPr>
                <w:rFonts w:ascii="Times New Roman" w:hAnsi="Times New Roman" w:cs="Times New Roman"/>
                <w:sz w:val="18"/>
                <w:szCs w:val="18"/>
              </w:rPr>
              <w:t>(1)</w:t>
            </w:r>
            <w:r w:rsidRPr="00A64FF8">
              <w:rPr>
                <w:rFonts w:ascii="Times New Roman" w:hAnsi="Times New Roman" w:cs="Times New Roman"/>
                <w:sz w:val="18"/>
                <w:szCs w:val="18"/>
              </w:rPr>
              <w:t>，李淑娟</w:t>
            </w:r>
            <w:r w:rsidRPr="00A64FF8">
              <w:rPr>
                <w:rFonts w:ascii="Times New Roman" w:hAnsi="Times New Roman" w:cs="Times New Roman"/>
                <w:sz w:val="18"/>
                <w:szCs w:val="18"/>
              </w:rPr>
              <w:t>(*)</w:t>
            </w:r>
            <w:r w:rsidRPr="00A64FF8">
              <w:rPr>
                <w:rFonts w:ascii="Times New Roman" w:hAnsi="Times New Roman" w:cs="Times New Roman"/>
                <w:sz w:val="18"/>
                <w:szCs w:val="18"/>
              </w:rPr>
              <w:t>，刘婷，郑佳音，韩松，曲爱娟，李俊发</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Journal of Cellular Biochemistry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11</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98</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Immediate remote ischemic postconditioning reduces cerebral damage in ischemic stroke mice by enhancing leptomeningeal collateral circulation</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张颖</w:t>
            </w:r>
            <w:r w:rsidRPr="00A64FF8">
              <w:rPr>
                <w:rFonts w:ascii="Times New Roman" w:hAnsi="Times New Roman" w:cs="Times New Roman"/>
                <w:sz w:val="18"/>
                <w:szCs w:val="18"/>
              </w:rPr>
              <w:t>(1),</w:t>
            </w:r>
            <w:r w:rsidRPr="00A64FF8">
              <w:rPr>
                <w:rFonts w:ascii="Times New Roman" w:hAnsi="Times New Roman" w:cs="Times New Roman"/>
                <w:sz w:val="18"/>
                <w:szCs w:val="18"/>
              </w:rPr>
              <w:t>马龙辉</w:t>
            </w:r>
            <w:r w:rsidRPr="00A64FF8">
              <w:rPr>
                <w:rFonts w:ascii="Times New Roman" w:hAnsi="Times New Roman" w:cs="Times New Roman"/>
                <w:sz w:val="18"/>
                <w:szCs w:val="18"/>
              </w:rPr>
              <w:t>,</w:t>
            </w:r>
            <w:r w:rsidRPr="00A64FF8">
              <w:rPr>
                <w:rFonts w:ascii="Times New Roman" w:hAnsi="Times New Roman" w:cs="Times New Roman"/>
                <w:sz w:val="18"/>
                <w:szCs w:val="18"/>
              </w:rPr>
              <w:t>任长虹</w:t>
            </w:r>
            <w:r w:rsidRPr="00A64FF8">
              <w:rPr>
                <w:rFonts w:ascii="Times New Roman" w:hAnsi="Times New Roman" w:cs="Times New Roman"/>
                <w:sz w:val="18"/>
                <w:szCs w:val="18"/>
              </w:rPr>
              <w:t>,</w:t>
            </w:r>
            <w:r w:rsidRPr="00A64FF8">
              <w:rPr>
                <w:rFonts w:ascii="Times New Roman" w:hAnsi="Times New Roman" w:cs="Times New Roman"/>
                <w:sz w:val="18"/>
                <w:szCs w:val="18"/>
              </w:rPr>
              <w:t>刘恺音</w:t>
            </w:r>
            <w:r w:rsidRPr="00A64FF8">
              <w:rPr>
                <w:rFonts w:ascii="Times New Roman" w:hAnsi="Times New Roman" w:cs="Times New Roman"/>
                <w:sz w:val="18"/>
                <w:szCs w:val="18"/>
              </w:rPr>
              <w:t>,</w:t>
            </w:r>
            <w:r w:rsidRPr="00A64FF8">
              <w:rPr>
                <w:rFonts w:ascii="Times New Roman" w:hAnsi="Times New Roman" w:cs="Times New Roman"/>
                <w:sz w:val="18"/>
                <w:szCs w:val="18"/>
              </w:rPr>
              <w:t>田欣</w:t>
            </w:r>
            <w:r w:rsidRPr="00A64FF8">
              <w:rPr>
                <w:rFonts w:ascii="Times New Roman" w:hAnsi="Times New Roman" w:cs="Times New Roman"/>
                <w:sz w:val="18"/>
                <w:szCs w:val="18"/>
              </w:rPr>
              <w:t>,</w:t>
            </w:r>
            <w:r w:rsidRPr="00A64FF8">
              <w:rPr>
                <w:rFonts w:ascii="Times New Roman" w:hAnsi="Times New Roman" w:cs="Times New Roman"/>
                <w:sz w:val="18"/>
                <w:szCs w:val="18"/>
              </w:rPr>
              <w:t>吴迪</w:t>
            </w:r>
            <w:r w:rsidRPr="00A64FF8">
              <w:rPr>
                <w:rFonts w:ascii="Times New Roman" w:hAnsi="Times New Roman" w:cs="Times New Roman"/>
                <w:sz w:val="18"/>
                <w:szCs w:val="18"/>
              </w:rPr>
              <w:t>,</w:t>
            </w:r>
            <w:r w:rsidRPr="00A64FF8">
              <w:rPr>
                <w:rFonts w:ascii="Times New Roman" w:hAnsi="Times New Roman" w:cs="Times New Roman"/>
                <w:sz w:val="18"/>
                <w:szCs w:val="18"/>
              </w:rPr>
              <w:t>丁玉川</w:t>
            </w:r>
            <w:r w:rsidRPr="00A64FF8">
              <w:rPr>
                <w:rFonts w:ascii="Times New Roman" w:hAnsi="Times New Roman" w:cs="Times New Roman"/>
                <w:sz w:val="18"/>
                <w:szCs w:val="18"/>
              </w:rPr>
              <w:t>,</w:t>
            </w:r>
            <w:r w:rsidRPr="00A64FF8">
              <w:rPr>
                <w:rFonts w:ascii="Times New Roman" w:hAnsi="Times New Roman" w:cs="Times New Roman"/>
                <w:sz w:val="18"/>
                <w:szCs w:val="18"/>
              </w:rPr>
              <w:t>李俊发</w:t>
            </w:r>
            <w:r w:rsidRPr="00A64FF8">
              <w:rPr>
                <w:rFonts w:ascii="Times New Roman" w:hAnsi="Times New Roman" w:cs="Times New Roman"/>
                <w:sz w:val="18"/>
                <w:szCs w:val="18"/>
              </w:rPr>
              <w:t>,Cesar V. Borlongan,</w:t>
            </w:r>
            <w:r w:rsidRPr="00A64FF8">
              <w:rPr>
                <w:rFonts w:ascii="Times New Roman" w:hAnsi="Times New Roman" w:cs="Times New Roman"/>
                <w:sz w:val="18"/>
                <w:szCs w:val="18"/>
              </w:rPr>
              <w:t>吉训明</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Journal of Cellular Physiology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234(8):12637-12645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99</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Hypoxia conditioning enhances neuroprotective effects of aged human bone marrow mesenchymal stem cell-derived conditioned medium against cerebral ischemia in vitro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张颖</w:t>
            </w:r>
            <w:r w:rsidRPr="00A64FF8">
              <w:rPr>
                <w:rFonts w:ascii="Times New Roman" w:hAnsi="Times New Roman" w:cs="Times New Roman"/>
                <w:sz w:val="18"/>
                <w:szCs w:val="18"/>
              </w:rPr>
              <w:t>(1),</w:t>
            </w:r>
            <w:r w:rsidRPr="00A64FF8">
              <w:rPr>
                <w:rFonts w:ascii="Times New Roman" w:hAnsi="Times New Roman" w:cs="Times New Roman"/>
                <w:sz w:val="18"/>
                <w:szCs w:val="18"/>
              </w:rPr>
              <w:t>马龙辉</w:t>
            </w:r>
            <w:r w:rsidRPr="00A64FF8">
              <w:rPr>
                <w:rFonts w:ascii="Times New Roman" w:hAnsi="Times New Roman" w:cs="Times New Roman"/>
                <w:sz w:val="18"/>
                <w:szCs w:val="18"/>
              </w:rPr>
              <w:t>,</w:t>
            </w:r>
            <w:r w:rsidRPr="00A64FF8">
              <w:rPr>
                <w:rFonts w:ascii="Times New Roman" w:hAnsi="Times New Roman" w:cs="Times New Roman"/>
                <w:sz w:val="18"/>
                <w:szCs w:val="18"/>
              </w:rPr>
              <w:t>苏钰雯</w:t>
            </w:r>
            <w:r w:rsidRPr="00A64FF8">
              <w:rPr>
                <w:rFonts w:ascii="Times New Roman" w:hAnsi="Times New Roman" w:cs="Times New Roman"/>
                <w:sz w:val="18"/>
                <w:szCs w:val="18"/>
              </w:rPr>
              <w:t>,</w:t>
            </w:r>
            <w:r w:rsidRPr="00A64FF8">
              <w:rPr>
                <w:rFonts w:ascii="Times New Roman" w:hAnsi="Times New Roman" w:cs="Times New Roman"/>
                <w:sz w:val="18"/>
                <w:szCs w:val="18"/>
              </w:rPr>
              <w:t>苏力</w:t>
            </w:r>
            <w:r w:rsidRPr="00A64FF8">
              <w:rPr>
                <w:rFonts w:ascii="Times New Roman" w:hAnsi="Times New Roman" w:cs="Times New Roman"/>
                <w:sz w:val="18"/>
                <w:szCs w:val="18"/>
              </w:rPr>
              <w:t>,</w:t>
            </w:r>
            <w:r w:rsidRPr="00A64FF8">
              <w:rPr>
                <w:rFonts w:ascii="Times New Roman" w:hAnsi="Times New Roman" w:cs="Times New Roman"/>
                <w:sz w:val="18"/>
                <w:szCs w:val="18"/>
              </w:rPr>
              <w:t>兰晓曦</w:t>
            </w:r>
            <w:r w:rsidRPr="00A64FF8">
              <w:rPr>
                <w:rFonts w:ascii="Times New Roman" w:hAnsi="Times New Roman" w:cs="Times New Roman"/>
                <w:sz w:val="18"/>
                <w:szCs w:val="18"/>
              </w:rPr>
              <w:t>,</w:t>
            </w:r>
            <w:r w:rsidRPr="00A64FF8">
              <w:rPr>
                <w:rFonts w:ascii="Times New Roman" w:hAnsi="Times New Roman" w:cs="Times New Roman"/>
                <w:sz w:val="18"/>
                <w:szCs w:val="18"/>
              </w:rPr>
              <w:t>吴迪</w:t>
            </w:r>
            <w:r w:rsidRPr="00A64FF8">
              <w:rPr>
                <w:rFonts w:ascii="Times New Roman" w:hAnsi="Times New Roman" w:cs="Times New Roman"/>
                <w:sz w:val="18"/>
                <w:szCs w:val="18"/>
              </w:rPr>
              <w:t>,</w:t>
            </w:r>
            <w:r w:rsidRPr="00A64FF8">
              <w:rPr>
                <w:rFonts w:ascii="Times New Roman" w:hAnsi="Times New Roman" w:cs="Times New Roman"/>
                <w:sz w:val="18"/>
                <w:szCs w:val="18"/>
              </w:rPr>
              <w:t>韩松</w:t>
            </w:r>
            <w:r w:rsidRPr="00A64FF8">
              <w:rPr>
                <w:rFonts w:ascii="Times New Roman" w:hAnsi="Times New Roman" w:cs="Times New Roman"/>
                <w:sz w:val="18"/>
                <w:szCs w:val="18"/>
              </w:rPr>
              <w:t>,</w:t>
            </w:r>
            <w:r w:rsidRPr="00A64FF8">
              <w:rPr>
                <w:rFonts w:ascii="Times New Roman" w:hAnsi="Times New Roman" w:cs="Times New Roman"/>
                <w:sz w:val="18"/>
                <w:szCs w:val="18"/>
              </w:rPr>
              <w:t>李俊发</w:t>
            </w:r>
            <w:r w:rsidRPr="00A64FF8">
              <w:rPr>
                <w:rFonts w:ascii="Times New Roman" w:hAnsi="Times New Roman" w:cs="Times New Roman"/>
                <w:sz w:val="18"/>
                <w:szCs w:val="18"/>
              </w:rPr>
              <w:t>,Lauren Kvederise,Sydney Coreye,Cesar V. Borlongan,</w:t>
            </w:r>
            <w:r w:rsidRPr="00A64FF8">
              <w:rPr>
                <w:rFonts w:ascii="Times New Roman" w:hAnsi="Times New Roman" w:cs="Times New Roman"/>
                <w:sz w:val="18"/>
                <w:szCs w:val="18"/>
              </w:rPr>
              <w:t>吉训明</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Brain Research</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1725:146432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lastRenderedPageBreak/>
              <w:t>100</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The dual role of KCNQ/M channels upon OGD or OGD/R insults in cultured cortical neurons of mice: Timing is crucial in targeting M-channels against ischemic injuries.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刁玉</w:t>
            </w:r>
            <w:r w:rsidRPr="00A64FF8">
              <w:rPr>
                <w:rFonts w:ascii="Times New Roman" w:hAnsi="Times New Roman" w:cs="Times New Roman"/>
                <w:sz w:val="18"/>
                <w:szCs w:val="18"/>
              </w:rPr>
              <w:t>(1)</w:t>
            </w:r>
            <w:r w:rsidRPr="00A64FF8">
              <w:rPr>
                <w:rFonts w:ascii="Times New Roman" w:hAnsi="Times New Roman" w:cs="Times New Roman"/>
                <w:sz w:val="18"/>
                <w:szCs w:val="18"/>
              </w:rPr>
              <w:t>，闫伟杰</w:t>
            </w:r>
            <w:r w:rsidRPr="00A64FF8">
              <w:rPr>
                <w:rFonts w:ascii="Times New Roman" w:hAnsi="Times New Roman" w:cs="Times New Roman"/>
                <w:sz w:val="18"/>
                <w:szCs w:val="18"/>
              </w:rPr>
              <w:t>(1)</w:t>
            </w:r>
            <w:r w:rsidRPr="00A64FF8">
              <w:rPr>
                <w:rFonts w:ascii="Times New Roman" w:hAnsi="Times New Roman" w:cs="Times New Roman"/>
                <w:sz w:val="18"/>
                <w:szCs w:val="18"/>
              </w:rPr>
              <w:t>，孙威，罗艳琳，李俊发，尹艳玲</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Journal of Cellular Physiology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暂无</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101</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Lateral orbitofrontal dysfunction in the Sapap3 knockout mouse model of obsessive–compulsive disorder</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雷慧萌（</w:t>
            </w:r>
            <w:r w:rsidRPr="00A64FF8">
              <w:rPr>
                <w:rFonts w:ascii="Times New Roman" w:hAnsi="Times New Roman" w:cs="Times New Roman"/>
                <w:sz w:val="18"/>
                <w:szCs w:val="18"/>
              </w:rPr>
              <w:t>1*</w:t>
            </w:r>
            <w:r w:rsidRPr="00A64FF8">
              <w:rPr>
                <w:rFonts w:ascii="Times New Roman" w:hAnsi="Times New Roman" w:cs="Times New Roman"/>
                <w:sz w:val="18"/>
                <w:szCs w:val="18"/>
              </w:rPr>
              <w:t>），赖娟，孙晓红，徐群渊，冯国平（</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JOURNAL OF PSYCHIATRY &amp; NEUROSCIENCE</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44(2):120-131</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102</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IGF-1 alleviates serum IgG-induced neuronal cytolysis through PI3K signaling in children with opsoclonus-myoclonus syndrome and neuroblastoma</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丁绪，韩炜，王静，杨维，常晓峰，朱志云，秦红，张金哲，王旭，王焕民</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Pediatr Res</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85(6):885-894</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103</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Application of functional near-infrared spectroscopy to explore the neural mechanism of transcranial direct current stimulation for post-stroke depression</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李泓钰，朱宁，</w:t>
            </w:r>
            <w:r w:rsidRPr="00A64FF8">
              <w:rPr>
                <w:rFonts w:ascii="Times New Roman" w:hAnsi="Times New Roman" w:cs="Times New Roman"/>
                <w:sz w:val="18"/>
                <w:szCs w:val="18"/>
              </w:rPr>
              <w:t>Klomparens EA</w:t>
            </w:r>
            <w:r w:rsidRPr="00A64FF8">
              <w:rPr>
                <w:rFonts w:ascii="Times New Roman" w:hAnsi="Times New Roman" w:cs="Times New Roman"/>
                <w:sz w:val="18"/>
                <w:szCs w:val="18"/>
              </w:rPr>
              <w:t>，徐舒，王曼，王强，王静，宋鲁平</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Neurol Res</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41(8):714-721</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104</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NPY Receptor 2 Mediates NPY Antidepressant Effect in the mPFC of LPS Rat by Suppressing NLRP3 Signaling Pathway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王文娇</w:t>
            </w:r>
            <w:r w:rsidRPr="00A64FF8">
              <w:rPr>
                <w:rFonts w:ascii="Times New Roman" w:hAnsi="Times New Roman" w:cs="Times New Roman"/>
                <w:sz w:val="18"/>
                <w:szCs w:val="18"/>
              </w:rPr>
              <w:t>(1)</w:t>
            </w:r>
            <w:r w:rsidRPr="00A64FF8">
              <w:rPr>
                <w:rFonts w:ascii="Times New Roman" w:hAnsi="Times New Roman" w:cs="Times New Roman"/>
                <w:sz w:val="18"/>
                <w:szCs w:val="18"/>
              </w:rPr>
              <w:t>、徐涛、陈欣悦、董柯梦、杜春凯、孙静、石翠格、李晓晓、杨予涛、李慧</w:t>
            </w:r>
            <w:r w:rsidRPr="00A64FF8">
              <w:rPr>
                <w:rFonts w:ascii="Times New Roman" w:hAnsi="Times New Roman" w:cs="Times New Roman"/>
                <w:sz w:val="18"/>
                <w:szCs w:val="18"/>
              </w:rPr>
              <w:t>(*)</w:t>
            </w:r>
            <w:r w:rsidRPr="00A64FF8">
              <w:rPr>
                <w:rFonts w:ascii="Times New Roman" w:hAnsi="Times New Roman" w:cs="Times New Roman"/>
                <w:sz w:val="18"/>
                <w:szCs w:val="18"/>
              </w:rPr>
              <w:t>、徐志卿</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Mediators of Inflammation</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doi.org/10.1155/2019/7898095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105</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Virus-Mediated Overexpression of ETS-1 in the Ventral Hippocampus Counteracts Depression-Like Behaviors in Rats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罗汉将（</w:t>
            </w:r>
            <w:r w:rsidRPr="00A64FF8">
              <w:rPr>
                <w:rFonts w:ascii="Times New Roman" w:hAnsi="Times New Roman" w:cs="Times New Roman"/>
                <w:sz w:val="18"/>
                <w:szCs w:val="18"/>
              </w:rPr>
              <w:t>1</w:t>
            </w:r>
            <w:r w:rsidRPr="00A64FF8">
              <w:rPr>
                <w:rFonts w:ascii="Times New Roman" w:hAnsi="Times New Roman" w:cs="Times New Roman"/>
                <w:sz w:val="18"/>
                <w:szCs w:val="18"/>
              </w:rPr>
              <w:t>），刘子矜（</w:t>
            </w:r>
            <w:r w:rsidRPr="00A64FF8">
              <w:rPr>
                <w:rFonts w:ascii="Times New Roman" w:hAnsi="Times New Roman" w:cs="Times New Roman"/>
                <w:sz w:val="18"/>
                <w:szCs w:val="18"/>
              </w:rPr>
              <w:t>1</w:t>
            </w:r>
            <w:r w:rsidRPr="00A64FF8">
              <w:rPr>
                <w:rFonts w:ascii="Times New Roman" w:hAnsi="Times New Roman" w:cs="Times New Roman"/>
                <w:sz w:val="18"/>
                <w:szCs w:val="18"/>
              </w:rPr>
              <w:t>，）刘博，李慧，杨予涛（</w:t>
            </w:r>
            <w:r w:rsidRPr="00A64FF8">
              <w:rPr>
                <w:rFonts w:ascii="Times New Roman" w:hAnsi="Times New Roman" w:cs="Times New Roman"/>
                <w:sz w:val="18"/>
                <w:szCs w:val="18"/>
              </w:rPr>
              <w:t>*</w:t>
            </w:r>
            <w:r w:rsidRPr="00A64FF8">
              <w:rPr>
                <w:rFonts w:ascii="Times New Roman" w:hAnsi="Times New Roman" w:cs="Times New Roman"/>
                <w:sz w:val="18"/>
                <w:szCs w:val="18"/>
              </w:rPr>
              <w:t>），徐志卿（</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Neurosci Bull</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暂无</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106</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Galanin Protects Rat Cortical Astrocyte from Oxidative Stress: Involvement of GalR2 and pERK1/2 Signal Pathway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孙静（</w:t>
            </w:r>
            <w:r w:rsidRPr="00A64FF8">
              <w:rPr>
                <w:rFonts w:ascii="Times New Roman" w:hAnsi="Times New Roman" w:cs="Times New Roman"/>
                <w:sz w:val="18"/>
                <w:szCs w:val="18"/>
              </w:rPr>
              <w:t>1</w:t>
            </w:r>
            <w:r w:rsidRPr="00A64FF8">
              <w:rPr>
                <w:rFonts w:ascii="Times New Roman" w:hAnsi="Times New Roman" w:cs="Times New Roman"/>
                <w:sz w:val="18"/>
                <w:szCs w:val="18"/>
              </w:rPr>
              <w:t>）、徐舒、李慧、李良（</w:t>
            </w:r>
            <w:r w:rsidRPr="00A64FF8">
              <w:rPr>
                <w:rFonts w:ascii="Times New Roman" w:hAnsi="Times New Roman" w:cs="Times New Roman"/>
                <w:sz w:val="18"/>
                <w:szCs w:val="18"/>
              </w:rPr>
              <w:t>*</w:t>
            </w:r>
            <w:r w:rsidRPr="00A64FF8">
              <w:rPr>
                <w:rFonts w:ascii="Times New Roman" w:hAnsi="Times New Roman" w:cs="Times New Roman"/>
                <w:sz w:val="18"/>
                <w:szCs w:val="18"/>
              </w:rPr>
              <w:t>）、徐志卿（</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Mediators of Inflammation</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doi.org/10.1155/2019/2716028</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107</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Balancing Apoptosis and Autophagy for Parkinson's Disease Therapy: Targeting BCL2</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刘佳（</w:t>
            </w:r>
            <w:r w:rsidRPr="00A64FF8">
              <w:rPr>
                <w:rFonts w:ascii="Times New Roman" w:hAnsi="Times New Roman" w:cs="Times New Roman"/>
                <w:sz w:val="18"/>
                <w:szCs w:val="18"/>
              </w:rPr>
              <w:t>1</w:t>
            </w:r>
            <w:r w:rsidRPr="00A64FF8">
              <w:rPr>
                <w:rFonts w:ascii="Times New Roman" w:hAnsi="Times New Roman" w:cs="Times New Roman"/>
                <w:sz w:val="18"/>
                <w:szCs w:val="18"/>
              </w:rPr>
              <w:t>），刘伟进，杨慧（</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ACS Chem. Neurosci. 10:792-802</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10:792-802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108</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Progress of immunotherapy of anti-α-synuclein in Parkinson's disease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汪志鹏（</w:t>
            </w:r>
            <w:r w:rsidRPr="00A64FF8">
              <w:rPr>
                <w:rFonts w:ascii="Times New Roman" w:hAnsi="Times New Roman" w:cs="Times New Roman"/>
                <w:sz w:val="18"/>
                <w:szCs w:val="18"/>
              </w:rPr>
              <w:t>1</w:t>
            </w:r>
            <w:r w:rsidRPr="00A64FF8">
              <w:rPr>
                <w:rFonts w:ascii="Times New Roman" w:hAnsi="Times New Roman" w:cs="Times New Roman"/>
                <w:sz w:val="18"/>
                <w:szCs w:val="18"/>
              </w:rPr>
              <w:t>），高歌，段春礼，杨慧（</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Biomedicine &amp; Pharmacotherapy</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115,108843</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109</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Mitophagy in Parkinson’s Disease: From Pathogenesis to Treatment</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刘佳（</w:t>
            </w:r>
            <w:r w:rsidRPr="00A64FF8">
              <w:rPr>
                <w:rFonts w:ascii="Times New Roman" w:hAnsi="Times New Roman" w:cs="Times New Roman"/>
                <w:sz w:val="18"/>
                <w:szCs w:val="18"/>
              </w:rPr>
              <w:t>1</w:t>
            </w:r>
            <w:r w:rsidRPr="00A64FF8">
              <w:rPr>
                <w:rFonts w:ascii="Times New Roman" w:hAnsi="Times New Roman" w:cs="Times New Roman"/>
                <w:sz w:val="18"/>
                <w:szCs w:val="18"/>
              </w:rPr>
              <w:t>），刘伟进，李若林，杨慧（</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Cells</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8</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7</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,712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110</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Illumination with 630nm Red Light Reduces Oxidative Stress and Restores Memory by Photo-Activating Catalase and Formaldehyde Dehydrogenase in SAMP8 Mice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张建楠（</w:t>
            </w:r>
            <w:r w:rsidRPr="00A64FF8">
              <w:rPr>
                <w:rFonts w:ascii="Times New Roman" w:hAnsi="Times New Roman" w:cs="Times New Roman"/>
                <w:sz w:val="18"/>
                <w:szCs w:val="18"/>
              </w:rPr>
              <w:t>1</w:t>
            </w:r>
            <w:r w:rsidRPr="00A64FF8">
              <w:rPr>
                <w:rFonts w:ascii="Times New Roman" w:hAnsi="Times New Roman" w:cs="Times New Roman"/>
                <w:sz w:val="18"/>
                <w:szCs w:val="18"/>
              </w:rPr>
              <w:t>），岳向培</w:t>
            </w:r>
            <w:r w:rsidRPr="00A64FF8">
              <w:rPr>
                <w:rFonts w:ascii="Times New Roman" w:hAnsi="Times New Roman" w:cs="Times New Roman"/>
                <w:sz w:val="18"/>
                <w:szCs w:val="18"/>
              </w:rPr>
              <w:t>(1)</w:t>
            </w:r>
            <w:r w:rsidRPr="00A64FF8">
              <w:rPr>
                <w:rFonts w:ascii="Times New Roman" w:hAnsi="Times New Roman" w:cs="Times New Roman"/>
                <w:sz w:val="18"/>
                <w:szCs w:val="18"/>
              </w:rPr>
              <w:t>，罗红俊，高歌，武艳，杨慧，童志前（</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ANTIOXIDANTS &amp; REDOX SIGNALING</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11:1432-1449</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lastRenderedPageBreak/>
              <w:t>111</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Exosomal DNA Aptamer Targeting a-Synuclein Aggregates Reduced Neuropathological Deficits in a Mouse Parkinson’s Disease Model</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任晓曦（</w:t>
            </w:r>
            <w:r w:rsidRPr="00A64FF8">
              <w:rPr>
                <w:rFonts w:ascii="Times New Roman" w:hAnsi="Times New Roman" w:cs="Times New Roman"/>
                <w:sz w:val="18"/>
                <w:szCs w:val="18"/>
              </w:rPr>
              <w:t>1</w:t>
            </w:r>
            <w:r w:rsidRPr="00A64FF8">
              <w:rPr>
                <w:rFonts w:ascii="Times New Roman" w:hAnsi="Times New Roman" w:cs="Times New Roman"/>
                <w:sz w:val="18"/>
                <w:szCs w:val="18"/>
              </w:rPr>
              <w:t>），赵云，薛奋勤，郑焱，黄海峡，王伟，常永昌，杨慧，张建亮（</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Molecular Therapy-Nucleic Acids</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17:726-740</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112</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Galectin-1 inhibited microglia activation and ameliorated neurodegenerative process in PD model by modulating MAPK/IκB/NFκB axis through its Carbohydrate-recognition domain</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李毅（</w:t>
            </w:r>
            <w:r w:rsidRPr="00A64FF8">
              <w:rPr>
                <w:rFonts w:ascii="Times New Roman" w:hAnsi="Times New Roman" w:cs="Times New Roman"/>
                <w:sz w:val="18"/>
                <w:szCs w:val="18"/>
              </w:rPr>
              <w:t>1</w:t>
            </w:r>
            <w:r w:rsidRPr="00A64FF8">
              <w:rPr>
                <w:rFonts w:ascii="Times New Roman" w:hAnsi="Times New Roman" w:cs="Times New Roman"/>
                <w:sz w:val="18"/>
                <w:szCs w:val="18"/>
              </w:rPr>
              <w:t>），陈宁（</w:t>
            </w:r>
            <w:r w:rsidRPr="00A64FF8">
              <w:rPr>
                <w:rFonts w:ascii="Times New Roman" w:hAnsi="Times New Roman" w:cs="Times New Roman"/>
                <w:sz w:val="18"/>
                <w:szCs w:val="18"/>
              </w:rPr>
              <w:t>1</w:t>
            </w:r>
            <w:r w:rsidRPr="00A64FF8">
              <w:rPr>
                <w:rFonts w:ascii="Times New Roman" w:hAnsi="Times New Roman" w:cs="Times New Roman"/>
                <w:sz w:val="18"/>
                <w:szCs w:val="18"/>
              </w:rPr>
              <w:t>），伍超（</w:t>
            </w:r>
            <w:r w:rsidRPr="00A64FF8">
              <w:rPr>
                <w:rFonts w:ascii="Times New Roman" w:hAnsi="Times New Roman" w:cs="Times New Roman"/>
                <w:sz w:val="18"/>
                <w:szCs w:val="18"/>
              </w:rPr>
              <w:t>1</w:t>
            </w:r>
            <w:r w:rsidRPr="00A64FF8">
              <w:rPr>
                <w:rFonts w:ascii="Times New Roman" w:hAnsi="Times New Roman" w:cs="Times New Roman"/>
                <w:sz w:val="18"/>
                <w:szCs w:val="18"/>
              </w:rPr>
              <w:t>），卢勇泉，段春礼，高歌，杨慧，鲁玲玲（</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Brain behavior and immunity</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online, DOI : 10.1016/j.bbi.2019.10.015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113</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Efficient implementation of convolutional neural networks in the data processing of two-photon in vivo imaging</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王仰真（</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苏峰（</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王闪闪（</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杨超娟（</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田永路（</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br/>
            </w:r>
            <w:r w:rsidRPr="00A64FF8">
              <w:rPr>
                <w:rFonts w:ascii="Times New Roman" w:hAnsi="Times New Roman" w:cs="Times New Roman"/>
                <w:sz w:val="18"/>
                <w:szCs w:val="18"/>
              </w:rPr>
              <w:t>袁配江（</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刘小榕</w:t>
            </w:r>
            <w:r w:rsidRPr="00A64FF8">
              <w:rPr>
                <w:rFonts w:ascii="Times New Roman" w:hAnsi="Times New Roman" w:cs="Times New Roman"/>
                <w:sz w:val="18"/>
                <w:szCs w:val="18"/>
              </w:rPr>
              <w:t>,</w:t>
            </w:r>
            <w:r w:rsidRPr="00A64FF8">
              <w:rPr>
                <w:rFonts w:ascii="Times New Roman" w:hAnsi="Times New Roman" w:cs="Times New Roman"/>
                <w:sz w:val="18"/>
                <w:szCs w:val="18"/>
              </w:rPr>
              <w:t>熊巍（</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张晨（</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Bioinformatics </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35(17)</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 xml:space="preserve"> 3208–3210</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114</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bFGF-Sodium Hyaluronate Collagen Scaffolds</w:t>
            </w:r>
            <w:r w:rsidRPr="00A64FF8">
              <w:rPr>
                <w:rFonts w:ascii="Times New Roman" w:hAnsi="Times New Roman" w:cs="Times New Roman"/>
                <w:sz w:val="18"/>
                <w:szCs w:val="18"/>
              </w:rPr>
              <w:br/>
              <w:t>Enable the Formation of Nascent Neural</w:t>
            </w:r>
            <w:r w:rsidRPr="00A64FF8">
              <w:rPr>
                <w:rFonts w:ascii="Times New Roman" w:hAnsi="Times New Roman" w:cs="Times New Roman"/>
                <w:sz w:val="18"/>
                <w:szCs w:val="18"/>
              </w:rPr>
              <w:br/>
              <w:t>Networks After Adult Spinal Cord Injury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尚俊奎（</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乔慧</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郝鹏</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高钰丹</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赵文</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段红梅</w:t>
            </w:r>
            <w:r w:rsidRPr="00A64FF8">
              <w:rPr>
                <w:rFonts w:ascii="Times New Roman" w:hAnsi="Times New Roman" w:cs="Times New Roman"/>
                <w:sz w:val="18"/>
                <w:szCs w:val="18"/>
              </w:rPr>
              <w:t>,</w:t>
            </w:r>
            <w:r w:rsidRPr="00A64FF8">
              <w:rPr>
                <w:rFonts w:ascii="Times New Roman" w:hAnsi="Times New Roman" w:cs="Times New Roman"/>
                <w:sz w:val="18"/>
                <w:szCs w:val="18"/>
              </w:rPr>
              <w:t>杨朝阳</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李晓光</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Journal of Biomedical Nanotechnology</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15</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4</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703-716</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115</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Differentiation of Bone Marrow Mesenchymal Stem Cells</w:t>
            </w:r>
            <w:r w:rsidRPr="00A64FF8">
              <w:rPr>
                <w:rFonts w:ascii="Times New Roman" w:hAnsi="Times New Roman" w:cs="Times New Roman"/>
                <w:sz w:val="18"/>
                <w:szCs w:val="18"/>
              </w:rPr>
              <w:br/>
              <w:t>into Neural Lineage Cells Induced by bFGF-Chitosan Controlled</w:t>
            </w:r>
            <w:r w:rsidRPr="00A64FF8">
              <w:rPr>
                <w:rFonts w:ascii="Times New Roman" w:hAnsi="Times New Roman" w:cs="Times New Roman"/>
                <w:sz w:val="18"/>
                <w:szCs w:val="18"/>
              </w:rPr>
              <w:br/>
              <w:t>Release System</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李曼丽（</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赵文</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高钰丹</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郝鹏</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尚俊奎</w:t>
            </w:r>
            <w:r w:rsidRPr="00A64FF8">
              <w:rPr>
                <w:rFonts w:ascii="Times New Roman" w:hAnsi="Times New Roman" w:cs="Times New Roman"/>
                <w:sz w:val="18"/>
                <w:szCs w:val="18"/>
              </w:rPr>
              <w:t>,</w:t>
            </w:r>
            <w:r w:rsidRPr="00A64FF8">
              <w:rPr>
                <w:rFonts w:ascii="Times New Roman" w:hAnsi="Times New Roman" w:cs="Times New Roman"/>
                <w:sz w:val="18"/>
                <w:szCs w:val="18"/>
              </w:rPr>
              <w:br/>
            </w:r>
            <w:r w:rsidRPr="00A64FF8">
              <w:rPr>
                <w:rFonts w:ascii="Times New Roman" w:hAnsi="Times New Roman" w:cs="Times New Roman"/>
                <w:sz w:val="18"/>
                <w:szCs w:val="18"/>
              </w:rPr>
              <w:t>段红梅</w:t>
            </w:r>
            <w:r w:rsidRPr="00A64FF8">
              <w:rPr>
                <w:rFonts w:ascii="Times New Roman" w:hAnsi="Times New Roman" w:cs="Times New Roman"/>
                <w:sz w:val="18"/>
                <w:szCs w:val="18"/>
              </w:rPr>
              <w:t xml:space="preserve">* , </w:t>
            </w:r>
            <w:r w:rsidRPr="00A64FF8">
              <w:rPr>
                <w:rFonts w:ascii="Times New Roman" w:hAnsi="Times New Roman" w:cs="Times New Roman"/>
                <w:sz w:val="18"/>
                <w:szCs w:val="18"/>
              </w:rPr>
              <w:t>杨朝阳</w:t>
            </w:r>
            <w:r w:rsidRPr="00A64FF8">
              <w:rPr>
                <w:rFonts w:ascii="Times New Roman" w:hAnsi="Times New Roman" w:cs="Times New Roman"/>
                <w:sz w:val="18"/>
                <w:szCs w:val="18"/>
              </w:rPr>
              <w:t>*,</w:t>
            </w:r>
            <w:r w:rsidRPr="00A64FF8">
              <w:rPr>
                <w:rFonts w:ascii="Times New Roman" w:hAnsi="Times New Roman" w:cs="Times New Roman"/>
                <w:sz w:val="18"/>
                <w:szCs w:val="18"/>
              </w:rPr>
              <w:t>李晓光</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BioMed Research International</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2019</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116</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Modulation of Spinal Nociceptive Transmission</w:t>
            </w:r>
            <w:r w:rsidRPr="00A64FF8">
              <w:rPr>
                <w:rFonts w:ascii="Times New Roman" w:hAnsi="Times New Roman" w:cs="Times New Roman"/>
                <w:sz w:val="18"/>
                <w:szCs w:val="18"/>
              </w:rPr>
              <w:br/>
              <w:t>by Sub-Sensory Threshold Spinal Cord</w:t>
            </w:r>
            <w:r w:rsidRPr="00A64FF8">
              <w:rPr>
                <w:rFonts w:ascii="Times New Roman" w:hAnsi="Times New Roman" w:cs="Times New Roman"/>
                <w:sz w:val="18"/>
                <w:szCs w:val="18"/>
              </w:rPr>
              <w:br/>
              <w:t>Stimulation in Rats After Nerve Injury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杨菲</w:t>
            </w:r>
            <w:r w:rsidRPr="00A64FF8">
              <w:rPr>
                <w:rFonts w:ascii="Times New Roman" w:hAnsi="Times New Roman" w:cs="Times New Roman"/>
                <w:sz w:val="18"/>
                <w:szCs w:val="18"/>
              </w:rPr>
              <w:t>, Duan W, Huang Q, Chen Z, Ford N, Gao X, Sivanesan E, Sarma SV, Vera-Portocarrero LP, Linderoth B, Raja SN, Guan Y</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Neuromodulation</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10.1111/ner.12975.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117</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Sphingosine 1-Phosphate Receptor Blockade Affects Pro-Inflammatory Bone Marrow-Derived Macrophages and Relieves Mouse Fatty Liver Injury.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杨静静（</w:t>
            </w:r>
            <w:r w:rsidRPr="00A64FF8">
              <w:rPr>
                <w:rFonts w:ascii="Times New Roman" w:hAnsi="Times New Roman" w:cs="Times New Roman"/>
                <w:sz w:val="18"/>
                <w:szCs w:val="18"/>
              </w:rPr>
              <w:t>1</w:t>
            </w:r>
            <w:r w:rsidRPr="00A64FF8">
              <w:rPr>
                <w:rFonts w:ascii="Times New Roman" w:hAnsi="Times New Roman" w:cs="Times New Roman"/>
                <w:sz w:val="18"/>
                <w:szCs w:val="18"/>
              </w:rPr>
              <w:t>），常娜（</w:t>
            </w:r>
            <w:r w:rsidRPr="00A64FF8">
              <w:rPr>
                <w:rFonts w:ascii="Times New Roman" w:hAnsi="Times New Roman" w:cs="Times New Roman"/>
                <w:sz w:val="18"/>
                <w:szCs w:val="18"/>
              </w:rPr>
              <w:t>1</w:t>
            </w:r>
            <w:r w:rsidRPr="00A64FF8">
              <w:rPr>
                <w:rFonts w:ascii="Times New Roman" w:hAnsi="Times New Roman" w:cs="Times New Roman"/>
                <w:sz w:val="18"/>
                <w:szCs w:val="18"/>
              </w:rPr>
              <w:t>），杨乐，纪晓方，周璇，田蕾，马悦涵，杨苑儒，刘煜然，杨琳，李丽英</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Int J Mol Sci</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2019 Sep 22;20(19). doi: 10.3390/ijms20194695.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118</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Single-Cell Transcriptomes Reveal Characteristic Features of Mouse Hepatocytes with Liver Cholestatic Injury.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常娜（</w:t>
            </w:r>
            <w:r w:rsidRPr="00A64FF8">
              <w:rPr>
                <w:rFonts w:ascii="Times New Roman" w:hAnsi="Times New Roman" w:cs="Times New Roman"/>
                <w:sz w:val="18"/>
                <w:szCs w:val="18"/>
              </w:rPr>
              <w:t>1</w:t>
            </w:r>
            <w:r w:rsidRPr="00A64FF8">
              <w:rPr>
                <w:rFonts w:ascii="Times New Roman" w:hAnsi="Times New Roman" w:cs="Times New Roman"/>
                <w:sz w:val="18"/>
                <w:szCs w:val="18"/>
              </w:rPr>
              <w:t>），田蕾（</w:t>
            </w:r>
            <w:r w:rsidRPr="00A64FF8">
              <w:rPr>
                <w:rFonts w:ascii="Times New Roman" w:hAnsi="Times New Roman" w:cs="Times New Roman"/>
                <w:sz w:val="18"/>
                <w:szCs w:val="18"/>
              </w:rPr>
              <w:t>1</w:t>
            </w:r>
            <w:r w:rsidRPr="00A64FF8">
              <w:rPr>
                <w:rFonts w:ascii="Times New Roman" w:hAnsi="Times New Roman" w:cs="Times New Roman"/>
                <w:sz w:val="18"/>
                <w:szCs w:val="18"/>
              </w:rPr>
              <w:t>），纪晓方，周璇，侯雷，赵新浩，杨苑儒，杨琳，李丽英（</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Cells</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2019 Sep 11;8(9). doi: 10.3390/cells8091069</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119</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Both HuR and miR-29s regulate expression of CB1 involved in infiltration of bone marrow monocyte/macrophage in chronic liver injury.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常娜（</w:t>
            </w:r>
            <w:r w:rsidRPr="00A64FF8">
              <w:rPr>
                <w:rFonts w:ascii="Times New Roman" w:hAnsi="Times New Roman" w:cs="Times New Roman"/>
                <w:sz w:val="18"/>
                <w:szCs w:val="18"/>
              </w:rPr>
              <w:t>1</w:t>
            </w:r>
            <w:r w:rsidRPr="00A64FF8">
              <w:rPr>
                <w:rFonts w:ascii="Times New Roman" w:hAnsi="Times New Roman" w:cs="Times New Roman"/>
                <w:sz w:val="18"/>
                <w:szCs w:val="18"/>
              </w:rPr>
              <w:t>），段向辉，赵中新，田蕾，纪晓方，杨琳，李丽英（</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J Cell Physiol. </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2019 Sep 8. doi: 10.1002/jcp.29157</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120</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Gadolinium Chloride Restores the Function of the Gap Junctional Intercellular Communication between Hepatocytes in a Liver Injury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杨乐</w:t>
            </w:r>
            <w:r w:rsidRPr="00A64FF8">
              <w:rPr>
                <w:rFonts w:ascii="Times New Roman" w:hAnsi="Times New Roman" w:cs="Times New Roman"/>
                <w:sz w:val="18"/>
                <w:szCs w:val="18"/>
              </w:rPr>
              <w:t>1</w:t>
            </w:r>
            <w:r w:rsidRPr="00A64FF8">
              <w:rPr>
                <w:rFonts w:ascii="Times New Roman" w:hAnsi="Times New Roman" w:cs="Times New Roman"/>
                <w:sz w:val="18"/>
                <w:szCs w:val="18"/>
              </w:rPr>
              <w:t>，董成宾，田蕾，纪晓方，杨琳，李丽英（</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Int J Mol Sci</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2019 Jul </w:t>
            </w:r>
            <w:r w:rsidR="00F03ED9" w:rsidRPr="00A64FF8">
              <w:rPr>
                <w:rFonts w:ascii="Times New Roman" w:hAnsi="Times New Roman" w:cs="Times New Roman"/>
                <w:kern w:val="0"/>
                <w:sz w:val="18"/>
                <w:szCs w:val="18"/>
              </w:rPr>
              <w:t>2019</w:t>
            </w:r>
            <w:r w:rsidR="00F03ED9" w:rsidRPr="00A64FF8">
              <w:rPr>
                <w:rFonts w:ascii="Times New Roman" w:hAnsi="Times New Roman" w:cs="Times New Roman"/>
                <w:kern w:val="0"/>
                <w:sz w:val="18"/>
                <w:szCs w:val="18"/>
              </w:rPr>
              <w:t>，</w:t>
            </w:r>
            <w:r w:rsidRPr="00A64FF8">
              <w:rPr>
                <w:rFonts w:ascii="Times New Roman" w:hAnsi="Times New Roman" w:cs="Times New Roman"/>
                <w:sz w:val="18"/>
                <w:szCs w:val="18"/>
              </w:rPr>
              <w:t>31;20(15). doi: 10.3390/ijms20153748</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121</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MicroRNA-26b-5p Inhibits </w:t>
            </w:r>
            <w:r w:rsidRPr="00A64FF8">
              <w:rPr>
                <w:rFonts w:ascii="Times New Roman" w:hAnsi="Times New Roman" w:cs="Times New Roman"/>
                <w:sz w:val="18"/>
                <w:szCs w:val="18"/>
              </w:rPr>
              <w:lastRenderedPageBreak/>
              <w:t>Mouse Liver Fibrogenesis and Angiogenesis by Targeting PDGF Receptor-Beta</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杨乐（</w:t>
            </w:r>
            <w:r w:rsidRPr="00A64FF8">
              <w:rPr>
                <w:rFonts w:ascii="Times New Roman" w:hAnsi="Times New Roman" w:cs="Times New Roman"/>
                <w:sz w:val="18"/>
                <w:szCs w:val="18"/>
              </w:rPr>
              <w:t>1</w:t>
            </w:r>
            <w:r w:rsidRPr="00A64FF8">
              <w:rPr>
                <w:rFonts w:ascii="Times New Roman" w:hAnsi="Times New Roman" w:cs="Times New Roman"/>
                <w:sz w:val="18"/>
                <w:szCs w:val="18"/>
              </w:rPr>
              <w:t>），董成宾（</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lastRenderedPageBreak/>
              <w:t>杨静静，杨琳，常娜，祁长波，李丽英（</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 xml:space="preserve">Mol Ther </w:t>
            </w:r>
            <w:r w:rsidRPr="00A64FF8">
              <w:rPr>
                <w:rFonts w:ascii="Times New Roman" w:hAnsi="Times New Roman" w:cs="Times New Roman"/>
                <w:sz w:val="18"/>
                <w:szCs w:val="18"/>
              </w:rPr>
              <w:lastRenderedPageBreak/>
              <w:t>Nucleic Acids</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lastRenderedPageBreak/>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lastRenderedPageBreak/>
              <w:t>16:206-217</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SCI</w:t>
            </w:r>
            <w:r w:rsidRPr="00A64FF8">
              <w:rPr>
                <w:rFonts w:ascii="Times New Roman" w:hAnsi="Times New Roman" w:cs="Times New Roman"/>
                <w:sz w:val="18"/>
                <w:szCs w:val="18"/>
              </w:rPr>
              <w:lastRenderedPageBreak/>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学术</w:t>
            </w:r>
            <w:r w:rsidRPr="00A64FF8">
              <w:rPr>
                <w:rFonts w:ascii="Times New Roman" w:hAnsi="Times New Roman" w:cs="Times New Roman"/>
                <w:sz w:val="18"/>
                <w:szCs w:val="18"/>
              </w:rPr>
              <w:lastRenderedPageBreak/>
              <w:t>论文</w:t>
            </w:r>
          </w:p>
        </w:tc>
      </w:tr>
      <w:tr w:rsidR="00A64FF8" w:rsidRPr="00A64FF8" w:rsidTr="00B35342">
        <w:trPr>
          <w:trHeight w:val="315"/>
        </w:trPr>
        <w:tc>
          <w:tcPr>
            <w:tcW w:w="345" w:type="pct"/>
          </w:tcPr>
          <w:p w:rsidR="00B35342" w:rsidRPr="00A64FF8" w:rsidRDefault="00B35342" w:rsidP="00B35342">
            <w:r w:rsidRPr="00A64FF8">
              <w:lastRenderedPageBreak/>
              <w:t>122</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USF2 inhibits the transcriptional activity of Smurf1 and Smurf2 to promote</w:t>
            </w:r>
            <w:r w:rsidRPr="00A64FF8">
              <w:rPr>
                <w:rFonts w:ascii="Times New Roman" w:hAnsi="Times New Roman" w:cs="Times New Roman"/>
                <w:sz w:val="18"/>
                <w:szCs w:val="18"/>
              </w:rPr>
              <w:br/>
              <w:t>breast cancer tumorigenesis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谭雅文</w:t>
            </w:r>
            <w:r w:rsidRPr="00A64FF8">
              <w:rPr>
                <w:rFonts w:ascii="Times New Roman" w:hAnsi="Times New Roman" w:cs="Times New Roman"/>
                <w:sz w:val="18"/>
                <w:szCs w:val="18"/>
              </w:rPr>
              <w:t>(1)</w:t>
            </w:r>
            <w:r w:rsidRPr="00A64FF8">
              <w:rPr>
                <w:rFonts w:ascii="Times New Roman" w:hAnsi="Times New Roman" w:cs="Times New Roman"/>
                <w:sz w:val="18"/>
                <w:szCs w:val="18"/>
              </w:rPr>
              <w:t>，陈玉娇</w:t>
            </w:r>
            <w:r w:rsidRPr="00A64FF8">
              <w:rPr>
                <w:rFonts w:ascii="Times New Roman" w:hAnsi="Times New Roman" w:cs="Times New Roman"/>
                <w:sz w:val="18"/>
                <w:szCs w:val="18"/>
              </w:rPr>
              <w:t>(1)</w:t>
            </w:r>
            <w:r w:rsidRPr="00A64FF8">
              <w:rPr>
                <w:rFonts w:ascii="Times New Roman" w:hAnsi="Times New Roman" w:cs="Times New Roman"/>
                <w:sz w:val="18"/>
                <w:szCs w:val="18"/>
              </w:rPr>
              <w:t>，杜梦鸽，彭志强</w:t>
            </w:r>
            <w:r w:rsidRPr="00A64FF8">
              <w:rPr>
                <w:rFonts w:ascii="Times New Roman" w:hAnsi="Times New Roman" w:cs="Times New Roman"/>
                <w:sz w:val="18"/>
                <w:szCs w:val="18"/>
              </w:rPr>
              <w:t>(*)</w:t>
            </w:r>
            <w:r w:rsidRPr="00A64FF8">
              <w:rPr>
                <w:rFonts w:ascii="Times New Roman" w:hAnsi="Times New Roman" w:cs="Times New Roman"/>
                <w:sz w:val="18"/>
                <w:szCs w:val="18"/>
              </w:rPr>
              <w:t>，谢萍</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Cellular Signalling</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53</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49–58</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123</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Augmenter of Liver Regeneration Protects</w:t>
            </w:r>
            <w:r w:rsidRPr="00A64FF8">
              <w:rPr>
                <w:rFonts w:ascii="Times New Roman" w:hAnsi="Times New Roman" w:cs="Times New Roman"/>
                <w:sz w:val="18"/>
                <w:szCs w:val="18"/>
              </w:rPr>
              <w:br/>
              <w:t>against Ethanol-Induced Acute Liver Injury by</w:t>
            </w:r>
            <w:r w:rsidRPr="00A64FF8">
              <w:rPr>
                <w:rFonts w:ascii="Times New Roman" w:hAnsi="Times New Roman" w:cs="Times New Roman"/>
                <w:sz w:val="18"/>
                <w:szCs w:val="18"/>
              </w:rPr>
              <w:br/>
              <w:t>Promoting Autophagy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刘丽敏</w:t>
            </w:r>
            <w:r w:rsidRPr="00A64FF8">
              <w:rPr>
                <w:rFonts w:ascii="Times New Roman" w:hAnsi="Times New Roman" w:cs="Times New Roman"/>
                <w:sz w:val="18"/>
                <w:szCs w:val="18"/>
              </w:rPr>
              <w:t>(1)</w:t>
            </w:r>
            <w:r w:rsidRPr="00A64FF8">
              <w:rPr>
                <w:rFonts w:ascii="Times New Roman" w:hAnsi="Times New Roman" w:cs="Times New Roman"/>
                <w:sz w:val="18"/>
                <w:szCs w:val="18"/>
              </w:rPr>
              <w:t>，谢萍</w:t>
            </w:r>
            <w:r w:rsidRPr="00A64FF8">
              <w:rPr>
                <w:rFonts w:ascii="Times New Roman" w:hAnsi="Times New Roman" w:cs="Times New Roman"/>
                <w:sz w:val="18"/>
                <w:szCs w:val="18"/>
              </w:rPr>
              <w:t>(1)</w:t>
            </w:r>
            <w:r w:rsidRPr="00A64FF8">
              <w:rPr>
                <w:rFonts w:ascii="Times New Roman" w:hAnsi="Times New Roman" w:cs="Times New Roman"/>
                <w:sz w:val="18"/>
                <w:szCs w:val="18"/>
              </w:rPr>
              <w:t>，李文，吴媛，安威</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American Journal of Pathology</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 xml:space="preserve"> 189: 552-567</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124</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CHIR-99021 regulates mitochondrial remodelling via β-catenin signalling and miRNA expression during endodermal differentiation.</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马悦佼（</w:t>
            </w:r>
            <w:r w:rsidRPr="00A64FF8">
              <w:rPr>
                <w:rFonts w:ascii="Times New Roman" w:hAnsi="Times New Roman" w:cs="Times New Roman"/>
                <w:sz w:val="18"/>
                <w:szCs w:val="18"/>
              </w:rPr>
              <w:t>1</w:t>
            </w:r>
            <w:r w:rsidRPr="00A64FF8">
              <w:rPr>
                <w:rFonts w:ascii="Times New Roman" w:hAnsi="Times New Roman" w:cs="Times New Roman"/>
                <w:sz w:val="18"/>
                <w:szCs w:val="18"/>
              </w:rPr>
              <w:t>），马明慧，孙婕，李卫红，李亚琼，郭昕悦，张海燕（</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Journal of Cell Science</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132(15). pii: jcs229948. doi: 10.1242/jcs.229948.</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125</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Apolipoprotein A-I improves hepatic autophagy through the AMPK pathway.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饶霞（</w:t>
            </w:r>
            <w:r w:rsidRPr="00A64FF8">
              <w:rPr>
                <w:rFonts w:ascii="Times New Roman" w:hAnsi="Times New Roman" w:cs="Times New Roman"/>
                <w:sz w:val="18"/>
                <w:szCs w:val="18"/>
              </w:rPr>
              <w:t>1</w:t>
            </w:r>
            <w:r w:rsidRPr="00A64FF8">
              <w:rPr>
                <w:rFonts w:ascii="Times New Roman" w:hAnsi="Times New Roman" w:cs="Times New Roman"/>
                <w:sz w:val="18"/>
                <w:szCs w:val="18"/>
              </w:rPr>
              <w:t>）、王宇童（</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Biochimie</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165:210-218</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126</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Galanin Protects Rat Cortical Astrocyte from Oxidative Stress:Involvement of GalR2 and pERK1/2 Signal Pathway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孙静，徐舒，李慧，李良，徐志卿</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MEDIATORS OF INFLAMMATION</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2019:2716028.</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127</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Follicular dendritic cell sarcoma (FDCS) of urinary bladder with coexisting urothelial carcinoma–a case report</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孙静，王成，王丹丹，吴江涛，王雷明，赵兰，滕梁红</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BMC Urology </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19(1):83.</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128</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Signal transducer and activator of transcription 3 promotes the Warburg effect possibly by inducing pyruvate kinase M2 phosphorylation in liver precancerous lesions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毕杨辉</w:t>
            </w:r>
            <w:r w:rsidRPr="00A64FF8">
              <w:rPr>
                <w:rFonts w:ascii="Times New Roman" w:hAnsi="Times New Roman" w:cs="Times New Roman"/>
                <w:sz w:val="18"/>
                <w:szCs w:val="18"/>
              </w:rPr>
              <w:t>1</w:t>
            </w:r>
            <w:r w:rsidRPr="00A64FF8">
              <w:rPr>
                <w:rFonts w:ascii="Times New Roman" w:hAnsi="Times New Roman" w:cs="Times New Roman"/>
                <w:sz w:val="18"/>
                <w:szCs w:val="18"/>
              </w:rPr>
              <w:t>，韩文祺，李若菲，王芸姣</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杜尊赎，王学江，江瑛</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World Journal of Gastroenterology</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w:t>
            </w:r>
            <w:r w:rsidR="00F03ED9" w:rsidRPr="00A64FF8">
              <w:rPr>
                <w:rFonts w:ascii="Times New Roman" w:hAnsi="Times New Roman" w:cs="Times New Roman"/>
                <w:kern w:val="0"/>
                <w:sz w:val="18"/>
                <w:szCs w:val="18"/>
              </w:rPr>
              <w:t>2019</w:t>
            </w:r>
            <w:r w:rsidR="00F03ED9" w:rsidRPr="00A64FF8">
              <w:rPr>
                <w:rFonts w:ascii="Times New Roman" w:hAnsi="Times New Roman" w:cs="Times New Roman"/>
                <w:kern w:val="0"/>
                <w:sz w:val="18"/>
                <w:szCs w:val="18"/>
              </w:rPr>
              <w:t>，</w:t>
            </w:r>
            <w:r w:rsidRPr="00A64FF8">
              <w:rPr>
                <w:rFonts w:ascii="Times New Roman" w:hAnsi="Times New Roman" w:cs="Times New Roman"/>
                <w:sz w:val="18"/>
                <w:szCs w:val="18"/>
              </w:rPr>
              <w:t>25(16): 1936-1949.</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129</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Heterozygous knockout insulin-like growth factor-1 receptor (IGF-1R) regulates mitochondrial functions and prevents colitis and colorectal cancer</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王树青（</w:t>
            </w:r>
            <w:r w:rsidRPr="00A64FF8">
              <w:rPr>
                <w:rFonts w:ascii="Times New Roman" w:hAnsi="Times New Roman" w:cs="Times New Roman"/>
                <w:sz w:val="18"/>
                <w:szCs w:val="18"/>
              </w:rPr>
              <w:t>1</w:t>
            </w:r>
            <w:r w:rsidRPr="00A64FF8">
              <w:rPr>
                <w:rFonts w:ascii="Times New Roman" w:hAnsi="Times New Roman" w:cs="Times New Roman"/>
                <w:sz w:val="18"/>
                <w:szCs w:val="18"/>
              </w:rPr>
              <w:t>），杨兴宇，崔淑香（</w:t>
            </w:r>
            <w:r w:rsidRPr="00A64FF8">
              <w:rPr>
                <w:rFonts w:ascii="Times New Roman" w:hAnsi="Times New Roman" w:cs="Times New Roman"/>
                <w:sz w:val="18"/>
                <w:szCs w:val="18"/>
              </w:rPr>
              <w:t>*</w:t>
            </w:r>
            <w:r w:rsidRPr="00A64FF8">
              <w:rPr>
                <w:rFonts w:ascii="Times New Roman" w:hAnsi="Times New Roman" w:cs="Times New Roman"/>
                <w:sz w:val="18"/>
                <w:szCs w:val="18"/>
              </w:rPr>
              <w:t>），高祖华，曲显俊（</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Free Radical Biology and Medicine</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134</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87-98</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130</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Metformin inhibited colitis and colitis-associated</w:t>
            </w:r>
            <w:r w:rsidRPr="00A64FF8">
              <w:rPr>
                <w:rFonts w:ascii="Times New Roman" w:hAnsi="Times New Roman" w:cs="Times New Roman"/>
                <w:sz w:val="18"/>
                <w:szCs w:val="18"/>
              </w:rPr>
              <w:br/>
              <w:t>cancer (CAC) through protecting mitochondrial</w:t>
            </w:r>
            <w:r w:rsidRPr="00A64FF8">
              <w:rPr>
                <w:rFonts w:ascii="Times New Roman" w:hAnsi="Times New Roman" w:cs="Times New Roman"/>
                <w:sz w:val="18"/>
                <w:szCs w:val="18"/>
              </w:rPr>
              <w:br/>
              <w:t>structures of colorectal epithelial cells in mice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王树青（</w:t>
            </w:r>
            <w:r w:rsidRPr="00A64FF8">
              <w:rPr>
                <w:rFonts w:ascii="Times New Roman" w:hAnsi="Times New Roman" w:cs="Times New Roman"/>
                <w:sz w:val="18"/>
                <w:szCs w:val="18"/>
              </w:rPr>
              <w:t>1</w:t>
            </w:r>
            <w:r w:rsidRPr="00A64FF8">
              <w:rPr>
                <w:rFonts w:ascii="Times New Roman" w:hAnsi="Times New Roman" w:cs="Times New Roman"/>
                <w:sz w:val="18"/>
                <w:szCs w:val="18"/>
              </w:rPr>
              <w:t>），崔淑香，曲显俊（</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CANCER BIOLOGY &amp; THERAPY</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20(3):338-348.</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131</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Knockdown of IGF-1R triggers viral RNA sensor MDA5-and RIG-I-mediated mitochondrial apoptosis in colonic cancer cells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王树青（</w:t>
            </w:r>
            <w:r w:rsidRPr="00A64FF8">
              <w:rPr>
                <w:rFonts w:ascii="Times New Roman" w:hAnsi="Times New Roman" w:cs="Times New Roman"/>
                <w:sz w:val="18"/>
                <w:szCs w:val="18"/>
              </w:rPr>
              <w:t>1</w:t>
            </w:r>
            <w:r w:rsidRPr="00A64FF8">
              <w:rPr>
                <w:rFonts w:ascii="Times New Roman" w:hAnsi="Times New Roman" w:cs="Times New Roman"/>
                <w:sz w:val="18"/>
                <w:szCs w:val="18"/>
              </w:rPr>
              <w:t>），杨兴宇，崔淑香，曲显俊（</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Mol Ther Nucleic Acids.</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16:105-117</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132</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CXCR7/CXCR4 heterodimer-induced histone </w:t>
            </w:r>
            <w:r w:rsidRPr="00A64FF8">
              <w:rPr>
                <w:rFonts w:ascii="Times New Roman" w:hAnsi="Times New Roman" w:cs="Times New Roman"/>
                <w:sz w:val="18"/>
                <w:szCs w:val="18"/>
              </w:rPr>
              <w:lastRenderedPageBreak/>
              <w:t>demethylation: a new</w:t>
            </w:r>
            <w:r w:rsidRPr="00A64FF8">
              <w:rPr>
                <w:rFonts w:ascii="Times New Roman" w:hAnsi="Times New Roman" w:cs="Times New Roman"/>
                <w:sz w:val="18"/>
                <w:szCs w:val="18"/>
              </w:rPr>
              <w:br/>
              <w:t>mechanism of colorectal tumorigenesis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宋志玉（</w:t>
            </w:r>
            <w:r w:rsidRPr="00A64FF8">
              <w:rPr>
                <w:rFonts w:ascii="Times New Roman" w:hAnsi="Times New Roman" w:cs="Times New Roman"/>
                <w:sz w:val="18"/>
                <w:szCs w:val="18"/>
              </w:rPr>
              <w:t>1</w:t>
            </w:r>
            <w:r w:rsidRPr="00A64FF8">
              <w:rPr>
                <w:rFonts w:ascii="Times New Roman" w:hAnsi="Times New Roman" w:cs="Times New Roman"/>
                <w:sz w:val="18"/>
                <w:szCs w:val="18"/>
              </w:rPr>
              <w:t>），王枫，崔淑香，高祖华，曲显俊（</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Oncogene</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38</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39</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lastRenderedPageBreak/>
              <w:t>1560-1575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lastRenderedPageBreak/>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学术论文</w:t>
            </w:r>
          </w:p>
        </w:tc>
      </w:tr>
      <w:tr w:rsidR="00A64FF8" w:rsidRPr="00A64FF8" w:rsidTr="00B35342">
        <w:trPr>
          <w:trHeight w:val="315"/>
        </w:trPr>
        <w:tc>
          <w:tcPr>
            <w:tcW w:w="345" w:type="pct"/>
          </w:tcPr>
          <w:p w:rsidR="00B35342" w:rsidRPr="00A64FF8" w:rsidRDefault="00B35342" w:rsidP="00B35342">
            <w:r w:rsidRPr="00A64FF8">
              <w:t>133</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L-NBP, a multiple growth factor activator, attenuates ischemic neuronal impairments possibly through promoting neuritogenesis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肇玉明</w:t>
            </w:r>
            <w:r w:rsidRPr="00A64FF8">
              <w:rPr>
                <w:rFonts w:ascii="Times New Roman" w:hAnsi="Times New Roman" w:cs="Times New Roman"/>
                <w:sz w:val="18"/>
                <w:szCs w:val="18"/>
              </w:rPr>
              <w:t>(1)(*)</w:t>
            </w:r>
            <w:r w:rsidRPr="00A64FF8">
              <w:rPr>
                <w:rFonts w:ascii="Times New Roman" w:hAnsi="Times New Roman" w:cs="Times New Roman"/>
                <w:sz w:val="18"/>
                <w:szCs w:val="18"/>
              </w:rPr>
              <w:t>，刘冬梅，李江，张晓洁，王晓良</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Neurochemistry International</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124</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94–105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134</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CXCL12/CXCR4 promotes inflammation-driven colorectal cancer progression through activation of RhoA signaling by sponging miR-133a-3p.</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于新凤</w:t>
            </w:r>
            <w:r w:rsidRPr="00A64FF8">
              <w:rPr>
                <w:rFonts w:ascii="Times New Roman" w:hAnsi="Times New Roman" w:cs="Times New Roman"/>
                <w:sz w:val="18"/>
                <w:szCs w:val="18"/>
              </w:rPr>
              <w:t>(1)(*)</w:t>
            </w:r>
            <w:r w:rsidRPr="00A64FF8">
              <w:rPr>
                <w:rFonts w:ascii="Times New Roman" w:hAnsi="Times New Roman" w:cs="Times New Roman"/>
                <w:sz w:val="18"/>
                <w:szCs w:val="18"/>
              </w:rPr>
              <w:t>，王东，</w:t>
            </w:r>
            <w:r w:rsidRPr="00A64FF8">
              <w:rPr>
                <w:rFonts w:ascii="Times New Roman" w:hAnsi="Times New Roman" w:cs="Times New Roman"/>
                <w:sz w:val="18"/>
                <w:szCs w:val="18"/>
              </w:rPr>
              <w:t>Xiaohui Wang</w:t>
            </w:r>
            <w:r w:rsidRPr="00A64FF8">
              <w:rPr>
                <w:rFonts w:ascii="Times New Roman" w:hAnsi="Times New Roman" w:cs="Times New Roman"/>
                <w:sz w:val="18"/>
                <w:szCs w:val="18"/>
              </w:rPr>
              <w:t>，孙诗月，张宇航，王树青，苗茸茸，</w:t>
            </w:r>
            <w:r w:rsidRPr="00A64FF8">
              <w:rPr>
                <w:rFonts w:ascii="Times New Roman" w:hAnsi="Times New Roman" w:cs="Times New Roman"/>
                <w:sz w:val="18"/>
                <w:szCs w:val="18"/>
              </w:rPr>
              <w:t>Xiaoxue Xu</w:t>
            </w:r>
            <w:r w:rsidRPr="00A64FF8">
              <w:rPr>
                <w:rFonts w:ascii="Times New Roman" w:hAnsi="Times New Roman" w:cs="Times New Roman"/>
                <w:sz w:val="18"/>
                <w:szCs w:val="18"/>
              </w:rPr>
              <w:t>，曲显俊</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Journal of Experimental &amp; Clinical Cancer Research</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38(1):32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135</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Zinc-Doped Copper Oxide Nanocomposites Inhibit the Growth of Pancreatic Cancer by Inducing Autophagy Through AMPK/mTOR Pathway.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李筱</w:t>
            </w:r>
            <w:r w:rsidRPr="00A64FF8">
              <w:rPr>
                <w:rFonts w:ascii="Times New Roman" w:hAnsi="Times New Roman" w:cs="Times New Roman"/>
                <w:sz w:val="18"/>
                <w:szCs w:val="18"/>
              </w:rPr>
              <w:t>(1)</w:t>
            </w:r>
            <w:r w:rsidRPr="00A64FF8">
              <w:rPr>
                <w:rFonts w:ascii="Times New Roman" w:hAnsi="Times New Roman" w:cs="Times New Roman"/>
                <w:sz w:val="18"/>
                <w:szCs w:val="18"/>
              </w:rPr>
              <w:t>，许焕丽，李聪，乔淦，</w:t>
            </w:r>
            <w:r w:rsidRPr="00A64FF8">
              <w:rPr>
                <w:rFonts w:ascii="Times New Roman" w:hAnsi="Times New Roman" w:cs="Times New Roman"/>
                <w:sz w:val="18"/>
                <w:szCs w:val="18"/>
              </w:rPr>
              <w:t>Ammad Ahmad Farooqi, Aharon Gedanken,</w:t>
            </w:r>
            <w:r w:rsidRPr="00A64FF8">
              <w:rPr>
                <w:rFonts w:ascii="Times New Roman" w:hAnsi="Times New Roman" w:cs="Times New Roman"/>
                <w:sz w:val="18"/>
                <w:szCs w:val="18"/>
              </w:rPr>
              <w:t>刘晓卉，林秀坤</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Frontiers in Pharmacology</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10:319</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136</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Aqueous extract of clove inhibits tumor growth by inducing autophagy through AMPK/ULK pathway.</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李聪</w:t>
            </w:r>
            <w:r w:rsidRPr="00A64FF8">
              <w:rPr>
                <w:rFonts w:ascii="Times New Roman" w:hAnsi="Times New Roman" w:cs="Times New Roman"/>
                <w:sz w:val="18"/>
                <w:szCs w:val="18"/>
              </w:rPr>
              <w:t>(1)</w:t>
            </w:r>
            <w:r w:rsidRPr="00A64FF8">
              <w:rPr>
                <w:rFonts w:ascii="Times New Roman" w:hAnsi="Times New Roman" w:cs="Times New Roman"/>
                <w:sz w:val="18"/>
                <w:szCs w:val="18"/>
              </w:rPr>
              <w:t>，许焕丽，陈晓亮，</w:t>
            </w:r>
            <w:r w:rsidRPr="00A64FF8">
              <w:rPr>
                <w:rFonts w:ascii="Times New Roman" w:hAnsi="Times New Roman" w:cs="Times New Roman"/>
                <w:sz w:val="18"/>
                <w:szCs w:val="18"/>
              </w:rPr>
              <w:t>Jijun Chen</w:t>
            </w:r>
            <w:r w:rsidRPr="00A64FF8">
              <w:rPr>
                <w:rFonts w:ascii="Times New Roman" w:hAnsi="Times New Roman" w:cs="Times New Roman"/>
                <w:sz w:val="18"/>
                <w:szCs w:val="18"/>
              </w:rPr>
              <w:t>，李筱，乔淦，田叶，苑如，苏硕楠，刘晓卉，林秀坤</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Phytotherapy Research</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33(7):1794-1804</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137</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Zn-doped CuO nanocomposites inhibit tumor growth by NF-κB pathway cross-linked autophagy and apoptosis.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许焕丽</w:t>
            </w:r>
            <w:r w:rsidRPr="00A64FF8">
              <w:rPr>
                <w:rFonts w:ascii="Times New Roman" w:hAnsi="Times New Roman" w:cs="Times New Roman"/>
                <w:sz w:val="18"/>
                <w:szCs w:val="18"/>
              </w:rPr>
              <w:t>(1)</w:t>
            </w:r>
            <w:r w:rsidRPr="00A64FF8">
              <w:rPr>
                <w:rFonts w:ascii="Times New Roman" w:hAnsi="Times New Roman" w:cs="Times New Roman"/>
                <w:sz w:val="18"/>
                <w:szCs w:val="18"/>
              </w:rPr>
              <w:t>，苑如，刘晓卉，李筱，乔淦，李聪，</w:t>
            </w:r>
            <w:r w:rsidRPr="00A64FF8">
              <w:rPr>
                <w:rFonts w:ascii="Times New Roman" w:hAnsi="Times New Roman" w:cs="Times New Roman"/>
                <w:sz w:val="18"/>
                <w:szCs w:val="18"/>
              </w:rPr>
              <w:t>Aharon Gedanken</w:t>
            </w:r>
            <w:r w:rsidRPr="00A64FF8">
              <w:rPr>
                <w:rFonts w:ascii="Times New Roman" w:hAnsi="Times New Roman" w:cs="Times New Roman"/>
                <w:sz w:val="18"/>
                <w:szCs w:val="18"/>
              </w:rPr>
              <w:t>，林秀坤</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Nanomedicine(Lond.)</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14(2):131-149</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138</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Connexin43 dephosphorylation at serine 282 is associated</w:t>
            </w:r>
            <w:r w:rsidRPr="00A64FF8">
              <w:rPr>
                <w:rFonts w:ascii="Times New Roman" w:hAnsi="Times New Roman" w:cs="Times New Roman"/>
                <w:sz w:val="18"/>
                <w:szCs w:val="18"/>
              </w:rPr>
              <w:br/>
              <w:t>with connexin43-mediated cardiomyocyte apoptosis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杨雨桐</w:t>
            </w:r>
            <w:r w:rsidRPr="00A64FF8">
              <w:rPr>
                <w:rFonts w:ascii="Times New Roman" w:hAnsi="Times New Roman" w:cs="Times New Roman"/>
                <w:sz w:val="18"/>
                <w:szCs w:val="18"/>
              </w:rPr>
              <w:t>(1)</w:t>
            </w:r>
            <w:r w:rsidRPr="00A64FF8">
              <w:rPr>
                <w:rFonts w:ascii="Times New Roman" w:hAnsi="Times New Roman" w:cs="Times New Roman"/>
                <w:sz w:val="18"/>
                <w:szCs w:val="18"/>
              </w:rPr>
              <w:t>，闫欣欣</w:t>
            </w:r>
            <w:r w:rsidRPr="00A64FF8">
              <w:rPr>
                <w:rFonts w:ascii="Times New Roman" w:hAnsi="Times New Roman" w:cs="Times New Roman"/>
                <w:sz w:val="18"/>
                <w:szCs w:val="18"/>
              </w:rPr>
              <w:t>(1)</w:t>
            </w:r>
            <w:r w:rsidRPr="00A64FF8">
              <w:rPr>
                <w:rFonts w:ascii="Times New Roman" w:hAnsi="Times New Roman" w:cs="Times New Roman"/>
                <w:sz w:val="18"/>
                <w:szCs w:val="18"/>
              </w:rPr>
              <w:t>，薛静怡，</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郑元元，陈敏，</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孙志鹏，刘甜甜，</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王聪，油红捷，罗大力</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CELL DEATH AND DIFFERENTIATION</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 xml:space="preserve">26(7):1332-1345. </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139</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Connexin 43-serine 282 modulates serine 279 phosphorylation in</w:t>
            </w:r>
            <w:r w:rsidRPr="00A64FF8">
              <w:rPr>
                <w:rFonts w:ascii="Times New Roman" w:hAnsi="Times New Roman" w:cs="Times New Roman"/>
                <w:sz w:val="18"/>
                <w:szCs w:val="18"/>
              </w:rPr>
              <w:br/>
              <w:t>cardiomyocytes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孙志鹏</w:t>
            </w:r>
            <w:r w:rsidRPr="00A64FF8">
              <w:rPr>
                <w:rFonts w:ascii="Times New Roman" w:hAnsi="Times New Roman" w:cs="Times New Roman"/>
                <w:sz w:val="18"/>
                <w:szCs w:val="18"/>
              </w:rPr>
              <w:t>(1)</w:t>
            </w:r>
            <w:r w:rsidRPr="00A64FF8">
              <w:rPr>
                <w:rFonts w:ascii="Times New Roman" w:hAnsi="Times New Roman" w:cs="Times New Roman"/>
                <w:sz w:val="18"/>
                <w:szCs w:val="18"/>
              </w:rPr>
              <w:t>，杨雨桐，</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吴璐琳，</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油红捷，</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郑元元，</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罗大力</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Biochemical and Biophysical Research Communications</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513(3):567-572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140</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Connexin 43 dephosphorylation contributes to arrhythmias</w:t>
            </w:r>
            <w:r w:rsidRPr="00A64FF8">
              <w:rPr>
                <w:rFonts w:ascii="Times New Roman" w:hAnsi="Times New Roman" w:cs="Times New Roman"/>
                <w:sz w:val="18"/>
                <w:szCs w:val="18"/>
              </w:rPr>
              <w:br/>
              <w:t>and cardiomyocyte apoptosis in ischemia/reperfusion hearts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薛静怡</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闫欣欣</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杨雨桐</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陈敏，</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吴璐琳，</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苟中山，</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孙志鹏，郑元元，</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罗大力</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Basic Research in Cardiology</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114(5):40.</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141</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Multiple-omics techniques reveal the role of glycerophospholipid metabolic pathway in the response of Saccharomyces cerevisiae against hypoxic stress.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夏正超、周雪林、李静宜、李蕾、马毅、武一、钟煌、李晓蓉、徐平湘、薛明</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Frontiers in Microbiology, 2019, 10:1398</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w:t>
            </w:r>
            <w:r w:rsidR="00F03ED9" w:rsidRPr="00A64FF8">
              <w:rPr>
                <w:rFonts w:ascii="Times New Roman" w:hAnsi="Times New Roman" w:cs="Times New Roman"/>
                <w:kern w:val="0"/>
                <w:sz w:val="18"/>
                <w:szCs w:val="18"/>
              </w:rPr>
              <w:t>2019</w:t>
            </w:r>
            <w:r w:rsidR="00F03ED9" w:rsidRPr="00A64FF8">
              <w:rPr>
                <w:rFonts w:ascii="Times New Roman" w:hAnsi="Times New Roman" w:cs="Times New Roman"/>
                <w:kern w:val="0"/>
                <w:sz w:val="18"/>
                <w:szCs w:val="18"/>
              </w:rPr>
              <w:t>，</w:t>
            </w:r>
            <w:r w:rsidRPr="00A64FF8">
              <w:rPr>
                <w:rFonts w:ascii="Times New Roman" w:hAnsi="Times New Roman" w:cs="Times New Roman"/>
                <w:sz w:val="18"/>
                <w:szCs w:val="18"/>
              </w:rPr>
              <w:t>10:1398    doi: 10.3389/fmicb.2019.01398</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142</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Phencynonate S-isomer as a eutomer is a novel central anticholinergic drug for anti-motion sickness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徐平湘、刘颖、王意蕴、武一、周雪林、萧军华、郑健全、薛明</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Scientific Reports, </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9:2000        doi: 10.1038/s41598-018-38305-9</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143</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Anti-hypoxic molecular mechanisms of Rhodiola Crenulata extract in zebrafish </w:t>
            </w:r>
            <w:r w:rsidRPr="00A64FF8">
              <w:rPr>
                <w:rFonts w:ascii="Times New Roman" w:hAnsi="Times New Roman" w:cs="Times New Roman"/>
                <w:sz w:val="18"/>
                <w:szCs w:val="18"/>
              </w:rPr>
              <w:lastRenderedPageBreak/>
              <w:t>as revealed by metabonomics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马毅、武一、夏正超、李静宜、李晓蓉、徐平湘、周雪林</w:t>
            </w:r>
            <w:r w:rsidRPr="00A64FF8">
              <w:rPr>
                <w:rFonts w:ascii="Times New Roman" w:hAnsi="Times New Roman" w:cs="Times New Roman"/>
                <w:sz w:val="18"/>
                <w:szCs w:val="18"/>
              </w:rPr>
              <w:t>*</w:t>
            </w:r>
            <w:r w:rsidRPr="00A64FF8">
              <w:rPr>
                <w:rFonts w:ascii="Times New Roman" w:hAnsi="Times New Roman" w:cs="Times New Roman"/>
                <w:sz w:val="18"/>
                <w:szCs w:val="18"/>
              </w:rPr>
              <w:t>、薛明</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Frontiers in Pharmacology</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doi: 10.3389/fphar.2019.</w:t>
            </w:r>
            <w:r w:rsidR="00B35342" w:rsidRPr="00A64FF8">
              <w:rPr>
                <w:rFonts w:ascii="Times New Roman" w:hAnsi="Times New Roman" w:cs="Times New Roman"/>
                <w:sz w:val="18"/>
                <w:szCs w:val="18"/>
              </w:rPr>
              <w:lastRenderedPageBreak/>
              <w:t>01356</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w:t>
            </w:r>
            <w:r w:rsidRPr="00A64FF8">
              <w:rPr>
                <w:rFonts w:ascii="Times New Roman" w:hAnsi="Times New Roman" w:cs="Times New Roman"/>
                <w:sz w:val="18"/>
                <w:szCs w:val="18"/>
              </w:rPr>
              <w:lastRenderedPageBreak/>
              <w:t>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学术论文</w:t>
            </w:r>
          </w:p>
        </w:tc>
      </w:tr>
      <w:tr w:rsidR="00A64FF8" w:rsidRPr="00A64FF8" w:rsidTr="00B35342">
        <w:trPr>
          <w:trHeight w:val="315"/>
        </w:trPr>
        <w:tc>
          <w:tcPr>
            <w:tcW w:w="345" w:type="pct"/>
          </w:tcPr>
          <w:p w:rsidR="00B35342" w:rsidRPr="00A64FF8" w:rsidRDefault="00B35342" w:rsidP="00B35342">
            <w:r w:rsidRPr="00A64FF8">
              <w:t>144</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Loss of PDZK1 expression activates PI3K/AKT signaling via PTEN phosphorylation in gastric cancer.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赵春娟</w:t>
            </w:r>
            <w:r w:rsidRPr="00A64FF8">
              <w:rPr>
                <w:rFonts w:ascii="Times New Roman" w:hAnsi="Times New Roman" w:cs="Times New Roman"/>
                <w:sz w:val="18"/>
                <w:szCs w:val="18"/>
              </w:rPr>
              <w:t xml:space="preserve">(1), </w:t>
            </w:r>
            <w:r w:rsidRPr="00A64FF8">
              <w:rPr>
                <w:rFonts w:ascii="Times New Roman" w:hAnsi="Times New Roman" w:cs="Times New Roman"/>
                <w:sz w:val="18"/>
                <w:szCs w:val="18"/>
              </w:rPr>
              <w:t>陶涛</w:t>
            </w:r>
            <w:r w:rsidRPr="00A64FF8">
              <w:rPr>
                <w:rFonts w:ascii="Times New Roman" w:hAnsi="Times New Roman" w:cs="Times New Roman"/>
                <w:sz w:val="18"/>
                <w:szCs w:val="18"/>
              </w:rPr>
              <w:t xml:space="preserve">(1), </w:t>
            </w:r>
            <w:r w:rsidRPr="00A64FF8">
              <w:rPr>
                <w:rFonts w:ascii="Times New Roman" w:hAnsi="Times New Roman" w:cs="Times New Roman"/>
                <w:sz w:val="18"/>
                <w:szCs w:val="18"/>
              </w:rPr>
              <w:t>杨龙艳</w:t>
            </w:r>
            <w:r w:rsidRPr="00A64FF8">
              <w:rPr>
                <w:rFonts w:ascii="Times New Roman" w:hAnsi="Times New Roman" w:cs="Times New Roman"/>
                <w:sz w:val="18"/>
                <w:szCs w:val="18"/>
              </w:rPr>
              <w:t xml:space="preserve">(1), </w:t>
            </w:r>
            <w:r w:rsidRPr="00A64FF8">
              <w:rPr>
                <w:rFonts w:ascii="Times New Roman" w:hAnsi="Times New Roman" w:cs="Times New Roman"/>
                <w:sz w:val="18"/>
                <w:szCs w:val="18"/>
              </w:rPr>
              <w:t>秦琼</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王瑛</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刘华</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宋然</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杨晓梅</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王麒淇</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谷思宇</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熊英</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赵东</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王松灵</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冯对平</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姜文国</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张军</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贺俊崎</w:t>
            </w:r>
            <w:r w:rsidRPr="00A64FF8">
              <w:rPr>
                <w:rFonts w:ascii="Times New Roman" w:hAnsi="Times New Roman" w:cs="Times New Roman"/>
                <w:sz w:val="18"/>
                <w:szCs w:val="18"/>
              </w:rPr>
              <w:t xml:space="preserve">(*). </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Cancer Lett. </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453:107-121.</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145</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HPV16 E6 promotes cervical cancer cell migration and invasion by downregulation of NHERF1.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王麒淇</w:t>
            </w:r>
            <w:r w:rsidRPr="00A64FF8">
              <w:rPr>
                <w:rFonts w:ascii="Times New Roman" w:hAnsi="Times New Roman" w:cs="Times New Roman"/>
                <w:sz w:val="18"/>
                <w:szCs w:val="18"/>
              </w:rPr>
              <w:t xml:space="preserve">(1), </w:t>
            </w:r>
            <w:r w:rsidRPr="00A64FF8">
              <w:rPr>
                <w:rFonts w:ascii="Times New Roman" w:hAnsi="Times New Roman" w:cs="Times New Roman"/>
                <w:sz w:val="18"/>
                <w:szCs w:val="18"/>
              </w:rPr>
              <w:t>宋然</w:t>
            </w:r>
            <w:r w:rsidRPr="00A64FF8">
              <w:rPr>
                <w:rFonts w:ascii="Times New Roman" w:hAnsi="Times New Roman" w:cs="Times New Roman"/>
                <w:sz w:val="18"/>
                <w:szCs w:val="18"/>
              </w:rPr>
              <w:t xml:space="preserve">(1), </w:t>
            </w:r>
            <w:r w:rsidRPr="00A64FF8">
              <w:rPr>
                <w:rFonts w:ascii="Times New Roman" w:hAnsi="Times New Roman" w:cs="Times New Roman"/>
                <w:sz w:val="18"/>
                <w:szCs w:val="18"/>
              </w:rPr>
              <w:t>赵春娟</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刘华</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杨颖</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谷思宇</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冯对平</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贺俊崎</w:t>
            </w:r>
            <w:r w:rsidRPr="00A64FF8">
              <w:rPr>
                <w:rFonts w:ascii="Times New Roman" w:hAnsi="Times New Roman" w:cs="Times New Roman"/>
                <w:sz w:val="18"/>
                <w:szCs w:val="18"/>
              </w:rPr>
              <w:t xml:space="preserve">(*). </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Int J Cancer.</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144(7):1619-1632.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146</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Regulation of EZH2 by SMYD2-Mediated Lysine Methylation is Implicated in Tumorigenesis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曾毅（</w:t>
            </w:r>
            <w:r w:rsidRPr="00A64FF8">
              <w:rPr>
                <w:rFonts w:ascii="Times New Roman" w:hAnsi="Times New Roman" w:cs="Times New Roman"/>
                <w:sz w:val="18"/>
                <w:szCs w:val="18"/>
              </w:rPr>
              <w:t>1</w:t>
            </w:r>
            <w:r w:rsidRPr="00A64FF8">
              <w:rPr>
                <w:rFonts w:ascii="Times New Roman" w:hAnsi="Times New Roman" w:cs="Times New Roman"/>
                <w:sz w:val="18"/>
                <w:szCs w:val="18"/>
              </w:rPr>
              <w:t>），邱熔芳（</w:t>
            </w:r>
            <w:r w:rsidRPr="00A64FF8">
              <w:rPr>
                <w:rFonts w:ascii="Times New Roman" w:hAnsi="Times New Roman" w:cs="Times New Roman"/>
                <w:sz w:val="18"/>
                <w:szCs w:val="18"/>
              </w:rPr>
              <w:t>1</w:t>
            </w:r>
            <w:r w:rsidRPr="00A64FF8">
              <w:rPr>
                <w:rFonts w:ascii="Times New Roman" w:hAnsi="Times New Roman" w:cs="Times New Roman"/>
                <w:sz w:val="18"/>
                <w:szCs w:val="18"/>
              </w:rPr>
              <w:t>），杨阳（</w:t>
            </w:r>
            <w:r w:rsidRPr="00A64FF8">
              <w:rPr>
                <w:rFonts w:ascii="Times New Roman" w:hAnsi="Times New Roman" w:cs="Times New Roman"/>
                <w:sz w:val="18"/>
                <w:szCs w:val="18"/>
              </w:rPr>
              <w:t>1</w:t>
            </w:r>
            <w:r w:rsidRPr="00A64FF8">
              <w:rPr>
                <w:rFonts w:ascii="Times New Roman" w:hAnsi="Times New Roman" w:cs="Times New Roman"/>
                <w:sz w:val="18"/>
                <w:szCs w:val="18"/>
              </w:rPr>
              <w:t>），高天杨，郑禹，黄蔚，高杰，张锴，刘瑞琼，王双，侯永强，禹文茜，冷帅，冯丹丹，刘伟，张喜，王艳</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Cell Reports</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 xml:space="preserve">29: 1482-1498 </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147</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MicroRNA-455-3p Mediates GATA3 Tumor Suppression in Mammary Epithelial Cells by Inhibiting TGF- Signaling</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曾毅（</w:t>
            </w:r>
            <w:r w:rsidRPr="00A64FF8">
              <w:rPr>
                <w:rFonts w:ascii="Times New Roman" w:hAnsi="Times New Roman" w:cs="Times New Roman"/>
                <w:sz w:val="18"/>
                <w:szCs w:val="18"/>
              </w:rPr>
              <w:t>1</w:t>
            </w:r>
            <w:r w:rsidRPr="00A64FF8">
              <w:rPr>
                <w:rFonts w:ascii="Times New Roman" w:hAnsi="Times New Roman" w:cs="Times New Roman"/>
                <w:sz w:val="18"/>
                <w:szCs w:val="18"/>
              </w:rPr>
              <w:t>），高天杨，黄蔚，杨阳，邱熔芳，侯永强，禹文茜，冷帅，冯丹丹，刘伟，滕旭，余和芬，王艳</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Journal of Biological Chemistry</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294(43): 15808-15825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B35342" w:rsidP="00B35342">
            <w:r w:rsidRPr="00A64FF8">
              <w:t>148</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Differential expression and functions of Ehm2 transcript variants in lung adenocarcinoma</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李生兰（</w:t>
            </w:r>
            <w:r w:rsidRPr="00A64FF8">
              <w:rPr>
                <w:rFonts w:ascii="Times New Roman" w:hAnsi="Times New Roman" w:cs="Times New Roman"/>
                <w:sz w:val="18"/>
                <w:szCs w:val="18"/>
              </w:rPr>
              <w:t>1</w:t>
            </w:r>
            <w:r w:rsidRPr="00A64FF8">
              <w:rPr>
                <w:rFonts w:ascii="Times New Roman" w:hAnsi="Times New Roman" w:cs="Times New Roman"/>
                <w:sz w:val="18"/>
                <w:szCs w:val="18"/>
              </w:rPr>
              <w:t>），马健，司杨，程杉，胡牧，支修益，李宝蓝，余和芬</w:t>
            </w:r>
            <w:r w:rsidRPr="00A64FF8">
              <w:rPr>
                <w:rFonts w:ascii="Times New Roman" w:hAnsi="Times New Roman" w:cs="Times New Roman"/>
                <w:sz w:val="18"/>
                <w:szCs w:val="18"/>
              </w:rPr>
              <w:t>*</w:t>
            </w:r>
            <w:r w:rsidRPr="00A64FF8">
              <w:rPr>
                <w:rFonts w:ascii="Times New Roman" w:hAnsi="Times New Roman" w:cs="Times New Roman"/>
                <w:sz w:val="18"/>
                <w:szCs w:val="18"/>
              </w:rPr>
              <w:t>，姜文国</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INTERNATIONAL JOURNAL OF ONCOLOGY</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54: 1747-1758</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611B94" w:rsidP="00B35342">
            <w:r w:rsidRPr="00A64FF8">
              <w:t>149</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SIRT5-mediated SDHA desuccinylation promotes clear cell renal cell carcinoma tumorigenesis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马圆真</w:t>
            </w:r>
            <w:r w:rsidRPr="00A64FF8">
              <w:rPr>
                <w:rFonts w:ascii="Times New Roman" w:hAnsi="Times New Roman" w:cs="Times New Roman"/>
                <w:sz w:val="18"/>
                <w:szCs w:val="18"/>
              </w:rPr>
              <w:t xml:space="preserve">(1), </w:t>
            </w:r>
            <w:r w:rsidRPr="00A64FF8">
              <w:rPr>
                <w:rFonts w:ascii="Times New Roman" w:hAnsi="Times New Roman" w:cs="Times New Roman"/>
                <w:sz w:val="18"/>
                <w:szCs w:val="18"/>
              </w:rPr>
              <w:t>戚怡君</w:t>
            </w:r>
            <w:r w:rsidRPr="00A64FF8">
              <w:rPr>
                <w:rFonts w:ascii="Times New Roman" w:hAnsi="Times New Roman" w:cs="Times New Roman"/>
                <w:sz w:val="18"/>
                <w:szCs w:val="18"/>
              </w:rPr>
              <w:t xml:space="preserve">(1), </w:t>
            </w:r>
            <w:r w:rsidRPr="00A64FF8">
              <w:rPr>
                <w:rFonts w:ascii="Times New Roman" w:hAnsi="Times New Roman" w:cs="Times New Roman"/>
                <w:sz w:val="18"/>
                <w:szCs w:val="18"/>
              </w:rPr>
              <w:t>王磊</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郑昭旭</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张悦</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郑君芳</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Free Radical Biology and Medicine</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134:458-467</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611B94" w:rsidP="00B35342">
            <w:r w:rsidRPr="00A64FF8">
              <w:t>150</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New mechanistic insights of clear cell renal cell carcinoma from integrated miRNA and mRNA expression profiling studies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戚怡君</w:t>
            </w:r>
            <w:r w:rsidRPr="00A64FF8">
              <w:rPr>
                <w:rFonts w:ascii="Times New Roman" w:hAnsi="Times New Roman" w:cs="Times New Roman"/>
                <w:sz w:val="18"/>
                <w:szCs w:val="18"/>
              </w:rPr>
              <w:t xml:space="preserve">(1), </w:t>
            </w:r>
            <w:r w:rsidRPr="00A64FF8">
              <w:rPr>
                <w:rFonts w:ascii="Times New Roman" w:hAnsi="Times New Roman" w:cs="Times New Roman"/>
                <w:sz w:val="18"/>
                <w:szCs w:val="18"/>
              </w:rPr>
              <w:t>王磊</w:t>
            </w:r>
            <w:r w:rsidRPr="00A64FF8">
              <w:rPr>
                <w:rFonts w:ascii="Times New Roman" w:hAnsi="Times New Roman" w:cs="Times New Roman"/>
                <w:sz w:val="18"/>
                <w:szCs w:val="18"/>
              </w:rPr>
              <w:t>(1),</w:t>
            </w:r>
            <w:r w:rsidRPr="00A64FF8">
              <w:rPr>
                <w:rFonts w:ascii="Times New Roman" w:hAnsi="Times New Roman" w:cs="Times New Roman"/>
                <w:sz w:val="18"/>
                <w:szCs w:val="18"/>
              </w:rPr>
              <w:t>王凯真</w:t>
            </w:r>
            <w:r w:rsidRPr="00A64FF8">
              <w:rPr>
                <w:rFonts w:ascii="Times New Roman" w:hAnsi="Times New Roman" w:cs="Times New Roman"/>
                <w:sz w:val="18"/>
                <w:szCs w:val="18"/>
              </w:rPr>
              <w:t xml:space="preserve">(1), </w:t>
            </w:r>
            <w:r w:rsidRPr="00A64FF8">
              <w:rPr>
                <w:rFonts w:ascii="Times New Roman" w:hAnsi="Times New Roman" w:cs="Times New Roman"/>
                <w:sz w:val="18"/>
                <w:szCs w:val="18"/>
              </w:rPr>
              <w:t>彭志强</w:t>
            </w:r>
            <w:r w:rsidRPr="00A64FF8">
              <w:rPr>
                <w:rFonts w:ascii="Times New Roman" w:hAnsi="Times New Roman" w:cs="Times New Roman"/>
                <w:sz w:val="18"/>
                <w:szCs w:val="18"/>
              </w:rPr>
              <w:t>,</w:t>
            </w:r>
            <w:r w:rsidRPr="00A64FF8">
              <w:rPr>
                <w:rFonts w:ascii="Times New Roman" w:hAnsi="Times New Roman" w:cs="Times New Roman"/>
                <w:sz w:val="18"/>
                <w:szCs w:val="18"/>
              </w:rPr>
              <w:t>马圆真</w:t>
            </w:r>
            <w:r w:rsidRPr="00A64FF8">
              <w:rPr>
                <w:rFonts w:ascii="Times New Roman" w:hAnsi="Times New Roman" w:cs="Times New Roman"/>
                <w:sz w:val="18"/>
                <w:szCs w:val="18"/>
              </w:rPr>
              <w:t>,</w:t>
            </w:r>
            <w:r w:rsidRPr="00A64FF8">
              <w:rPr>
                <w:rFonts w:ascii="Times New Roman" w:hAnsi="Times New Roman" w:cs="Times New Roman"/>
                <w:sz w:val="18"/>
                <w:szCs w:val="18"/>
              </w:rPr>
              <w:t>郑昭旭</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尚东浩</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许文涛</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郑君芳</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Biomed Pharmacother</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111:821-834</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611B94" w:rsidP="00B35342">
            <w:r w:rsidRPr="00A64FF8">
              <w:t>151</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Maintaining proton homeostasis is an essential role of theWarburg effect in proliferating cells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杨传真（</w:t>
            </w:r>
            <w:r w:rsidRPr="00A64FF8">
              <w:rPr>
                <w:rFonts w:ascii="Times New Roman" w:hAnsi="Times New Roman" w:cs="Times New Roman"/>
                <w:sz w:val="18"/>
                <w:szCs w:val="18"/>
              </w:rPr>
              <w:t>1</w:t>
            </w:r>
            <w:r w:rsidRPr="00A64FF8">
              <w:rPr>
                <w:rFonts w:ascii="Times New Roman" w:hAnsi="Times New Roman" w:cs="Times New Roman"/>
                <w:sz w:val="18"/>
                <w:szCs w:val="18"/>
              </w:rPr>
              <w:t>）李兵辉（</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Cancer Biology&amp; Medicine</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16</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3</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,391-395</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611B94" w:rsidP="00B35342">
            <w:r w:rsidRPr="00A64FF8">
              <w:t>152</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Sulforaphane metabolites inhibit migration and invasion via microtubule-mediated Claudins dysfunction or inhibition of autolysosome formation in human non-small cell lung cancer cells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郑仲男（</w:t>
            </w:r>
            <w:r w:rsidRPr="00A64FF8">
              <w:rPr>
                <w:rFonts w:ascii="Times New Roman" w:hAnsi="Times New Roman" w:cs="Times New Roman"/>
                <w:sz w:val="18"/>
                <w:szCs w:val="18"/>
              </w:rPr>
              <w:t>1</w:t>
            </w:r>
            <w:r w:rsidRPr="00A64FF8">
              <w:rPr>
                <w:rFonts w:ascii="Times New Roman" w:hAnsi="Times New Roman" w:cs="Times New Roman"/>
                <w:sz w:val="18"/>
                <w:szCs w:val="18"/>
              </w:rPr>
              <w:t>），蔺楷（</w:t>
            </w:r>
            <w:r w:rsidRPr="00A64FF8">
              <w:rPr>
                <w:rFonts w:ascii="Times New Roman" w:hAnsi="Times New Roman" w:cs="Times New Roman"/>
                <w:sz w:val="18"/>
                <w:szCs w:val="18"/>
              </w:rPr>
              <w:t>1</w:t>
            </w:r>
            <w:r w:rsidRPr="00A64FF8">
              <w:rPr>
                <w:rFonts w:ascii="Times New Roman" w:hAnsi="Times New Roman" w:cs="Times New Roman"/>
                <w:sz w:val="18"/>
                <w:szCs w:val="18"/>
              </w:rPr>
              <w:t>），胡雅彬，周妍，丁晓燕，王雅琳，吴巍</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Cell Death Dis</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10(4):259</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611B94" w:rsidP="00B35342">
            <w:r w:rsidRPr="00A64FF8">
              <w:t>153</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Generating viable mice with heritable embryonically lethal mutations using the CRISPR-Cas9 system in two-cell embryos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仵毅，张婧，李阳，冯晓宇，陈柏安，王松灵</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Nat Commun.</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10(1):2883.</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611B94" w:rsidP="00B35342">
            <w:r w:rsidRPr="00A64FF8">
              <w:t>154</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Inorganic nitrate alleviates total body </w:t>
            </w:r>
            <w:r w:rsidRPr="00A64FF8">
              <w:rPr>
                <w:rFonts w:ascii="Times New Roman" w:hAnsi="Times New Roman" w:cs="Times New Roman"/>
                <w:sz w:val="18"/>
                <w:szCs w:val="18"/>
              </w:rPr>
              <w:lastRenderedPageBreak/>
              <w:t>irradiation-induced systemic damage by decreasing reactive oxygen species levels,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常世民，胡亮，徐艺普，</w:t>
            </w:r>
            <w:r w:rsidRPr="00A64FF8">
              <w:rPr>
                <w:rFonts w:ascii="Times New Roman" w:hAnsi="Times New Roman" w:cs="Times New Roman"/>
                <w:sz w:val="18"/>
                <w:szCs w:val="18"/>
              </w:rPr>
              <w:lastRenderedPageBreak/>
              <w:t>李向春，马琳莎，冯晓宇，王劲松，张春梅，王松灵</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 xml:space="preserve">Int J Radiat Oncol Biol </w:t>
            </w:r>
            <w:r w:rsidRPr="00A64FF8">
              <w:rPr>
                <w:rFonts w:ascii="Times New Roman" w:hAnsi="Times New Roman" w:cs="Times New Roman"/>
                <w:sz w:val="18"/>
                <w:szCs w:val="18"/>
              </w:rPr>
              <w:lastRenderedPageBreak/>
              <w:t xml:space="preserve">Phys. </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lastRenderedPageBreak/>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lastRenderedPageBreak/>
              <w:t>103(4):945-957</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SCI</w:t>
            </w:r>
            <w:r w:rsidRPr="00A64FF8">
              <w:rPr>
                <w:rFonts w:ascii="Times New Roman" w:hAnsi="Times New Roman" w:cs="Times New Roman"/>
                <w:sz w:val="18"/>
                <w:szCs w:val="18"/>
              </w:rPr>
              <w:lastRenderedPageBreak/>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lastRenderedPageBreak/>
              <w:t>学术</w:t>
            </w:r>
            <w:r w:rsidRPr="00A64FF8">
              <w:rPr>
                <w:rFonts w:ascii="Times New Roman" w:hAnsi="Times New Roman" w:cs="Times New Roman"/>
                <w:sz w:val="18"/>
                <w:szCs w:val="18"/>
              </w:rPr>
              <w:lastRenderedPageBreak/>
              <w:t>论文</w:t>
            </w:r>
          </w:p>
        </w:tc>
      </w:tr>
      <w:tr w:rsidR="00A64FF8" w:rsidRPr="00A64FF8" w:rsidTr="00B35342">
        <w:trPr>
          <w:trHeight w:val="315"/>
        </w:trPr>
        <w:tc>
          <w:tcPr>
            <w:tcW w:w="345" w:type="pct"/>
          </w:tcPr>
          <w:p w:rsidR="00B35342" w:rsidRPr="00A64FF8" w:rsidRDefault="003918EA" w:rsidP="00B35342">
            <w:r w:rsidRPr="00A64FF8">
              <w:lastRenderedPageBreak/>
              <w:t>155</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Tracking diphyodont development in miniature pigs in vitro and in vivo.</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王福，李国情，吴志芳，范志朋，杨敏，吴婷婷，王劲松，张春梅，王松灵</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Biol Open.</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 xml:space="preserve"> 8(2). pii: bio037036</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156</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Integrated Analysis of LncRNA-mRNA Coexpression in the Extracellular Matrix of Developing Deciduous Teeth in Miniature Pigs.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李阳，李国情，王福，吴志芳，王劲松，张春梅，贺俊崎，王昊，王松灵</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Biomed Res Int. </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2019:6159490</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157</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Whole tooth regeneration by allogeneic cell reassociation in pig jawbone.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吴志芳，王福，范志朋，吴婷婷，贺俊崎，王劲松，张春梅，王松灵</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Tissue Eng Part A.</w:t>
            </w:r>
          </w:p>
        </w:tc>
        <w:tc>
          <w:tcPr>
            <w:tcW w:w="584" w:type="pct"/>
            <w:vAlign w:val="center"/>
          </w:tcPr>
          <w:p w:rsidR="00B35342" w:rsidRPr="00A64FF8" w:rsidRDefault="00F03ED9"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25(17-18):1202-1212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158</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Severe periodontitis may influence cementum and dental pulp through inflammation, oxidative stress, and apoptosis.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李向春，胡亮，马琳莎，常世民，王维丽，冯元勇，徐艺普，贺俊崎，张春梅，王松灵</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 Periodontol</w:t>
            </w:r>
            <w:r w:rsidRPr="00A64FF8">
              <w:rPr>
                <w:rFonts w:ascii="Times New Roman" w:hAnsi="Times New Roman" w:cs="Times New Roman"/>
                <w:sz w:val="18"/>
                <w:szCs w:val="18"/>
              </w:rPr>
              <w:t>。</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[Epub ahead of print]</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159</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Regeneration characteristics of different dental derived stem cell sheets.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胡磊，赵斌，高振华，徐骏疾，范志朋，张春梅，王劲松，王松灵</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 Oral Rehabil.</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[Epub ahead of print]</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160</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Simultaneous activation of impaired autophagy and the mammalian target of rapamycin pathway in oral squamous cell carcinoma.</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阴旭斌，胡亮，冯晓宇，王华，张春梅，王昊，王松灵</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 Oral Pathol Med.</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2019 Sep;48(8):705-711 </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161</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Vitamin D reduces the serum levels of inflammatory cytokines in rat models of periodontitis and chronic obstructive pulmonary disease.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韩静，朱钊，林梅，王佐敏，王松灵</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 Oral Sci.</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2019;61(1):53-60</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162</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Maintained properties of aged dental pulp stem cells for superior periodontal tissue regeneration.</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马琳莎，胡景超，曹钰，谢亦琳，王华，范志朋，汪劲松，张春梅，王劲松，吴祖泽，王松灵</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Aging and Diseases. </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2019; 10(4):793-806 </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163</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 SFRP2 promotes stem cells from apical papilla-mediated periodontal tissue regeneration in miniature pig.</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李国情，韩楠楠，杨昊清，张秀丽，曹杨杨，曹钰，史瑞棠，王松灵，范志朋</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J Oral Rehabil. </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[Epub ahead of print]</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164</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Genome-wide identification of protein binding sites onRNAs in mammalian cells.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刘凤麟</w:t>
            </w:r>
            <w:r w:rsidRPr="00A64FF8">
              <w:rPr>
                <w:rFonts w:ascii="Times New Roman" w:hAnsi="Times New Roman" w:cs="Times New Roman"/>
                <w:sz w:val="18"/>
                <w:szCs w:val="18"/>
              </w:rPr>
              <w:t>(1)</w:t>
            </w:r>
            <w:r w:rsidRPr="00A64FF8">
              <w:rPr>
                <w:rFonts w:ascii="Times New Roman" w:hAnsi="Times New Roman" w:cs="Times New Roman"/>
                <w:sz w:val="18"/>
                <w:szCs w:val="18"/>
              </w:rPr>
              <w:t>，马天宇，张玉祥</w:t>
            </w:r>
            <w:r w:rsidRPr="00A64FF8">
              <w:rPr>
                <w:rFonts w:ascii="Times New Roman" w:hAnsi="Times New Roman" w:cs="Times New Roman"/>
                <w:sz w:val="18"/>
                <w:szCs w:val="18"/>
              </w:rPr>
              <w:t xml:space="preserve"> (*)</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Biochem Biophys Res Commun.</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2019 Jan 15;508(3):953-958</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165</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Ferroptosis and Its Role in Diverse Brain Diseases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Weiland A.1 , </w:t>
            </w:r>
            <w:r w:rsidRPr="00A64FF8">
              <w:rPr>
                <w:rFonts w:ascii="Times New Roman" w:hAnsi="Times New Roman" w:cs="Times New Roman"/>
                <w:sz w:val="18"/>
                <w:szCs w:val="18"/>
              </w:rPr>
              <w:t>王雅梅</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吴伟华</w:t>
            </w:r>
            <w:r w:rsidRPr="00A64FF8">
              <w:rPr>
                <w:rFonts w:ascii="Times New Roman" w:hAnsi="Times New Roman" w:cs="Times New Roman"/>
                <w:sz w:val="18"/>
                <w:szCs w:val="18"/>
              </w:rPr>
              <w:t xml:space="preserve">, Lan X, Han X, </w:t>
            </w:r>
            <w:r w:rsidRPr="00A64FF8">
              <w:rPr>
                <w:rFonts w:ascii="Times New Roman" w:hAnsi="Times New Roman" w:cs="Times New Roman"/>
                <w:sz w:val="18"/>
                <w:szCs w:val="18"/>
              </w:rPr>
              <w:t>李纤</w:t>
            </w:r>
            <w:r w:rsidRPr="00A64FF8">
              <w:rPr>
                <w:rFonts w:ascii="Times New Roman" w:hAnsi="Times New Roman" w:cs="Times New Roman"/>
                <w:sz w:val="18"/>
                <w:szCs w:val="18"/>
              </w:rPr>
              <w:t>*, Wang J*.</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Molecular Neurobiology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56(7):4880-4893</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lastRenderedPageBreak/>
              <w:t>166</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Expression of Tmem119/Sall1 and Ccr2/CD69 in FACS-Sorted Microglia- and Monocyte/Macrophage-Enriched Cell Populations After Intracerebral Hemorrhage</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李纤</w:t>
            </w:r>
            <w:r w:rsidRPr="00A64FF8">
              <w:rPr>
                <w:rFonts w:ascii="Times New Roman" w:hAnsi="Times New Roman" w:cs="Times New Roman"/>
                <w:sz w:val="18"/>
                <w:szCs w:val="18"/>
              </w:rPr>
              <w:t>1, Lan X1, Han X, Wang J*.</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Frontiers in Cellular Neuroscience</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12:520</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167</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eEF1A2 exacerbated insulin resistance in male</w:t>
            </w:r>
            <w:r w:rsidRPr="00A64FF8">
              <w:rPr>
                <w:rFonts w:ascii="Times New Roman" w:hAnsi="Times New Roman" w:cs="Times New Roman"/>
                <w:sz w:val="18"/>
                <w:szCs w:val="18"/>
              </w:rPr>
              <w:br/>
              <w:t>skeletal muscle via PKCβ and ER stress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郭萌</w:t>
            </w:r>
            <w:r w:rsidRPr="00A64FF8">
              <w:rPr>
                <w:rFonts w:ascii="Times New Roman" w:hAnsi="Times New Roman" w:cs="Times New Roman"/>
                <w:sz w:val="18"/>
                <w:szCs w:val="18"/>
              </w:rPr>
              <w:t xml:space="preserve">(1), </w:t>
            </w:r>
            <w:r w:rsidRPr="00A64FF8">
              <w:rPr>
                <w:rFonts w:ascii="Times New Roman" w:hAnsi="Times New Roman" w:cs="Times New Roman"/>
                <w:sz w:val="18"/>
                <w:szCs w:val="18"/>
              </w:rPr>
              <w:t>李玉娜</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王妍</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李振坤</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李晓红</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赵培琨</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李长龙</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吕建祎</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刘欣</w:t>
            </w:r>
            <w:r w:rsidRPr="00A64FF8">
              <w:rPr>
                <w:rFonts w:ascii="Times New Roman" w:hAnsi="Times New Roman" w:cs="Times New Roman"/>
                <w:sz w:val="18"/>
                <w:szCs w:val="18"/>
              </w:rPr>
              <w:t>,</w:t>
            </w:r>
            <w:r w:rsidRPr="00A64FF8">
              <w:rPr>
                <w:rFonts w:ascii="Times New Roman" w:hAnsi="Times New Roman" w:cs="Times New Roman"/>
                <w:sz w:val="18"/>
                <w:szCs w:val="18"/>
              </w:rPr>
              <w:br/>
            </w:r>
            <w:r w:rsidRPr="00A64FF8">
              <w:rPr>
                <w:rFonts w:ascii="Times New Roman" w:hAnsi="Times New Roman" w:cs="Times New Roman"/>
                <w:sz w:val="18"/>
                <w:szCs w:val="18"/>
              </w:rPr>
              <w:t>杜小燕</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陈振文</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Journal of Endocrinology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244,25-40</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168</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Generating viable mice with heritable embryonically lethal mutations using the CRISPR-Cas9 system in two-cell embryos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仵毅（</w:t>
            </w:r>
            <w:r w:rsidRPr="00A64FF8">
              <w:rPr>
                <w:rFonts w:ascii="Times New Roman" w:hAnsi="Times New Roman" w:cs="Times New Roman"/>
                <w:sz w:val="18"/>
                <w:szCs w:val="18"/>
              </w:rPr>
              <w:t>1</w:t>
            </w:r>
            <w:r w:rsidRPr="00A64FF8">
              <w:rPr>
                <w:rFonts w:ascii="Times New Roman" w:hAnsi="Times New Roman" w:cs="Times New Roman"/>
                <w:sz w:val="18"/>
                <w:szCs w:val="18"/>
              </w:rPr>
              <w:t>），张婧（</w:t>
            </w:r>
            <w:r w:rsidRPr="00A64FF8">
              <w:rPr>
                <w:rFonts w:ascii="Times New Roman" w:hAnsi="Times New Roman" w:cs="Times New Roman"/>
                <w:sz w:val="18"/>
                <w:szCs w:val="18"/>
              </w:rPr>
              <w:t>1</w:t>
            </w:r>
            <w:r w:rsidRPr="00A64FF8">
              <w:rPr>
                <w:rFonts w:ascii="Times New Roman" w:hAnsi="Times New Roman" w:cs="Times New Roman"/>
                <w:sz w:val="18"/>
                <w:szCs w:val="18"/>
              </w:rPr>
              <w:t>），彭博雅，田丹，张栋，李阳，冯晓宇，刘景浩，李军，张腾，刘晓勇，卢静，陈柏安（</w:t>
            </w:r>
            <w:r w:rsidRPr="00A64FF8">
              <w:rPr>
                <w:rFonts w:ascii="Times New Roman" w:hAnsi="Times New Roman" w:cs="Times New Roman"/>
                <w:sz w:val="18"/>
                <w:szCs w:val="18"/>
              </w:rPr>
              <w:t>*</w:t>
            </w:r>
            <w:r w:rsidRPr="00A64FF8">
              <w:rPr>
                <w:rFonts w:ascii="Times New Roman" w:hAnsi="Times New Roman" w:cs="Times New Roman"/>
                <w:sz w:val="18"/>
                <w:szCs w:val="18"/>
              </w:rPr>
              <w:t>），王松灵（</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Nature Communications </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10(1):2883</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169</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Brains of rhesus monkeys display Aβ deposits and glial pathology while lacking Aβ dimers and other Alzheimer's pathologies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张静（</w:t>
            </w:r>
            <w:r w:rsidRPr="00A64FF8">
              <w:rPr>
                <w:rFonts w:ascii="Times New Roman" w:hAnsi="Times New Roman" w:cs="Times New Roman"/>
                <w:sz w:val="18"/>
                <w:szCs w:val="18"/>
              </w:rPr>
              <w:t>1</w:t>
            </w:r>
            <w:r w:rsidRPr="00A64FF8">
              <w:rPr>
                <w:rFonts w:ascii="Times New Roman" w:hAnsi="Times New Roman" w:cs="Times New Roman"/>
                <w:sz w:val="18"/>
                <w:szCs w:val="18"/>
              </w:rPr>
              <w:t>），陈柏安（</w:t>
            </w:r>
            <w:r w:rsidRPr="00A64FF8">
              <w:rPr>
                <w:rFonts w:ascii="Times New Roman" w:hAnsi="Times New Roman" w:cs="Times New Roman"/>
                <w:sz w:val="18"/>
                <w:szCs w:val="18"/>
              </w:rPr>
              <w:t>1</w:t>
            </w:r>
            <w:r w:rsidRPr="00A64FF8">
              <w:rPr>
                <w:rFonts w:ascii="Times New Roman" w:hAnsi="Times New Roman" w:cs="Times New Roman"/>
                <w:sz w:val="18"/>
                <w:szCs w:val="18"/>
              </w:rPr>
              <w:t>），卢静，仵毅，王舒波，姚紫彤，朱力鸣，乔彦华，孙泉，秦伟，赵乔，贾建平，魏翠柏（</w:t>
            </w:r>
            <w:r w:rsidRPr="00A64FF8">
              <w:rPr>
                <w:rFonts w:ascii="Times New Roman" w:hAnsi="Times New Roman" w:cs="Times New Roman"/>
                <w:sz w:val="18"/>
                <w:szCs w:val="18"/>
              </w:rPr>
              <w:t>*</w:t>
            </w:r>
            <w:r w:rsidRPr="00A64FF8">
              <w:rPr>
                <w:rFonts w:ascii="Times New Roman" w:hAnsi="Times New Roman" w:cs="Times New Roman"/>
                <w:sz w:val="18"/>
                <w:szCs w:val="18"/>
              </w:rPr>
              <w:t>）</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Aging Cell</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18(4):e12978</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170</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Conserved microRNA mediates heating tolerance in germ cells versus surrounding somatic cells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w:t>
            </w:r>
            <w:r w:rsidRPr="00A64FF8">
              <w:rPr>
                <w:rFonts w:ascii="Times New Roman" w:hAnsi="Times New Roman" w:cs="Times New Roman"/>
                <w:sz w:val="18"/>
                <w:szCs w:val="18"/>
              </w:rPr>
              <w:t>1</w:t>
            </w:r>
            <w:r w:rsidRPr="00A64FF8">
              <w:rPr>
                <w:rFonts w:ascii="Times New Roman" w:hAnsi="Times New Roman" w:cs="Times New Roman"/>
                <w:sz w:val="18"/>
                <w:szCs w:val="18"/>
              </w:rPr>
              <w:t>）仵毅</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RNA Biology</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(16:1494–1503)</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171</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A Generic Method for Fast and Sensitive Detection of Adeno-Associated Viruses Using Modified AAV Receptor Recombinant Proteins.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崔梦甜（</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卢雅彬</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汤灿</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张然</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王晶</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司杨</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程杉（</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丁卫</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Molecules</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24</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3973</w:t>
            </w:r>
            <w:r w:rsidR="00B35342" w:rsidRPr="00A64FF8">
              <w:rPr>
                <w:rFonts w:ascii="Times New Roman" w:hAnsi="Times New Roman" w:cs="Times New Roman"/>
                <w:sz w:val="18"/>
                <w:szCs w:val="18"/>
              </w:rPr>
              <w:t>，</w:t>
            </w:r>
            <w:r w:rsidR="00B35342" w:rsidRPr="00A64FF8">
              <w:rPr>
                <w:rFonts w:ascii="Times New Roman" w:hAnsi="Times New Roman" w:cs="Times New Roman"/>
                <w:sz w:val="18"/>
                <w:szCs w:val="18"/>
              </w:rPr>
              <w:t xml:space="preserve"> doi:10.3390/molecules24213973</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172</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Adeno-associated virus 2 bound to its cellular receptor AAVR.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张然（</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Cao L</w:t>
            </w:r>
            <w:r w:rsidRPr="00A64FF8">
              <w:rPr>
                <w:rFonts w:ascii="Times New Roman" w:hAnsi="Times New Roman" w:cs="Times New Roman"/>
                <w:sz w:val="18"/>
                <w:szCs w:val="18"/>
              </w:rPr>
              <w:t>（</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崔梦甜（</w:t>
            </w:r>
            <w:r w:rsidRPr="00A64FF8">
              <w:rPr>
                <w:rFonts w:ascii="Times New Roman" w:hAnsi="Times New Roman" w:cs="Times New Roman"/>
                <w:sz w:val="18"/>
                <w:szCs w:val="18"/>
              </w:rPr>
              <w:t>1</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Sun Z, Hu M, Zhang R, Stuart W, Zhao X, Yang Z, Li X, Sun Y, Li S, </w:t>
            </w:r>
            <w:r w:rsidRPr="00A64FF8">
              <w:rPr>
                <w:rFonts w:ascii="Times New Roman" w:hAnsi="Times New Roman" w:cs="Times New Roman"/>
                <w:sz w:val="18"/>
                <w:szCs w:val="18"/>
              </w:rPr>
              <w:t>丁卫（</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w:t>
            </w:r>
            <w:r w:rsidRPr="00A64FF8">
              <w:rPr>
                <w:rFonts w:ascii="Times New Roman" w:hAnsi="Times New Roman" w:cs="Times New Roman"/>
                <w:sz w:val="18"/>
                <w:szCs w:val="18"/>
              </w:rPr>
              <w:t>娄志勇（</w:t>
            </w:r>
            <w:r w:rsidRPr="00A64FF8">
              <w:rPr>
                <w:rFonts w:ascii="Times New Roman" w:hAnsi="Times New Roman" w:cs="Times New Roman"/>
                <w:sz w:val="18"/>
                <w:szCs w:val="18"/>
              </w:rPr>
              <w:t>*</w:t>
            </w:r>
            <w:r w:rsidRPr="00A64FF8">
              <w:rPr>
                <w:rFonts w:ascii="Times New Roman" w:hAnsi="Times New Roman" w:cs="Times New Roman"/>
                <w:sz w:val="18"/>
                <w:szCs w:val="18"/>
              </w:rPr>
              <w:t>）</w:t>
            </w:r>
            <w:r w:rsidRPr="00A64FF8">
              <w:rPr>
                <w:rFonts w:ascii="Times New Roman" w:hAnsi="Times New Roman" w:cs="Times New Roman"/>
                <w:sz w:val="18"/>
                <w:szCs w:val="18"/>
              </w:rPr>
              <w:t xml:space="preserve">, Rao Z. </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Nat Microbiol. </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4(4):675-682.</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173</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Identification of a nine-gene panel as a prognostic indicator for recurrence with muscle-invasive bladder cancer</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韩玉英，郑奇煜，田野，吉正国，叶海虹</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 Surg Oncol</w:t>
            </w:r>
          </w:p>
        </w:tc>
        <w:tc>
          <w:tcPr>
            <w:tcW w:w="584" w:type="pct"/>
            <w:vAlign w:val="center"/>
          </w:tcPr>
          <w:p w:rsidR="00B35342" w:rsidRPr="00A64FF8" w:rsidRDefault="003918EA"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kern w:val="0"/>
                <w:sz w:val="18"/>
                <w:szCs w:val="18"/>
              </w:rPr>
              <w:t>2019</w:t>
            </w:r>
            <w:r w:rsidRPr="00A64FF8">
              <w:rPr>
                <w:rFonts w:ascii="Times New Roman" w:hAnsi="Times New Roman" w:cs="Times New Roman"/>
                <w:kern w:val="0"/>
                <w:sz w:val="18"/>
                <w:szCs w:val="18"/>
              </w:rPr>
              <w:t>，</w:t>
            </w:r>
            <w:r w:rsidR="00B35342" w:rsidRPr="00A64FF8">
              <w:rPr>
                <w:rFonts w:ascii="Times New Roman" w:hAnsi="Times New Roman" w:cs="Times New Roman"/>
                <w:sz w:val="18"/>
                <w:szCs w:val="18"/>
              </w:rPr>
              <w:t>119(8): 1145-1154.</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174</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eEF1A2 exacerbated insulin resistance in maleskeletal muscle via PKCβ and ER stress</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郭萌，李玉娜，王妍，李振坤，李小红，赵培堒，李长龙，吕建祎，刘欣，杜小燕</w:t>
            </w:r>
            <w:r w:rsidRPr="00A64FF8">
              <w:rPr>
                <w:rFonts w:ascii="Times New Roman" w:hAnsi="Times New Roman" w:cs="Times New Roman"/>
                <w:sz w:val="18"/>
                <w:szCs w:val="18"/>
              </w:rPr>
              <w:t>*</w:t>
            </w:r>
            <w:r w:rsidRPr="00A64FF8">
              <w:rPr>
                <w:rFonts w:ascii="Times New Roman" w:hAnsi="Times New Roman" w:cs="Times New Roman"/>
                <w:sz w:val="18"/>
                <w:szCs w:val="18"/>
              </w:rPr>
              <w:t>，陈振文</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JOURNAL OF ENDOCRINOLOGY</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online</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r w:rsidR="00A64FF8" w:rsidRPr="00A64FF8" w:rsidTr="00B35342">
        <w:trPr>
          <w:trHeight w:val="315"/>
        </w:trPr>
        <w:tc>
          <w:tcPr>
            <w:tcW w:w="345" w:type="pct"/>
          </w:tcPr>
          <w:p w:rsidR="00B35342" w:rsidRPr="00A64FF8" w:rsidRDefault="003918EA" w:rsidP="00B35342">
            <w:r w:rsidRPr="00A64FF8">
              <w:t>175</w:t>
            </w:r>
          </w:p>
        </w:tc>
        <w:tc>
          <w:tcPr>
            <w:tcW w:w="1383"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Association of intron microsatellite status and exon mutational profiles of TP53 in human colorectal cancer </w:t>
            </w:r>
          </w:p>
        </w:tc>
        <w:tc>
          <w:tcPr>
            <w:tcW w:w="12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刘欣，冯丹丹，霍学云，箫小琴，陈振文</w:t>
            </w:r>
          </w:p>
        </w:tc>
        <w:tc>
          <w:tcPr>
            <w:tcW w:w="749"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 xml:space="preserve">EXPERIMENTAL AND THERAPEUTIC MEDICINE </w:t>
            </w:r>
          </w:p>
        </w:tc>
        <w:tc>
          <w:tcPr>
            <w:tcW w:w="584"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online</w:t>
            </w:r>
          </w:p>
        </w:tc>
        <w:tc>
          <w:tcPr>
            <w:tcW w:w="345" w:type="pct"/>
            <w:vAlign w:val="center"/>
          </w:tcPr>
          <w:p w:rsidR="00B35342" w:rsidRPr="00A64FF8" w:rsidRDefault="00B35342" w:rsidP="00B35342">
            <w:pPr>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SCI</w:t>
            </w:r>
            <w:r w:rsidRPr="00A64FF8">
              <w:rPr>
                <w:rFonts w:ascii="Times New Roman" w:hAnsi="Times New Roman" w:cs="Times New Roman"/>
                <w:sz w:val="18"/>
                <w:szCs w:val="18"/>
              </w:rPr>
              <w:t>（</w:t>
            </w:r>
            <w:r w:rsidRPr="00A64FF8">
              <w:rPr>
                <w:rFonts w:ascii="Times New Roman" w:hAnsi="Times New Roman" w:cs="Times New Roman"/>
                <w:sz w:val="18"/>
                <w:szCs w:val="18"/>
              </w:rPr>
              <w:t>E</w:t>
            </w:r>
            <w:r w:rsidRPr="00A64FF8">
              <w:rPr>
                <w:rFonts w:ascii="Times New Roman" w:hAnsi="Times New Roman" w:cs="Times New Roman"/>
                <w:sz w:val="18"/>
                <w:szCs w:val="18"/>
              </w:rPr>
              <w:t>）收录论文</w:t>
            </w:r>
          </w:p>
        </w:tc>
        <w:tc>
          <w:tcPr>
            <w:tcW w:w="345" w:type="pct"/>
            <w:vAlign w:val="center"/>
          </w:tcPr>
          <w:p w:rsidR="00B35342" w:rsidRPr="00A64FF8" w:rsidRDefault="00B35342" w:rsidP="00B35342">
            <w:pPr>
              <w:tabs>
                <w:tab w:val="left" w:pos="492"/>
              </w:tabs>
              <w:adjustRightInd w:val="0"/>
              <w:snapToGrid w:val="0"/>
              <w:jc w:val="center"/>
              <w:rPr>
                <w:rFonts w:ascii="Times New Roman" w:hAnsi="Times New Roman" w:cs="Times New Roman"/>
                <w:sz w:val="18"/>
                <w:szCs w:val="18"/>
              </w:rPr>
            </w:pPr>
            <w:r w:rsidRPr="00A64FF8">
              <w:rPr>
                <w:rFonts w:ascii="Times New Roman" w:hAnsi="Times New Roman" w:cs="Times New Roman"/>
                <w:sz w:val="18"/>
                <w:szCs w:val="18"/>
              </w:rPr>
              <w:t>学术论文</w:t>
            </w:r>
          </w:p>
        </w:tc>
      </w:tr>
    </w:tbl>
    <w:p w:rsidR="002570D2" w:rsidRPr="00A64FF8" w:rsidRDefault="009B20B2" w:rsidP="00BE60A0">
      <w:pPr>
        <w:spacing w:beforeLines="50" w:before="163"/>
        <w:ind w:firstLineChars="200" w:firstLine="480"/>
        <w:outlineLvl w:val="0"/>
        <w:rPr>
          <w:rFonts w:ascii="楷体" w:eastAsia="楷体" w:hAnsi="楷体"/>
        </w:rPr>
      </w:pPr>
      <w:r w:rsidRPr="00A64FF8">
        <w:rPr>
          <w:rFonts w:ascii="楷体" w:eastAsia="楷体" w:hAnsi="楷体" w:hint="eastAsia"/>
          <w:bCs/>
        </w:rPr>
        <w:t>注</w:t>
      </w:r>
      <w:r w:rsidRPr="00A64FF8">
        <w:rPr>
          <w:rFonts w:ascii="楷体" w:eastAsia="楷体" w:hAnsi="楷体" w:cs="仿宋_GB2312" w:hint="eastAsia"/>
        </w:rPr>
        <w:t>：（1）论文、专著均限于教学研究、学术论文或专著，一般文献综述及一般教材不填报。请将有示范中心成员署名的论文、专著依次以国外刊物、国内重要刊物，外文专著、中文专著为序分别填报。</w:t>
      </w:r>
      <w:r w:rsidR="00AB27F1" w:rsidRPr="00A64FF8">
        <w:rPr>
          <w:rFonts w:ascii="Times New Roman" w:eastAsia="楷体" w:hAnsi="Times New Roman" w:cs="Times New Roman" w:hint="eastAsia"/>
        </w:rPr>
        <w:t>（</w:t>
      </w:r>
      <w:r w:rsidR="00AB27F1" w:rsidRPr="00A64FF8">
        <w:rPr>
          <w:rFonts w:ascii="Times New Roman" w:eastAsia="楷体" w:hAnsi="Times New Roman" w:cs="Times New Roman" w:hint="eastAsia"/>
        </w:rPr>
        <w:t>2</w:t>
      </w:r>
      <w:r w:rsidR="00AB27F1" w:rsidRPr="00A64FF8">
        <w:rPr>
          <w:rFonts w:ascii="Times New Roman" w:eastAsia="楷体" w:hAnsi="Times New Roman" w:cs="Times New Roman" w:hint="eastAsia"/>
        </w:rPr>
        <w:t>）类型：</w:t>
      </w:r>
      <w:r w:rsidR="00AB27F1" w:rsidRPr="00A64FF8">
        <w:rPr>
          <w:rFonts w:ascii="Times New Roman" w:eastAsia="楷体" w:hAnsi="Times New Roman" w:cs="Times New Roman" w:hint="eastAsia"/>
        </w:rPr>
        <w:t>SCI</w:t>
      </w:r>
      <w:r w:rsidR="00AB27F1" w:rsidRPr="00A64FF8">
        <w:rPr>
          <w:rFonts w:ascii="Times New Roman" w:eastAsia="楷体" w:hAnsi="Times New Roman" w:cs="Times New Roman" w:hint="eastAsia"/>
        </w:rPr>
        <w:t>（</w:t>
      </w:r>
      <w:r w:rsidR="00AB27F1" w:rsidRPr="00A64FF8">
        <w:rPr>
          <w:rFonts w:ascii="Times New Roman" w:eastAsia="楷体" w:hAnsi="Times New Roman" w:cs="Times New Roman" w:hint="eastAsia"/>
        </w:rPr>
        <w:t>E</w:t>
      </w:r>
      <w:r w:rsidR="00AB27F1" w:rsidRPr="00A64FF8">
        <w:rPr>
          <w:rFonts w:ascii="Times New Roman" w:eastAsia="楷体" w:hAnsi="Times New Roman" w:cs="Times New Roman" w:hint="eastAsia"/>
        </w:rPr>
        <w:t>）收录</w:t>
      </w:r>
      <w:r w:rsidR="00516971" w:rsidRPr="00A64FF8">
        <w:rPr>
          <w:rFonts w:ascii="Times New Roman" w:eastAsia="楷体" w:hAnsi="Times New Roman" w:cs="Times New Roman" w:hint="eastAsia"/>
        </w:rPr>
        <w:t>论文</w:t>
      </w:r>
      <w:r w:rsidR="00AB27F1" w:rsidRPr="00A64FF8">
        <w:rPr>
          <w:rFonts w:ascii="Times New Roman" w:eastAsia="楷体" w:hAnsi="Times New Roman" w:cs="Times New Roman" w:hint="eastAsia"/>
        </w:rPr>
        <w:t>、</w:t>
      </w:r>
      <w:r w:rsidR="00AB27F1" w:rsidRPr="00A64FF8">
        <w:rPr>
          <w:rFonts w:ascii="Times New Roman" w:eastAsia="楷体" w:hAnsi="Times New Roman" w:cs="Times New Roman" w:hint="eastAsia"/>
        </w:rPr>
        <w:t>SSCI</w:t>
      </w:r>
      <w:r w:rsidR="00AB27F1" w:rsidRPr="00A64FF8">
        <w:rPr>
          <w:rFonts w:ascii="Times New Roman" w:eastAsia="楷体" w:hAnsi="Times New Roman" w:cs="Times New Roman" w:hint="eastAsia"/>
        </w:rPr>
        <w:t>收录</w:t>
      </w:r>
      <w:r w:rsidR="00516971" w:rsidRPr="00A64FF8">
        <w:rPr>
          <w:rFonts w:ascii="Times New Roman" w:eastAsia="楷体" w:hAnsi="Times New Roman" w:cs="Times New Roman" w:hint="eastAsia"/>
        </w:rPr>
        <w:t>论文</w:t>
      </w:r>
      <w:r w:rsidR="00AB27F1" w:rsidRPr="00A64FF8">
        <w:rPr>
          <w:rFonts w:ascii="Times New Roman" w:eastAsia="楷体" w:hAnsi="Times New Roman" w:cs="Times New Roman" w:hint="eastAsia"/>
        </w:rPr>
        <w:t>、</w:t>
      </w:r>
      <w:r w:rsidR="00AB27F1" w:rsidRPr="00A64FF8">
        <w:rPr>
          <w:rFonts w:ascii="Times New Roman" w:eastAsia="楷体" w:hAnsi="Times New Roman" w:cs="Times New Roman" w:hint="eastAsia"/>
        </w:rPr>
        <w:t>A&amp;HCL</w:t>
      </w:r>
      <w:r w:rsidR="00516971" w:rsidRPr="00A64FF8">
        <w:rPr>
          <w:rFonts w:ascii="Times New Roman" w:eastAsia="楷体" w:hAnsi="Times New Roman" w:cs="Times New Roman" w:hint="eastAsia"/>
        </w:rPr>
        <w:t>收录论文</w:t>
      </w:r>
      <w:r w:rsidR="00AB27F1" w:rsidRPr="00A64FF8">
        <w:rPr>
          <w:rFonts w:ascii="Times New Roman" w:eastAsia="楷体" w:hAnsi="Times New Roman" w:cs="Times New Roman" w:hint="eastAsia"/>
        </w:rPr>
        <w:t>、</w:t>
      </w:r>
      <w:r w:rsidR="00AB27F1" w:rsidRPr="00A64FF8">
        <w:rPr>
          <w:rFonts w:ascii="Times New Roman" w:eastAsia="楷体" w:hAnsi="Times New Roman" w:cs="Times New Roman" w:hint="eastAsia"/>
        </w:rPr>
        <w:t>EI Compendex</w:t>
      </w:r>
      <w:r w:rsidR="00AB27F1" w:rsidRPr="00A64FF8">
        <w:rPr>
          <w:rFonts w:ascii="Times New Roman" w:eastAsia="楷体" w:hAnsi="Times New Roman" w:cs="Times New Roman" w:hint="eastAsia"/>
        </w:rPr>
        <w:t>收录</w:t>
      </w:r>
      <w:r w:rsidR="00516971" w:rsidRPr="00A64FF8">
        <w:rPr>
          <w:rFonts w:ascii="Times New Roman" w:eastAsia="楷体" w:hAnsi="Times New Roman" w:cs="Times New Roman" w:hint="eastAsia"/>
        </w:rPr>
        <w:t>论文</w:t>
      </w:r>
      <w:r w:rsidR="00AB27F1" w:rsidRPr="00A64FF8">
        <w:rPr>
          <w:rFonts w:ascii="Times New Roman" w:eastAsia="楷体" w:hAnsi="Times New Roman" w:cs="Times New Roman" w:hint="eastAsia"/>
        </w:rPr>
        <w:t>、</w:t>
      </w:r>
      <w:r w:rsidR="00391928" w:rsidRPr="00A64FF8">
        <w:rPr>
          <w:rFonts w:ascii="Times New Roman" w:eastAsia="楷体" w:hAnsi="Times New Roman" w:cs="Times New Roman" w:hint="eastAsia"/>
        </w:rPr>
        <w:t>北京大学</w:t>
      </w:r>
      <w:r w:rsidR="00AB27F1" w:rsidRPr="00A64FF8">
        <w:rPr>
          <w:rFonts w:ascii="Times New Roman" w:eastAsia="楷体" w:hAnsi="Times New Roman" w:cs="Times New Roman" w:hint="eastAsia"/>
        </w:rPr>
        <w:t>中文核</w:t>
      </w:r>
      <w:r w:rsidR="00AB27F1" w:rsidRPr="00A64FF8">
        <w:rPr>
          <w:rFonts w:ascii="Times New Roman" w:eastAsia="楷体" w:hAnsi="Times New Roman" w:cs="Times New Roman" w:hint="eastAsia"/>
        </w:rPr>
        <w:lastRenderedPageBreak/>
        <w:t>心期刊要目</w:t>
      </w:r>
      <w:r w:rsidR="00516971" w:rsidRPr="00A64FF8">
        <w:rPr>
          <w:rFonts w:ascii="Times New Roman" w:eastAsia="楷体" w:hAnsi="Times New Roman" w:cs="Times New Roman" w:hint="eastAsia"/>
        </w:rPr>
        <w:t>收录论文</w:t>
      </w:r>
      <w:r w:rsidR="00AB27F1" w:rsidRPr="00A64FF8">
        <w:rPr>
          <w:rFonts w:ascii="Times New Roman" w:eastAsia="楷体" w:hAnsi="Times New Roman" w:cs="Times New Roman" w:hint="eastAsia"/>
        </w:rPr>
        <w:t>、</w:t>
      </w:r>
      <w:r w:rsidR="00391928" w:rsidRPr="00A64FF8">
        <w:rPr>
          <w:rFonts w:ascii="Times New Roman" w:eastAsia="楷体" w:hAnsi="Times New Roman" w:cs="Times New Roman" w:hint="eastAsia"/>
        </w:rPr>
        <w:t>南京大学</w:t>
      </w:r>
      <w:r w:rsidR="00AB27F1" w:rsidRPr="00A64FF8">
        <w:rPr>
          <w:rFonts w:ascii="Times New Roman" w:eastAsia="楷体" w:hAnsi="Times New Roman" w:cs="Times New Roman" w:hint="eastAsia"/>
        </w:rPr>
        <w:t>中文社会科学引文索引期刊</w:t>
      </w:r>
      <w:r w:rsidR="00516971" w:rsidRPr="00A64FF8">
        <w:rPr>
          <w:rFonts w:ascii="Times New Roman" w:eastAsia="楷体" w:hAnsi="Times New Roman" w:cs="Times New Roman" w:hint="eastAsia"/>
        </w:rPr>
        <w:t>收录论文</w:t>
      </w:r>
      <w:r w:rsidR="00AB27F1" w:rsidRPr="00A64FF8">
        <w:rPr>
          <w:rFonts w:ascii="Times New Roman" w:eastAsia="楷体" w:hAnsi="Times New Roman" w:cs="Times New Roman" w:hint="eastAsia"/>
        </w:rPr>
        <w:t>（</w:t>
      </w:r>
      <w:r w:rsidR="00AB27F1" w:rsidRPr="00A64FF8">
        <w:rPr>
          <w:rFonts w:ascii="Times New Roman" w:eastAsia="楷体" w:hAnsi="Times New Roman" w:cs="Times New Roman" w:hint="eastAsia"/>
        </w:rPr>
        <w:t>CSSCI</w:t>
      </w:r>
      <w:r w:rsidR="00AB27F1" w:rsidRPr="00A64FF8">
        <w:rPr>
          <w:rFonts w:ascii="Times New Roman" w:eastAsia="楷体" w:hAnsi="Times New Roman" w:cs="Times New Roman" w:hint="eastAsia"/>
        </w:rPr>
        <w:t>）、</w:t>
      </w:r>
      <w:r w:rsidR="00391928" w:rsidRPr="00A64FF8">
        <w:rPr>
          <w:rFonts w:ascii="Times New Roman" w:eastAsia="楷体" w:hAnsi="Times New Roman" w:cs="Times New Roman" w:hint="eastAsia"/>
        </w:rPr>
        <w:t>中国科学院</w:t>
      </w:r>
      <w:r w:rsidR="00AB27F1" w:rsidRPr="00A64FF8">
        <w:rPr>
          <w:rFonts w:ascii="Times New Roman" w:eastAsia="楷体" w:hAnsi="Times New Roman" w:cs="Times New Roman" w:hint="eastAsia"/>
        </w:rPr>
        <w:t>中国科学引文数据库期刊</w:t>
      </w:r>
      <w:r w:rsidR="00516971" w:rsidRPr="00A64FF8">
        <w:rPr>
          <w:rFonts w:ascii="Times New Roman" w:eastAsia="楷体" w:hAnsi="Times New Roman" w:cs="Times New Roman" w:hint="eastAsia"/>
        </w:rPr>
        <w:t>收录论文</w:t>
      </w:r>
      <w:r w:rsidR="00AB27F1" w:rsidRPr="00A64FF8">
        <w:rPr>
          <w:rFonts w:ascii="Times New Roman" w:eastAsia="楷体" w:hAnsi="Times New Roman" w:cs="Times New Roman" w:hint="eastAsia"/>
        </w:rPr>
        <w:t>（</w:t>
      </w:r>
      <w:r w:rsidR="00AB27F1" w:rsidRPr="00A64FF8">
        <w:rPr>
          <w:rFonts w:ascii="Times New Roman" w:eastAsia="楷体" w:hAnsi="Times New Roman" w:cs="Times New Roman" w:hint="eastAsia"/>
        </w:rPr>
        <w:t>CSCD</w:t>
      </w:r>
      <w:r w:rsidR="00AB27F1" w:rsidRPr="00A64FF8">
        <w:rPr>
          <w:rFonts w:ascii="Times New Roman" w:eastAsia="楷体" w:hAnsi="Times New Roman" w:cs="Times New Roman" w:hint="eastAsia"/>
        </w:rPr>
        <w:t>）</w:t>
      </w:r>
      <w:r w:rsidR="00516971" w:rsidRPr="00A64FF8">
        <w:rPr>
          <w:rFonts w:ascii="Times New Roman" w:eastAsia="楷体" w:hAnsi="Times New Roman" w:cs="Times New Roman" w:hint="eastAsia"/>
        </w:rPr>
        <w:t>、</w:t>
      </w:r>
      <w:r w:rsidR="00516971" w:rsidRPr="00A64FF8">
        <w:rPr>
          <w:rFonts w:ascii="楷体" w:eastAsia="楷体" w:hAnsi="楷体" w:cs="仿宋_GB2312" w:hint="eastAsia"/>
          <w:bCs/>
        </w:rPr>
        <w:t>外文专著、中文专著；</w:t>
      </w:r>
      <w:r w:rsidR="00AB27F1" w:rsidRPr="00A64FF8">
        <w:rPr>
          <w:rFonts w:ascii="Times New Roman" w:eastAsia="楷体" w:hAnsi="Times New Roman" w:cs="Times New Roman" w:hint="eastAsia"/>
        </w:rPr>
        <w:t>国际会议论文集论文不予统计</w:t>
      </w:r>
      <w:r w:rsidR="00516971" w:rsidRPr="00A64FF8">
        <w:rPr>
          <w:rFonts w:ascii="Times New Roman" w:eastAsia="楷体" w:hAnsi="Times New Roman" w:cs="Times New Roman" w:hint="eastAsia"/>
        </w:rPr>
        <w:t>，</w:t>
      </w:r>
      <w:r w:rsidRPr="00A64FF8">
        <w:rPr>
          <w:rFonts w:ascii="楷体" w:eastAsia="楷体" w:hAnsi="楷体" w:cs="仿宋_GB2312" w:hint="eastAsia"/>
        </w:rPr>
        <w:t>可对国内发行的英文版学术期刊论文进行填报，但不得与中文版期刊同内容的论文重复。（</w:t>
      </w:r>
      <w:r w:rsidR="008D11D8" w:rsidRPr="00A64FF8">
        <w:rPr>
          <w:rFonts w:ascii="楷体" w:eastAsia="楷体" w:hAnsi="楷体" w:cs="仿宋_GB2312" w:hint="eastAsia"/>
        </w:rPr>
        <w:t>3</w:t>
      </w:r>
      <w:r w:rsidRPr="00A64FF8">
        <w:rPr>
          <w:rFonts w:ascii="楷体" w:eastAsia="楷体" w:hAnsi="楷体" w:cs="仿宋_GB2312" w:hint="eastAsia"/>
        </w:rPr>
        <w:t>）</w:t>
      </w:r>
      <w:r w:rsidRPr="00A64FF8">
        <w:rPr>
          <w:rFonts w:ascii="楷体" w:eastAsia="楷体" w:hAnsi="楷体" w:cs="仿宋_GB2312" w:hint="eastAsia"/>
          <w:bCs/>
        </w:rPr>
        <w:t>外文专著：</w:t>
      </w:r>
      <w:r w:rsidRPr="00A64FF8">
        <w:rPr>
          <w:rFonts w:ascii="楷体" w:eastAsia="楷体" w:hAnsi="楷体" w:cs="仿宋_GB2312" w:hint="eastAsia"/>
        </w:rPr>
        <w:t>正式出版的学术著作。（</w:t>
      </w:r>
      <w:r w:rsidR="008D11D8" w:rsidRPr="00A64FF8">
        <w:rPr>
          <w:rFonts w:ascii="楷体" w:eastAsia="楷体" w:hAnsi="楷体" w:cs="仿宋_GB2312" w:hint="eastAsia"/>
        </w:rPr>
        <w:t>4</w:t>
      </w:r>
      <w:r w:rsidRPr="00A64FF8">
        <w:rPr>
          <w:rFonts w:ascii="楷体" w:eastAsia="楷体" w:hAnsi="楷体" w:cs="仿宋_GB2312" w:hint="eastAsia"/>
        </w:rPr>
        <w:t>）</w:t>
      </w:r>
      <w:r w:rsidRPr="00A64FF8">
        <w:rPr>
          <w:rFonts w:ascii="楷体" w:eastAsia="楷体" w:hAnsi="楷体" w:cs="仿宋_GB2312" w:hint="eastAsia"/>
          <w:bCs/>
        </w:rPr>
        <w:t>中文专著：</w:t>
      </w:r>
      <w:r w:rsidRPr="00A64FF8">
        <w:rPr>
          <w:rFonts w:ascii="楷体" w:eastAsia="楷体" w:hAnsi="楷体" w:cs="仿宋_GB2312" w:hint="eastAsia"/>
        </w:rPr>
        <w:t>正式出版的学术著作，不包括译著、实验室年报、论文集等。（</w:t>
      </w:r>
      <w:r w:rsidR="008D11D8" w:rsidRPr="00A64FF8">
        <w:rPr>
          <w:rFonts w:ascii="楷体" w:eastAsia="楷体" w:hAnsi="楷体" w:cs="仿宋_GB2312" w:hint="eastAsia"/>
        </w:rPr>
        <w:t>5</w:t>
      </w:r>
      <w:r w:rsidRPr="00A64FF8">
        <w:rPr>
          <w:rFonts w:ascii="楷体" w:eastAsia="楷体" w:hAnsi="楷体" w:cs="仿宋_GB2312" w:hint="eastAsia"/>
        </w:rPr>
        <w:t>）</w:t>
      </w:r>
      <w:r w:rsidRPr="00A64FF8">
        <w:rPr>
          <w:rFonts w:ascii="楷体" w:eastAsia="楷体" w:hAnsi="楷体" w:cs="仿宋_GB2312" w:hint="eastAsia"/>
          <w:bCs/>
        </w:rPr>
        <w:t>作者：</w:t>
      </w:r>
      <w:r w:rsidRPr="00A64FF8">
        <w:rPr>
          <w:rFonts w:ascii="楷体" w:eastAsia="楷体" w:hAnsi="楷体" w:cs="仿宋_GB2312" w:hint="eastAsia"/>
        </w:rPr>
        <w:t>所有作者，以出版物排序为准。</w:t>
      </w:r>
    </w:p>
    <w:p w:rsidR="002570D2" w:rsidRPr="00A64FF8" w:rsidRDefault="009B20B2" w:rsidP="00BE60A0">
      <w:pPr>
        <w:spacing w:beforeLines="50" w:before="163" w:afterLines="50" w:after="163"/>
        <w:ind w:firstLineChars="200" w:firstLine="480"/>
        <w:rPr>
          <w:rFonts w:ascii="黑体" w:eastAsia="黑体" w:hAnsi="黑体"/>
        </w:rPr>
      </w:pPr>
      <w:r w:rsidRPr="00A64FF8">
        <w:rPr>
          <w:rFonts w:ascii="黑体" w:eastAsia="黑体" w:hAnsi="黑体" w:cs="仿宋_GB2312" w:hint="eastAsia"/>
        </w:rPr>
        <w:t>3.仪器设备的研制和改装情况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98"/>
        <w:gridCol w:w="1397"/>
        <w:gridCol w:w="1310"/>
        <w:gridCol w:w="2095"/>
        <w:gridCol w:w="1621"/>
        <w:gridCol w:w="1395"/>
      </w:tblGrid>
      <w:tr w:rsidR="00A64FF8" w:rsidRPr="00A64FF8" w:rsidTr="00CB6DDC">
        <w:trPr>
          <w:trHeight w:val="862"/>
        </w:trPr>
        <w:tc>
          <w:tcPr>
            <w:tcW w:w="410"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序号</w:t>
            </w:r>
          </w:p>
        </w:tc>
        <w:tc>
          <w:tcPr>
            <w:tcW w:w="820"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仪器设</w:t>
            </w:r>
          </w:p>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备名称</w:t>
            </w:r>
          </w:p>
        </w:tc>
        <w:tc>
          <w:tcPr>
            <w:tcW w:w="769"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自制或</w:t>
            </w:r>
          </w:p>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改装</w:t>
            </w:r>
          </w:p>
        </w:tc>
        <w:tc>
          <w:tcPr>
            <w:tcW w:w="1230" w:type="pct"/>
            <w:vAlign w:val="center"/>
          </w:tcPr>
          <w:p w:rsidR="002570D2" w:rsidRPr="00A64FF8" w:rsidRDefault="009B20B2" w:rsidP="00F9467E">
            <w:pPr>
              <w:adjustRightInd w:val="0"/>
              <w:snapToGrid w:val="0"/>
              <w:ind w:leftChars="-50" w:left="-120" w:rightChars="-50" w:right="-120"/>
              <w:jc w:val="center"/>
              <w:rPr>
                <w:rFonts w:ascii="黑体" w:eastAsia="黑体" w:hAnsi="黑体" w:cs="宋体"/>
              </w:rPr>
            </w:pPr>
            <w:r w:rsidRPr="00A64FF8">
              <w:rPr>
                <w:rFonts w:ascii="黑体" w:eastAsia="黑体" w:hAnsi="黑体" w:cs="宋体" w:hint="eastAsia"/>
              </w:rPr>
              <w:t>开发的功能和用途</w:t>
            </w:r>
          </w:p>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（限100字以内）</w:t>
            </w:r>
          </w:p>
        </w:tc>
        <w:tc>
          <w:tcPr>
            <w:tcW w:w="952"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研究成果</w:t>
            </w:r>
          </w:p>
          <w:p w:rsidR="002570D2" w:rsidRPr="00A64FF8" w:rsidRDefault="009B20B2" w:rsidP="00CB6DDC">
            <w:pPr>
              <w:adjustRightInd w:val="0"/>
              <w:snapToGrid w:val="0"/>
              <w:ind w:leftChars="-100" w:left="-240" w:rightChars="-50" w:right="-120"/>
              <w:jc w:val="center"/>
              <w:rPr>
                <w:rFonts w:ascii="黑体" w:eastAsia="黑体" w:hAnsi="黑体" w:cs="宋体"/>
              </w:rPr>
            </w:pPr>
            <w:r w:rsidRPr="00A64FF8">
              <w:rPr>
                <w:rFonts w:ascii="黑体" w:eastAsia="黑体" w:hAnsi="黑体" w:cs="宋体" w:hint="eastAsia"/>
              </w:rPr>
              <w:t>（限100字以内）</w:t>
            </w:r>
          </w:p>
        </w:tc>
        <w:tc>
          <w:tcPr>
            <w:tcW w:w="819"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推广和应用的高校</w:t>
            </w:r>
          </w:p>
        </w:tc>
      </w:tr>
      <w:tr w:rsidR="00A64FF8" w:rsidRPr="00A64FF8" w:rsidTr="004048AD">
        <w:trPr>
          <w:trHeight w:val="457"/>
        </w:trPr>
        <w:tc>
          <w:tcPr>
            <w:tcW w:w="410" w:type="pct"/>
            <w:vAlign w:val="center"/>
          </w:tcPr>
          <w:p w:rsidR="002570D2" w:rsidRPr="00A64FF8" w:rsidRDefault="009B20B2" w:rsidP="00F9467E">
            <w:pPr>
              <w:adjustRightInd w:val="0"/>
              <w:snapToGrid w:val="0"/>
              <w:jc w:val="center"/>
              <w:rPr>
                <w:rFonts w:ascii="楷体" w:eastAsia="楷体" w:hAnsi="楷体"/>
              </w:rPr>
            </w:pPr>
            <w:r w:rsidRPr="00A64FF8">
              <w:rPr>
                <w:rFonts w:ascii="楷体" w:eastAsia="楷体" w:hAnsi="楷体" w:hint="eastAsia"/>
              </w:rPr>
              <w:t>1</w:t>
            </w:r>
          </w:p>
        </w:tc>
        <w:tc>
          <w:tcPr>
            <w:tcW w:w="820" w:type="pct"/>
          </w:tcPr>
          <w:p w:rsidR="002570D2" w:rsidRPr="00A64FF8" w:rsidRDefault="002570D2" w:rsidP="00F9467E">
            <w:pPr>
              <w:adjustRightInd w:val="0"/>
              <w:snapToGrid w:val="0"/>
              <w:jc w:val="center"/>
              <w:rPr>
                <w:rFonts w:ascii="仿宋" w:eastAsia="仿宋" w:hAnsi="仿宋"/>
                <w:sz w:val="28"/>
                <w:szCs w:val="28"/>
              </w:rPr>
            </w:pPr>
          </w:p>
        </w:tc>
        <w:tc>
          <w:tcPr>
            <w:tcW w:w="769" w:type="pct"/>
          </w:tcPr>
          <w:p w:rsidR="002570D2" w:rsidRPr="00A64FF8" w:rsidRDefault="002570D2" w:rsidP="00F9467E">
            <w:pPr>
              <w:adjustRightInd w:val="0"/>
              <w:snapToGrid w:val="0"/>
              <w:jc w:val="center"/>
              <w:rPr>
                <w:rFonts w:ascii="仿宋" w:eastAsia="仿宋" w:hAnsi="仿宋"/>
                <w:sz w:val="28"/>
                <w:szCs w:val="28"/>
              </w:rPr>
            </w:pPr>
          </w:p>
        </w:tc>
        <w:tc>
          <w:tcPr>
            <w:tcW w:w="1230" w:type="pct"/>
          </w:tcPr>
          <w:p w:rsidR="002570D2" w:rsidRPr="00A64FF8" w:rsidRDefault="002570D2" w:rsidP="00F9467E">
            <w:pPr>
              <w:adjustRightInd w:val="0"/>
              <w:snapToGrid w:val="0"/>
              <w:rPr>
                <w:rFonts w:ascii="仿宋" w:eastAsia="仿宋" w:hAnsi="仿宋"/>
                <w:sz w:val="28"/>
                <w:szCs w:val="28"/>
              </w:rPr>
            </w:pPr>
          </w:p>
        </w:tc>
        <w:tc>
          <w:tcPr>
            <w:tcW w:w="952" w:type="pct"/>
          </w:tcPr>
          <w:p w:rsidR="002570D2" w:rsidRPr="00A64FF8" w:rsidRDefault="002570D2" w:rsidP="00F9467E">
            <w:pPr>
              <w:adjustRightInd w:val="0"/>
              <w:snapToGrid w:val="0"/>
              <w:jc w:val="center"/>
              <w:rPr>
                <w:rFonts w:ascii="仿宋" w:eastAsia="仿宋" w:hAnsi="仿宋"/>
                <w:sz w:val="28"/>
                <w:szCs w:val="28"/>
              </w:rPr>
            </w:pPr>
          </w:p>
        </w:tc>
        <w:tc>
          <w:tcPr>
            <w:tcW w:w="819" w:type="pct"/>
          </w:tcPr>
          <w:p w:rsidR="002570D2" w:rsidRPr="00A64FF8" w:rsidRDefault="002570D2" w:rsidP="00F9467E">
            <w:pPr>
              <w:adjustRightInd w:val="0"/>
              <w:snapToGrid w:val="0"/>
              <w:jc w:val="center"/>
              <w:rPr>
                <w:rFonts w:ascii="仿宋" w:eastAsia="仿宋" w:hAnsi="仿宋"/>
                <w:sz w:val="28"/>
                <w:szCs w:val="28"/>
              </w:rPr>
            </w:pPr>
          </w:p>
        </w:tc>
      </w:tr>
      <w:tr w:rsidR="00A64FF8" w:rsidRPr="00A64FF8" w:rsidTr="004048AD">
        <w:trPr>
          <w:trHeight w:val="457"/>
        </w:trPr>
        <w:tc>
          <w:tcPr>
            <w:tcW w:w="410" w:type="pct"/>
            <w:vAlign w:val="center"/>
          </w:tcPr>
          <w:p w:rsidR="002570D2" w:rsidRPr="00A64FF8" w:rsidRDefault="009B20B2" w:rsidP="00F9467E">
            <w:pPr>
              <w:adjustRightInd w:val="0"/>
              <w:snapToGrid w:val="0"/>
              <w:jc w:val="center"/>
              <w:rPr>
                <w:rFonts w:ascii="楷体" w:eastAsia="楷体" w:hAnsi="楷体"/>
              </w:rPr>
            </w:pPr>
            <w:r w:rsidRPr="00A64FF8">
              <w:rPr>
                <w:rFonts w:ascii="楷体" w:eastAsia="楷体" w:hAnsi="楷体" w:hint="eastAsia"/>
              </w:rPr>
              <w:t>2</w:t>
            </w:r>
          </w:p>
        </w:tc>
        <w:tc>
          <w:tcPr>
            <w:tcW w:w="820" w:type="pct"/>
          </w:tcPr>
          <w:p w:rsidR="002570D2" w:rsidRPr="00A64FF8" w:rsidRDefault="002570D2" w:rsidP="00F9467E">
            <w:pPr>
              <w:adjustRightInd w:val="0"/>
              <w:snapToGrid w:val="0"/>
              <w:jc w:val="center"/>
              <w:rPr>
                <w:rFonts w:ascii="仿宋" w:eastAsia="仿宋" w:hAnsi="仿宋"/>
                <w:sz w:val="28"/>
                <w:szCs w:val="28"/>
              </w:rPr>
            </w:pPr>
          </w:p>
        </w:tc>
        <w:tc>
          <w:tcPr>
            <w:tcW w:w="769" w:type="pct"/>
          </w:tcPr>
          <w:p w:rsidR="002570D2" w:rsidRPr="00A64FF8" w:rsidRDefault="002570D2" w:rsidP="00F9467E">
            <w:pPr>
              <w:adjustRightInd w:val="0"/>
              <w:snapToGrid w:val="0"/>
              <w:jc w:val="center"/>
              <w:rPr>
                <w:rFonts w:ascii="仿宋" w:eastAsia="仿宋" w:hAnsi="仿宋"/>
                <w:sz w:val="28"/>
                <w:szCs w:val="28"/>
              </w:rPr>
            </w:pPr>
          </w:p>
        </w:tc>
        <w:tc>
          <w:tcPr>
            <w:tcW w:w="1230" w:type="pct"/>
          </w:tcPr>
          <w:p w:rsidR="002570D2" w:rsidRPr="00A64FF8" w:rsidRDefault="002570D2" w:rsidP="00F9467E">
            <w:pPr>
              <w:adjustRightInd w:val="0"/>
              <w:snapToGrid w:val="0"/>
              <w:rPr>
                <w:rFonts w:ascii="仿宋" w:eastAsia="仿宋" w:hAnsi="仿宋"/>
                <w:sz w:val="28"/>
                <w:szCs w:val="28"/>
              </w:rPr>
            </w:pPr>
          </w:p>
        </w:tc>
        <w:tc>
          <w:tcPr>
            <w:tcW w:w="952" w:type="pct"/>
          </w:tcPr>
          <w:p w:rsidR="002570D2" w:rsidRPr="00A64FF8" w:rsidRDefault="002570D2" w:rsidP="00F9467E">
            <w:pPr>
              <w:adjustRightInd w:val="0"/>
              <w:snapToGrid w:val="0"/>
              <w:jc w:val="center"/>
              <w:rPr>
                <w:rFonts w:ascii="仿宋" w:eastAsia="仿宋" w:hAnsi="仿宋"/>
                <w:sz w:val="28"/>
                <w:szCs w:val="28"/>
              </w:rPr>
            </w:pPr>
          </w:p>
        </w:tc>
        <w:tc>
          <w:tcPr>
            <w:tcW w:w="819" w:type="pct"/>
          </w:tcPr>
          <w:p w:rsidR="002570D2" w:rsidRPr="00A64FF8" w:rsidRDefault="002570D2" w:rsidP="00F9467E">
            <w:pPr>
              <w:adjustRightInd w:val="0"/>
              <w:snapToGrid w:val="0"/>
              <w:jc w:val="center"/>
              <w:rPr>
                <w:rFonts w:ascii="仿宋" w:eastAsia="仿宋" w:hAnsi="仿宋"/>
                <w:sz w:val="28"/>
                <w:szCs w:val="28"/>
              </w:rPr>
            </w:pPr>
          </w:p>
        </w:tc>
      </w:tr>
      <w:tr w:rsidR="00A64FF8" w:rsidRPr="00A64FF8" w:rsidTr="004048AD">
        <w:trPr>
          <w:trHeight w:val="457"/>
        </w:trPr>
        <w:tc>
          <w:tcPr>
            <w:tcW w:w="410" w:type="pct"/>
            <w:vAlign w:val="center"/>
          </w:tcPr>
          <w:p w:rsidR="002570D2" w:rsidRPr="00A64FF8" w:rsidRDefault="009B20B2" w:rsidP="00F9467E">
            <w:pPr>
              <w:adjustRightInd w:val="0"/>
              <w:snapToGrid w:val="0"/>
              <w:jc w:val="center"/>
              <w:rPr>
                <w:rFonts w:ascii="楷体" w:eastAsia="楷体" w:hAnsi="楷体"/>
              </w:rPr>
            </w:pPr>
            <w:r w:rsidRPr="00A64FF8">
              <w:rPr>
                <w:rFonts w:ascii="楷体" w:eastAsia="楷体" w:hAnsi="楷体"/>
              </w:rPr>
              <w:t>…</w:t>
            </w:r>
          </w:p>
        </w:tc>
        <w:tc>
          <w:tcPr>
            <w:tcW w:w="820" w:type="pct"/>
          </w:tcPr>
          <w:p w:rsidR="002570D2" w:rsidRPr="00A64FF8" w:rsidRDefault="002570D2" w:rsidP="00F9467E">
            <w:pPr>
              <w:adjustRightInd w:val="0"/>
              <w:snapToGrid w:val="0"/>
              <w:jc w:val="center"/>
              <w:rPr>
                <w:rFonts w:ascii="仿宋" w:eastAsia="仿宋" w:hAnsi="仿宋"/>
                <w:sz w:val="28"/>
                <w:szCs w:val="28"/>
              </w:rPr>
            </w:pPr>
          </w:p>
        </w:tc>
        <w:tc>
          <w:tcPr>
            <w:tcW w:w="769" w:type="pct"/>
          </w:tcPr>
          <w:p w:rsidR="002570D2" w:rsidRPr="00A64FF8" w:rsidRDefault="002570D2" w:rsidP="00F9467E">
            <w:pPr>
              <w:adjustRightInd w:val="0"/>
              <w:snapToGrid w:val="0"/>
              <w:jc w:val="center"/>
              <w:rPr>
                <w:rFonts w:ascii="仿宋" w:eastAsia="仿宋" w:hAnsi="仿宋"/>
                <w:sz w:val="28"/>
                <w:szCs w:val="28"/>
              </w:rPr>
            </w:pPr>
          </w:p>
        </w:tc>
        <w:tc>
          <w:tcPr>
            <w:tcW w:w="1230" w:type="pct"/>
          </w:tcPr>
          <w:p w:rsidR="002570D2" w:rsidRPr="00A64FF8" w:rsidRDefault="002570D2" w:rsidP="00F9467E">
            <w:pPr>
              <w:adjustRightInd w:val="0"/>
              <w:snapToGrid w:val="0"/>
              <w:jc w:val="center"/>
              <w:rPr>
                <w:rFonts w:ascii="仿宋" w:eastAsia="仿宋" w:hAnsi="仿宋"/>
                <w:sz w:val="28"/>
                <w:szCs w:val="28"/>
              </w:rPr>
            </w:pPr>
          </w:p>
        </w:tc>
        <w:tc>
          <w:tcPr>
            <w:tcW w:w="952" w:type="pct"/>
          </w:tcPr>
          <w:p w:rsidR="002570D2" w:rsidRPr="00A64FF8" w:rsidRDefault="002570D2" w:rsidP="00F9467E">
            <w:pPr>
              <w:adjustRightInd w:val="0"/>
              <w:snapToGrid w:val="0"/>
              <w:jc w:val="center"/>
              <w:rPr>
                <w:rFonts w:ascii="仿宋" w:eastAsia="仿宋" w:hAnsi="仿宋"/>
                <w:sz w:val="28"/>
                <w:szCs w:val="28"/>
              </w:rPr>
            </w:pPr>
          </w:p>
        </w:tc>
        <w:tc>
          <w:tcPr>
            <w:tcW w:w="819" w:type="pct"/>
          </w:tcPr>
          <w:p w:rsidR="002570D2" w:rsidRPr="00A64FF8" w:rsidRDefault="002570D2" w:rsidP="00F9467E">
            <w:pPr>
              <w:adjustRightInd w:val="0"/>
              <w:snapToGrid w:val="0"/>
              <w:jc w:val="center"/>
              <w:rPr>
                <w:rFonts w:ascii="仿宋" w:eastAsia="仿宋" w:hAnsi="仿宋"/>
                <w:sz w:val="28"/>
                <w:szCs w:val="28"/>
              </w:rPr>
            </w:pPr>
          </w:p>
        </w:tc>
      </w:tr>
    </w:tbl>
    <w:p w:rsidR="002570D2" w:rsidRPr="00A64FF8" w:rsidRDefault="009B20B2" w:rsidP="00BE60A0">
      <w:pPr>
        <w:spacing w:beforeLines="50" w:before="163"/>
        <w:ind w:firstLineChars="200" w:firstLine="480"/>
        <w:rPr>
          <w:rFonts w:ascii="楷体" w:eastAsia="楷体" w:hAnsi="楷体"/>
        </w:rPr>
      </w:pPr>
      <w:r w:rsidRPr="00A64FF8">
        <w:rPr>
          <w:rFonts w:ascii="楷体" w:eastAsia="楷体" w:hAnsi="楷体" w:cs="仿宋_GB2312" w:hint="eastAsia"/>
          <w:bCs/>
        </w:rPr>
        <w:t>注：（1）自制：</w:t>
      </w:r>
      <w:r w:rsidRPr="00A64FF8">
        <w:rPr>
          <w:rFonts w:ascii="楷体" w:eastAsia="楷体" w:hAnsi="楷体" w:cs="仿宋_GB2312" w:hint="eastAsia"/>
        </w:rPr>
        <w:t>实验室自行研制的仪器设备。（2）</w:t>
      </w:r>
      <w:r w:rsidRPr="00A64FF8">
        <w:rPr>
          <w:rFonts w:ascii="楷体" w:eastAsia="楷体" w:hAnsi="楷体" w:cs="仿宋_GB2312" w:hint="eastAsia"/>
          <w:bCs/>
        </w:rPr>
        <w:t>改装：</w:t>
      </w:r>
      <w:r w:rsidRPr="00A64FF8">
        <w:rPr>
          <w:rFonts w:ascii="楷体" w:eastAsia="楷体" w:hAnsi="楷体" w:cs="仿宋_GB2312" w:hint="eastAsia"/>
        </w:rPr>
        <w:t>对购置的仪器设备进行改装，赋予其新的功能和用途。（3）</w:t>
      </w:r>
      <w:r w:rsidRPr="00A64FF8">
        <w:rPr>
          <w:rFonts w:ascii="楷体" w:eastAsia="楷体" w:hAnsi="楷体" w:cs="仿宋_GB2312" w:hint="eastAsia"/>
          <w:bCs/>
        </w:rPr>
        <w:t>研究成果：</w:t>
      </w:r>
      <w:r w:rsidRPr="00A64FF8">
        <w:rPr>
          <w:rFonts w:ascii="楷体" w:eastAsia="楷体" w:hAnsi="楷体" w:cs="仿宋_GB2312" w:hint="eastAsia"/>
        </w:rPr>
        <w:t>用新研制或改装的仪器设备进行研究的创新性成果，列举</w:t>
      </w:r>
      <w:r w:rsidRPr="00A64FF8">
        <w:rPr>
          <w:rFonts w:ascii="楷体" w:eastAsia="楷体" w:hAnsi="楷体" w:hint="eastAsia"/>
        </w:rPr>
        <w:t>1－2</w:t>
      </w:r>
      <w:r w:rsidRPr="00A64FF8">
        <w:rPr>
          <w:rFonts w:ascii="楷体" w:eastAsia="楷体" w:hAnsi="楷体" w:cs="仿宋_GB2312" w:hint="eastAsia"/>
        </w:rPr>
        <w:t>项。</w:t>
      </w:r>
    </w:p>
    <w:p w:rsidR="002570D2" w:rsidRPr="00A64FF8" w:rsidRDefault="009B20B2" w:rsidP="00BE60A0">
      <w:pPr>
        <w:spacing w:beforeLines="50" w:before="163" w:afterLines="50" w:after="163"/>
        <w:ind w:firstLineChars="200" w:firstLine="480"/>
        <w:rPr>
          <w:rFonts w:ascii="黑体" w:eastAsia="黑体" w:hAnsi="黑体" w:cs="仿宋_GB2312"/>
        </w:rPr>
      </w:pPr>
      <w:r w:rsidRPr="00A64FF8">
        <w:rPr>
          <w:rFonts w:ascii="黑体" w:eastAsia="黑体" w:hAnsi="黑体" w:cs="仿宋_GB2312" w:hint="eastAsia"/>
        </w:rPr>
        <w:t>4.其它成果情况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558"/>
        <w:gridCol w:w="3958"/>
      </w:tblGrid>
      <w:tr w:rsidR="00A64FF8" w:rsidRPr="00A64FF8" w:rsidTr="004048AD">
        <w:trPr>
          <w:trHeight w:val="481"/>
        </w:trPr>
        <w:tc>
          <w:tcPr>
            <w:tcW w:w="2676"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名称</w:t>
            </w:r>
          </w:p>
        </w:tc>
        <w:tc>
          <w:tcPr>
            <w:tcW w:w="2324" w:type="pct"/>
            <w:vAlign w:val="center"/>
          </w:tcPr>
          <w:p w:rsidR="002570D2" w:rsidRPr="00A64FF8" w:rsidRDefault="009B20B2" w:rsidP="00F9467E">
            <w:pPr>
              <w:adjustRightInd w:val="0"/>
              <w:snapToGrid w:val="0"/>
              <w:jc w:val="center"/>
              <w:rPr>
                <w:rFonts w:ascii="黑体" w:eastAsia="黑体" w:hAnsi="黑体" w:cs="宋体"/>
              </w:rPr>
            </w:pPr>
            <w:r w:rsidRPr="00A64FF8">
              <w:rPr>
                <w:rFonts w:ascii="黑体" w:eastAsia="黑体" w:hAnsi="黑体" w:cs="宋体" w:hint="eastAsia"/>
              </w:rPr>
              <w:t>数量</w:t>
            </w:r>
          </w:p>
        </w:tc>
      </w:tr>
      <w:tr w:rsidR="00A64FF8" w:rsidRPr="00A64FF8" w:rsidTr="004048AD">
        <w:trPr>
          <w:trHeight w:val="481"/>
        </w:trPr>
        <w:tc>
          <w:tcPr>
            <w:tcW w:w="2676" w:type="pct"/>
            <w:vAlign w:val="center"/>
          </w:tcPr>
          <w:p w:rsidR="002570D2" w:rsidRPr="00A64FF8" w:rsidRDefault="009B20B2" w:rsidP="00F9467E">
            <w:pPr>
              <w:adjustRightInd w:val="0"/>
              <w:snapToGrid w:val="0"/>
              <w:jc w:val="center"/>
              <w:rPr>
                <w:rFonts w:ascii="楷体" w:eastAsia="楷体" w:hAnsi="楷体" w:cs="仿宋_GB2312"/>
              </w:rPr>
            </w:pPr>
            <w:r w:rsidRPr="00A64FF8">
              <w:rPr>
                <w:rFonts w:ascii="楷体" w:eastAsia="楷体" w:hAnsi="楷体" w:cs="仿宋_GB2312" w:hint="eastAsia"/>
              </w:rPr>
              <w:t>国内会议论文数</w:t>
            </w:r>
          </w:p>
        </w:tc>
        <w:tc>
          <w:tcPr>
            <w:tcW w:w="2324" w:type="pct"/>
            <w:vAlign w:val="center"/>
          </w:tcPr>
          <w:p w:rsidR="002570D2" w:rsidRPr="00A64FF8" w:rsidRDefault="00034657" w:rsidP="00F9467E">
            <w:pPr>
              <w:adjustRightInd w:val="0"/>
              <w:snapToGrid w:val="0"/>
              <w:jc w:val="right"/>
              <w:rPr>
                <w:rFonts w:ascii="楷体" w:eastAsia="楷体" w:hAnsi="楷体" w:cs="仿宋_GB2312"/>
              </w:rPr>
            </w:pPr>
            <w:r w:rsidRPr="00A64FF8">
              <w:rPr>
                <w:rFonts w:ascii="楷体" w:eastAsia="楷体" w:hAnsi="楷体" w:cs="仿宋_GB2312" w:hint="eastAsia"/>
              </w:rPr>
              <w:t>2</w:t>
            </w:r>
            <w:r w:rsidR="009B20B2" w:rsidRPr="00A64FF8">
              <w:rPr>
                <w:rFonts w:ascii="楷体" w:eastAsia="楷体" w:hAnsi="楷体" w:cs="仿宋_GB2312" w:hint="eastAsia"/>
              </w:rPr>
              <w:t>篇</w:t>
            </w:r>
          </w:p>
        </w:tc>
      </w:tr>
      <w:tr w:rsidR="00A64FF8" w:rsidRPr="00A64FF8" w:rsidTr="004048AD">
        <w:trPr>
          <w:trHeight w:val="481"/>
        </w:trPr>
        <w:tc>
          <w:tcPr>
            <w:tcW w:w="2676" w:type="pct"/>
            <w:vAlign w:val="center"/>
          </w:tcPr>
          <w:p w:rsidR="002570D2" w:rsidRPr="00A64FF8" w:rsidRDefault="009B20B2" w:rsidP="00F9467E">
            <w:pPr>
              <w:adjustRightInd w:val="0"/>
              <w:snapToGrid w:val="0"/>
              <w:jc w:val="center"/>
              <w:rPr>
                <w:rFonts w:ascii="楷体" w:eastAsia="楷体" w:hAnsi="楷体" w:cs="仿宋_GB2312"/>
              </w:rPr>
            </w:pPr>
            <w:r w:rsidRPr="00A64FF8">
              <w:rPr>
                <w:rFonts w:ascii="楷体" w:eastAsia="楷体" w:hAnsi="楷体" w:cs="仿宋_GB2312" w:hint="eastAsia"/>
              </w:rPr>
              <w:t>国际会议论文数</w:t>
            </w:r>
          </w:p>
        </w:tc>
        <w:tc>
          <w:tcPr>
            <w:tcW w:w="2324" w:type="pct"/>
            <w:vAlign w:val="center"/>
          </w:tcPr>
          <w:p w:rsidR="002570D2" w:rsidRPr="00A64FF8" w:rsidRDefault="00034657" w:rsidP="00F9467E">
            <w:pPr>
              <w:adjustRightInd w:val="0"/>
              <w:snapToGrid w:val="0"/>
              <w:jc w:val="right"/>
              <w:rPr>
                <w:rFonts w:ascii="楷体" w:eastAsia="楷体" w:hAnsi="楷体" w:cs="仿宋_GB2312"/>
              </w:rPr>
            </w:pPr>
            <w:r w:rsidRPr="00A64FF8">
              <w:rPr>
                <w:rFonts w:ascii="楷体" w:eastAsia="楷体" w:hAnsi="楷体" w:cs="仿宋_GB2312" w:hint="eastAsia"/>
              </w:rPr>
              <w:t>0</w:t>
            </w:r>
            <w:r w:rsidR="009B20B2" w:rsidRPr="00A64FF8">
              <w:rPr>
                <w:rFonts w:ascii="楷体" w:eastAsia="楷体" w:hAnsi="楷体" w:cs="仿宋_GB2312" w:hint="eastAsia"/>
              </w:rPr>
              <w:t>篇</w:t>
            </w:r>
          </w:p>
        </w:tc>
      </w:tr>
      <w:tr w:rsidR="00A64FF8" w:rsidRPr="00A64FF8" w:rsidTr="004048AD">
        <w:trPr>
          <w:trHeight w:val="481"/>
        </w:trPr>
        <w:tc>
          <w:tcPr>
            <w:tcW w:w="2676" w:type="pct"/>
            <w:vAlign w:val="center"/>
          </w:tcPr>
          <w:p w:rsidR="002570D2" w:rsidRPr="00A64FF8" w:rsidRDefault="009B20B2" w:rsidP="00F9467E">
            <w:pPr>
              <w:adjustRightInd w:val="0"/>
              <w:snapToGrid w:val="0"/>
              <w:jc w:val="center"/>
              <w:rPr>
                <w:rFonts w:ascii="楷体" w:eastAsia="楷体" w:hAnsi="楷体" w:cs="仿宋_GB2312"/>
              </w:rPr>
            </w:pPr>
            <w:r w:rsidRPr="00A64FF8">
              <w:rPr>
                <w:rFonts w:ascii="楷体" w:eastAsia="楷体" w:hAnsi="楷体" w:cs="仿宋_GB2312" w:hint="eastAsia"/>
              </w:rPr>
              <w:t>国内一般刊物发表论文数</w:t>
            </w:r>
          </w:p>
        </w:tc>
        <w:tc>
          <w:tcPr>
            <w:tcW w:w="2324" w:type="pct"/>
            <w:vAlign w:val="center"/>
          </w:tcPr>
          <w:p w:rsidR="002570D2" w:rsidRPr="00A64FF8" w:rsidRDefault="00034657" w:rsidP="00F9467E">
            <w:pPr>
              <w:adjustRightInd w:val="0"/>
              <w:snapToGrid w:val="0"/>
              <w:jc w:val="right"/>
              <w:rPr>
                <w:rFonts w:ascii="楷体" w:eastAsia="楷体" w:hAnsi="楷体" w:cs="仿宋_GB2312"/>
              </w:rPr>
            </w:pPr>
            <w:r w:rsidRPr="00A64FF8">
              <w:rPr>
                <w:rFonts w:ascii="楷体" w:eastAsia="楷体" w:hAnsi="楷体" w:cs="仿宋_GB2312" w:hint="eastAsia"/>
              </w:rPr>
              <w:t>0</w:t>
            </w:r>
            <w:r w:rsidR="009B20B2" w:rsidRPr="00A64FF8">
              <w:rPr>
                <w:rFonts w:ascii="楷体" w:eastAsia="楷体" w:hAnsi="楷体" w:cs="仿宋_GB2312" w:hint="eastAsia"/>
              </w:rPr>
              <w:t>篇</w:t>
            </w:r>
          </w:p>
        </w:tc>
      </w:tr>
      <w:tr w:rsidR="00A64FF8" w:rsidRPr="00A64FF8" w:rsidTr="004048AD">
        <w:trPr>
          <w:trHeight w:val="481"/>
        </w:trPr>
        <w:tc>
          <w:tcPr>
            <w:tcW w:w="2676" w:type="pct"/>
            <w:vAlign w:val="center"/>
          </w:tcPr>
          <w:p w:rsidR="002570D2" w:rsidRPr="00A64FF8" w:rsidRDefault="009B20B2" w:rsidP="00F9467E">
            <w:pPr>
              <w:adjustRightInd w:val="0"/>
              <w:snapToGrid w:val="0"/>
              <w:jc w:val="center"/>
              <w:rPr>
                <w:rFonts w:ascii="楷体" w:eastAsia="楷体" w:hAnsi="楷体" w:cs="仿宋_GB2312"/>
              </w:rPr>
            </w:pPr>
            <w:r w:rsidRPr="00A64FF8">
              <w:rPr>
                <w:rFonts w:ascii="楷体" w:eastAsia="楷体" w:hAnsi="楷体" w:cs="仿宋_GB2312" w:hint="eastAsia"/>
              </w:rPr>
              <w:t>省部委奖数</w:t>
            </w:r>
          </w:p>
        </w:tc>
        <w:tc>
          <w:tcPr>
            <w:tcW w:w="2324" w:type="pct"/>
            <w:vAlign w:val="center"/>
          </w:tcPr>
          <w:p w:rsidR="002570D2" w:rsidRPr="00A64FF8" w:rsidRDefault="00034657" w:rsidP="00F9467E">
            <w:pPr>
              <w:adjustRightInd w:val="0"/>
              <w:snapToGrid w:val="0"/>
              <w:jc w:val="right"/>
              <w:rPr>
                <w:rFonts w:ascii="楷体" w:eastAsia="楷体" w:hAnsi="楷体" w:cs="仿宋_GB2312"/>
              </w:rPr>
            </w:pPr>
            <w:r w:rsidRPr="00A64FF8">
              <w:rPr>
                <w:rFonts w:ascii="楷体" w:eastAsia="楷体" w:hAnsi="楷体" w:cs="仿宋_GB2312" w:hint="eastAsia"/>
              </w:rPr>
              <w:t>0</w:t>
            </w:r>
            <w:r w:rsidR="009B20B2" w:rsidRPr="00A64FF8">
              <w:rPr>
                <w:rFonts w:ascii="楷体" w:eastAsia="楷体" w:hAnsi="楷体" w:cs="仿宋_GB2312" w:hint="eastAsia"/>
              </w:rPr>
              <w:t>项</w:t>
            </w:r>
          </w:p>
        </w:tc>
      </w:tr>
      <w:tr w:rsidR="00A64FF8" w:rsidRPr="00A64FF8" w:rsidTr="004048AD">
        <w:trPr>
          <w:trHeight w:val="481"/>
        </w:trPr>
        <w:tc>
          <w:tcPr>
            <w:tcW w:w="2676" w:type="pct"/>
            <w:vAlign w:val="center"/>
          </w:tcPr>
          <w:p w:rsidR="002570D2" w:rsidRPr="00A64FF8" w:rsidRDefault="009B20B2" w:rsidP="00F9467E">
            <w:pPr>
              <w:adjustRightInd w:val="0"/>
              <w:snapToGrid w:val="0"/>
              <w:jc w:val="center"/>
              <w:rPr>
                <w:rFonts w:ascii="楷体" w:eastAsia="楷体" w:hAnsi="楷体" w:cs="仿宋_GB2312"/>
              </w:rPr>
            </w:pPr>
            <w:r w:rsidRPr="00A64FF8">
              <w:rPr>
                <w:rFonts w:ascii="楷体" w:eastAsia="楷体" w:hAnsi="楷体" w:cs="仿宋_GB2312" w:hint="eastAsia"/>
              </w:rPr>
              <w:t>其它奖数</w:t>
            </w:r>
          </w:p>
        </w:tc>
        <w:tc>
          <w:tcPr>
            <w:tcW w:w="2324" w:type="pct"/>
            <w:vAlign w:val="center"/>
          </w:tcPr>
          <w:p w:rsidR="002570D2" w:rsidRPr="00A64FF8" w:rsidRDefault="00034657" w:rsidP="00F9467E">
            <w:pPr>
              <w:adjustRightInd w:val="0"/>
              <w:snapToGrid w:val="0"/>
              <w:jc w:val="right"/>
              <w:rPr>
                <w:rFonts w:ascii="楷体" w:eastAsia="楷体" w:hAnsi="楷体" w:cs="仿宋_GB2312"/>
              </w:rPr>
            </w:pPr>
            <w:r w:rsidRPr="00A64FF8">
              <w:rPr>
                <w:rFonts w:ascii="楷体" w:eastAsia="楷体" w:hAnsi="楷体" w:cs="仿宋_GB2312" w:hint="eastAsia"/>
              </w:rPr>
              <w:t>0</w:t>
            </w:r>
            <w:r w:rsidR="009B20B2" w:rsidRPr="00A64FF8">
              <w:rPr>
                <w:rFonts w:ascii="楷体" w:eastAsia="楷体" w:hAnsi="楷体" w:cs="仿宋_GB2312" w:hint="eastAsia"/>
              </w:rPr>
              <w:t>项</w:t>
            </w:r>
          </w:p>
        </w:tc>
      </w:tr>
    </w:tbl>
    <w:p w:rsidR="002570D2" w:rsidRPr="00A64FF8" w:rsidRDefault="009B20B2" w:rsidP="00BE60A0">
      <w:pPr>
        <w:spacing w:beforeLines="50" w:before="163"/>
        <w:ind w:firstLineChars="200" w:firstLine="480"/>
        <w:rPr>
          <w:rFonts w:ascii="楷体" w:eastAsia="楷体" w:hAnsi="楷体" w:cs="仿宋_GB2312"/>
        </w:rPr>
      </w:pPr>
      <w:r w:rsidRPr="00A64FF8">
        <w:rPr>
          <w:rFonts w:ascii="楷体" w:eastAsia="楷体" w:hAnsi="楷体" w:cs="仿宋_GB2312" w:hint="eastAsia"/>
          <w:bCs/>
        </w:rPr>
        <w:t>注：国内一般刊物：</w:t>
      </w:r>
      <w:r w:rsidRPr="00A64FF8">
        <w:rPr>
          <w:rFonts w:ascii="楷体" w:eastAsia="楷体" w:hAnsi="楷体" w:cs="仿宋_GB2312" w:hint="eastAsia"/>
        </w:rPr>
        <w:t>除“（三）2”以外的其他国内刊物，只填</w:t>
      </w:r>
      <w:r w:rsidR="00AB27F1" w:rsidRPr="00A64FF8">
        <w:rPr>
          <w:rFonts w:ascii="楷体" w:eastAsia="楷体" w:hAnsi="楷体" w:cs="仿宋_GB2312" w:hint="eastAsia"/>
        </w:rPr>
        <w:t>汇总数量</w:t>
      </w:r>
      <w:r w:rsidRPr="00A64FF8">
        <w:rPr>
          <w:rFonts w:ascii="楷体" w:eastAsia="楷体" w:hAnsi="楷体" w:cs="仿宋_GB2312" w:hint="eastAsia"/>
        </w:rPr>
        <w:t xml:space="preserve">。 </w:t>
      </w:r>
    </w:p>
    <w:p w:rsidR="002570D2" w:rsidRPr="00A64FF8" w:rsidRDefault="009B20B2" w:rsidP="00BE60A0">
      <w:pPr>
        <w:spacing w:beforeLines="50" w:before="163"/>
        <w:rPr>
          <w:rFonts w:ascii="黑体" w:eastAsia="黑体" w:hAnsi="黑体"/>
          <w:b/>
          <w:sz w:val="32"/>
          <w:szCs w:val="32"/>
        </w:rPr>
      </w:pPr>
      <w:r w:rsidRPr="00A64FF8">
        <w:rPr>
          <w:rFonts w:ascii="仿宋" w:eastAsia="仿宋" w:hAnsi="仿宋" w:hint="eastAsia"/>
          <w:b/>
          <w:sz w:val="28"/>
          <w:szCs w:val="28"/>
        </w:rPr>
        <w:t xml:space="preserve">    </w:t>
      </w:r>
      <w:r w:rsidRPr="00A64FF8">
        <w:rPr>
          <w:rFonts w:ascii="黑体" w:eastAsia="黑体" w:hAnsi="黑体" w:hint="eastAsia"/>
          <w:b/>
          <w:sz w:val="32"/>
          <w:szCs w:val="32"/>
        </w:rPr>
        <w:t>五、</w:t>
      </w:r>
      <w:r w:rsidRPr="00A64FF8">
        <w:rPr>
          <w:rFonts w:ascii="黑体" w:eastAsia="黑体" w:hAnsi="黑体" w:cs="仿宋_GB2312" w:hint="eastAsia"/>
          <w:b/>
          <w:sz w:val="32"/>
          <w:szCs w:val="32"/>
        </w:rPr>
        <w:t>信息化建设、开放运行和示范辐射情况</w:t>
      </w:r>
    </w:p>
    <w:p w:rsidR="002570D2" w:rsidRPr="00A64FF8" w:rsidRDefault="009B20B2" w:rsidP="00BE60A0">
      <w:pPr>
        <w:spacing w:afterLines="50" w:after="163"/>
        <w:ind w:firstLineChars="200" w:firstLine="560"/>
        <w:rPr>
          <w:rFonts w:ascii="黑体" w:eastAsia="黑体" w:hAnsi="黑体"/>
          <w:sz w:val="28"/>
          <w:szCs w:val="28"/>
        </w:rPr>
      </w:pPr>
      <w:r w:rsidRPr="00A64FF8">
        <w:rPr>
          <w:rFonts w:ascii="黑体" w:eastAsia="黑体" w:hAnsi="黑体" w:hint="eastAsia"/>
          <w:sz w:val="28"/>
          <w:szCs w:val="28"/>
        </w:rPr>
        <w:t>（一）信息化建设情况</w:t>
      </w:r>
    </w:p>
    <w:tbl>
      <w:tblPr>
        <w:tblStyle w:val="a7"/>
        <w:tblW w:w="5000" w:type="pct"/>
        <w:jc w:val="center"/>
        <w:tblLook w:val="04A0" w:firstRow="1" w:lastRow="0" w:firstColumn="1" w:lastColumn="0" w:noHBand="0" w:noVBand="1"/>
      </w:tblPr>
      <w:tblGrid>
        <w:gridCol w:w="3216"/>
        <w:gridCol w:w="1740"/>
        <w:gridCol w:w="3560"/>
      </w:tblGrid>
      <w:tr w:rsidR="00A64FF8" w:rsidRPr="00A64FF8" w:rsidTr="00B40E37">
        <w:trPr>
          <w:trHeight w:val="460"/>
          <w:jc w:val="center"/>
        </w:trPr>
        <w:tc>
          <w:tcPr>
            <w:tcW w:w="2094" w:type="pct"/>
            <w:vAlign w:val="center"/>
          </w:tcPr>
          <w:p w:rsidR="002570D2" w:rsidRPr="00A64FF8" w:rsidRDefault="009B20B2" w:rsidP="0049294E">
            <w:pPr>
              <w:adjustRightInd w:val="0"/>
              <w:snapToGrid w:val="0"/>
              <w:jc w:val="center"/>
              <w:rPr>
                <w:rFonts w:ascii="黑体" w:eastAsia="黑体" w:hAnsi="黑体"/>
              </w:rPr>
            </w:pPr>
            <w:r w:rsidRPr="00A64FF8">
              <w:rPr>
                <w:rFonts w:ascii="黑体" w:eastAsia="黑体" w:hAnsi="黑体" w:hint="eastAsia"/>
              </w:rPr>
              <w:t>中心网址</w:t>
            </w:r>
          </w:p>
        </w:tc>
        <w:tc>
          <w:tcPr>
            <w:tcW w:w="2906" w:type="pct"/>
            <w:gridSpan w:val="2"/>
          </w:tcPr>
          <w:p w:rsidR="002570D2" w:rsidRPr="00A64FF8" w:rsidRDefault="00FE2100" w:rsidP="00662EE9">
            <w:pPr>
              <w:adjustRightInd w:val="0"/>
              <w:snapToGrid w:val="0"/>
              <w:rPr>
                <w:rFonts w:ascii="仿宋" w:eastAsia="仿宋" w:hAnsi="仿宋"/>
                <w:sz w:val="28"/>
                <w:szCs w:val="28"/>
              </w:rPr>
            </w:pPr>
            <w:r w:rsidRPr="00A64FF8">
              <w:rPr>
                <w:rFonts w:ascii="微软雅黑" w:eastAsia="微软雅黑" w:hAnsi="微软雅黑" w:hint="eastAsia"/>
                <w:sz w:val="21"/>
                <w:szCs w:val="21"/>
                <w:shd w:val="clear" w:color="auto" w:fill="F7FCFF"/>
              </w:rPr>
              <w:t>http://bmss.ccmu.edu.cn/jcyxsyjxzx_962/index.htm</w:t>
            </w:r>
          </w:p>
        </w:tc>
      </w:tr>
      <w:tr w:rsidR="00A64FF8" w:rsidRPr="00A64FF8" w:rsidTr="00B40E37">
        <w:trPr>
          <w:trHeight w:val="460"/>
          <w:jc w:val="center"/>
        </w:trPr>
        <w:tc>
          <w:tcPr>
            <w:tcW w:w="2094" w:type="pct"/>
            <w:vAlign w:val="center"/>
          </w:tcPr>
          <w:p w:rsidR="002570D2" w:rsidRPr="00A64FF8" w:rsidRDefault="009B20B2" w:rsidP="0049294E">
            <w:pPr>
              <w:adjustRightInd w:val="0"/>
              <w:snapToGrid w:val="0"/>
              <w:jc w:val="center"/>
              <w:rPr>
                <w:rFonts w:ascii="黑体" w:eastAsia="黑体" w:hAnsi="黑体"/>
              </w:rPr>
            </w:pPr>
            <w:r w:rsidRPr="00A64FF8">
              <w:rPr>
                <w:rFonts w:ascii="黑体" w:eastAsia="黑体" w:hAnsi="黑体" w:hint="eastAsia"/>
              </w:rPr>
              <w:t>中心网址年度访问总量</w:t>
            </w:r>
          </w:p>
        </w:tc>
        <w:tc>
          <w:tcPr>
            <w:tcW w:w="2906" w:type="pct"/>
            <w:gridSpan w:val="2"/>
          </w:tcPr>
          <w:p w:rsidR="002570D2" w:rsidRPr="00A64FF8" w:rsidRDefault="002622B4" w:rsidP="002622B4">
            <w:pPr>
              <w:adjustRightInd w:val="0"/>
              <w:snapToGrid w:val="0"/>
              <w:ind w:right="1120" w:firstLineChars="900" w:firstLine="2520"/>
              <w:rPr>
                <w:rFonts w:ascii="仿宋" w:eastAsia="仿宋" w:hAnsi="仿宋"/>
                <w:sz w:val="28"/>
                <w:szCs w:val="28"/>
              </w:rPr>
            </w:pPr>
            <w:r w:rsidRPr="00A64FF8">
              <w:rPr>
                <w:rFonts w:ascii="仿宋" w:eastAsia="仿宋" w:hAnsi="仿宋"/>
                <w:sz w:val="28"/>
                <w:szCs w:val="28"/>
              </w:rPr>
              <w:t>815679</w:t>
            </w:r>
            <w:r w:rsidR="009B20B2" w:rsidRPr="00A64FF8">
              <w:rPr>
                <w:rFonts w:ascii="仿宋" w:eastAsia="仿宋" w:hAnsi="仿宋" w:hint="eastAsia"/>
                <w:sz w:val="28"/>
                <w:szCs w:val="28"/>
              </w:rPr>
              <w:t>人次</w:t>
            </w:r>
          </w:p>
        </w:tc>
      </w:tr>
      <w:tr w:rsidR="00A64FF8" w:rsidRPr="00A64FF8" w:rsidTr="00B40E37">
        <w:trPr>
          <w:trHeight w:val="460"/>
          <w:jc w:val="center"/>
        </w:trPr>
        <w:tc>
          <w:tcPr>
            <w:tcW w:w="2094" w:type="pct"/>
            <w:vAlign w:val="center"/>
          </w:tcPr>
          <w:p w:rsidR="002570D2" w:rsidRPr="00A64FF8" w:rsidRDefault="009B20B2" w:rsidP="0049294E">
            <w:pPr>
              <w:adjustRightInd w:val="0"/>
              <w:snapToGrid w:val="0"/>
              <w:jc w:val="center"/>
              <w:rPr>
                <w:rFonts w:ascii="黑体" w:eastAsia="黑体" w:hAnsi="黑体"/>
              </w:rPr>
            </w:pPr>
            <w:r w:rsidRPr="00A64FF8">
              <w:rPr>
                <w:rFonts w:ascii="黑体" w:eastAsia="黑体" w:hAnsi="黑体" w:hint="eastAsia"/>
              </w:rPr>
              <w:t>信息化资源总量</w:t>
            </w:r>
          </w:p>
        </w:tc>
        <w:tc>
          <w:tcPr>
            <w:tcW w:w="2906" w:type="pct"/>
            <w:gridSpan w:val="2"/>
          </w:tcPr>
          <w:p w:rsidR="002570D2" w:rsidRPr="00A64FF8" w:rsidRDefault="00FE2100" w:rsidP="00FE2100">
            <w:pPr>
              <w:adjustRightInd w:val="0"/>
              <w:snapToGrid w:val="0"/>
              <w:jc w:val="right"/>
              <w:rPr>
                <w:rFonts w:ascii="Times New Roman" w:eastAsia="仿宋" w:hAnsi="Times New Roman" w:cs="Times New Roman"/>
                <w:sz w:val="28"/>
                <w:szCs w:val="28"/>
              </w:rPr>
            </w:pPr>
            <w:r w:rsidRPr="00A64FF8">
              <w:rPr>
                <w:rFonts w:ascii="Times New Roman" w:eastAsia="仿宋" w:hAnsi="Times New Roman" w:cs="Times New Roman"/>
                <w:sz w:val="28"/>
                <w:szCs w:val="28"/>
              </w:rPr>
              <w:t>30653 Mb</w:t>
            </w:r>
          </w:p>
        </w:tc>
      </w:tr>
      <w:tr w:rsidR="00A64FF8" w:rsidRPr="00A64FF8" w:rsidTr="00B40E37">
        <w:trPr>
          <w:trHeight w:val="460"/>
          <w:jc w:val="center"/>
        </w:trPr>
        <w:tc>
          <w:tcPr>
            <w:tcW w:w="2094" w:type="pct"/>
            <w:vAlign w:val="center"/>
          </w:tcPr>
          <w:p w:rsidR="002570D2" w:rsidRPr="00A64FF8" w:rsidRDefault="009B20B2" w:rsidP="0049294E">
            <w:pPr>
              <w:adjustRightInd w:val="0"/>
              <w:snapToGrid w:val="0"/>
              <w:jc w:val="center"/>
              <w:rPr>
                <w:rFonts w:ascii="黑体" w:eastAsia="黑体" w:hAnsi="黑体"/>
              </w:rPr>
            </w:pPr>
            <w:r w:rsidRPr="00A64FF8">
              <w:rPr>
                <w:rFonts w:ascii="黑体" w:eastAsia="黑体" w:hAnsi="黑体" w:hint="eastAsia"/>
              </w:rPr>
              <w:t>信息化资源年度更新量</w:t>
            </w:r>
          </w:p>
        </w:tc>
        <w:tc>
          <w:tcPr>
            <w:tcW w:w="2906" w:type="pct"/>
            <w:gridSpan w:val="2"/>
          </w:tcPr>
          <w:p w:rsidR="002570D2" w:rsidRPr="00A64FF8" w:rsidRDefault="00FE2100" w:rsidP="0049294E">
            <w:pPr>
              <w:adjustRightInd w:val="0"/>
              <w:snapToGrid w:val="0"/>
              <w:jc w:val="right"/>
              <w:rPr>
                <w:rFonts w:ascii="Times New Roman" w:eastAsia="仿宋" w:hAnsi="Times New Roman" w:cs="Times New Roman"/>
                <w:sz w:val="28"/>
                <w:szCs w:val="28"/>
              </w:rPr>
            </w:pPr>
            <w:r w:rsidRPr="00A64FF8">
              <w:rPr>
                <w:rFonts w:ascii="Times New Roman" w:eastAsia="仿宋" w:hAnsi="Times New Roman" w:cs="Times New Roman"/>
                <w:sz w:val="28"/>
                <w:szCs w:val="28"/>
              </w:rPr>
              <w:t>5598</w:t>
            </w:r>
            <w:r w:rsidR="009B20B2" w:rsidRPr="00A64FF8">
              <w:rPr>
                <w:rFonts w:ascii="Times New Roman" w:eastAsia="仿宋" w:hAnsi="Times New Roman" w:cs="Times New Roman"/>
                <w:sz w:val="28"/>
                <w:szCs w:val="28"/>
              </w:rPr>
              <w:t>Mb</w:t>
            </w:r>
          </w:p>
        </w:tc>
      </w:tr>
      <w:tr w:rsidR="00A64FF8" w:rsidRPr="00A64FF8" w:rsidTr="00B40E37">
        <w:trPr>
          <w:trHeight w:val="460"/>
          <w:jc w:val="center"/>
        </w:trPr>
        <w:tc>
          <w:tcPr>
            <w:tcW w:w="2094" w:type="pct"/>
            <w:vAlign w:val="center"/>
          </w:tcPr>
          <w:p w:rsidR="002570D2" w:rsidRPr="00A64FF8" w:rsidRDefault="009B20B2" w:rsidP="0049294E">
            <w:pPr>
              <w:adjustRightInd w:val="0"/>
              <w:snapToGrid w:val="0"/>
              <w:jc w:val="center"/>
              <w:rPr>
                <w:rFonts w:ascii="黑体" w:eastAsia="黑体" w:hAnsi="黑体"/>
              </w:rPr>
            </w:pPr>
            <w:r w:rsidRPr="00A64FF8">
              <w:rPr>
                <w:rFonts w:ascii="黑体" w:eastAsia="黑体" w:hAnsi="黑体" w:hint="eastAsia"/>
              </w:rPr>
              <w:lastRenderedPageBreak/>
              <w:t>虚拟仿真实验教学项目</w:t>
            </w:r>
          </w:p>
        </w:tc>
        <w:tc>
          <w:tcPr>
            <w:tcW w:w="2906" w:type="pct"/>
            <w:gridSpan w:val="2"/>
          </w:tcPr>
          <w:p w:rsidR="002570D2" w:rsidRPr="00A64FF8" w:rsidRDefault="00FE2100" w:rsidP="0049294E">
            <w:pPr>
              <w:adjustRightInd w:val="0"/>
              <w:snapToGrid w:val="0"/>
              <w:jc w:val="right"/>
              <w:rPr>
                <w:rFonts w:ascii="仿宋" w:eastAsia="仿宋" w:hAnsi="仿宋"/>
                <w:sz w:val="28"/>
                <w:szCs w:val="28"/>
              </w:rPr>
            </w:pPr>
            <w:r w:rsidRPr="00A64FF8">
              <w:rPr>
                <w:rFonts w:ascii="仿宋" w:eastAsia="仿宋" w:hAnsi="仿宋" w:hint="eastAsia"/>
                <w:sz w:val="28"/>
                <w:szCs w:val="28"/>
              </w:rPr>
              <w:t>65个</w:t>
            </w:r>
          </w:p>
        </w:tc>
      </w:tr>
      <w:tr w:rsidR="00A64FF8" w:rsidRPr="00A64FF8" w:rsidTr="00B40E37">
        <w:trPr>
          <w:trHeight w:val="460"/>
          <w:jc w:val="center"/>
        </w:trPr>
        <w:tc>
          <w:tcPr>
            <w:tcW w:w="2094" w:type="pct"/>
            <w:vMerge w:val="restart"/>
            <w:vAlign w:val="center"/>
          </w:tcPr>
          <w:p w:rsidR="002570D2" w:rsidRPr="00A64FF8" w:rsidRDefault="009B20B2" w:rsidP="0049294E">
            <w:pPr>
              <w:adjustRightInd w:val="0"/>
              <w:snapToGrid w:val="0"/>
              <w:jc w:val="center"/>
              <w:rPr>
                <w:rFonts w:ascii="黑体" w:eastAsia="黑体" w:hAnsi="黑体"/>
              </w:rPr>
            </w:pPr>
            <w:r w:rsidRPr="00A64FF8">
              <w:rPr>
                <w:rFonts w:ascii="黑体" w:eastAsia="黑体" w:hAnsi="黑体" w:hint="eastAsia"/>
              </w:rPr>
              <w:t>中心信息化工作联系人</w:t>
            </w:r>
          </w:p>
        </w:tc>
        <w:tc>
          <w:tcPr>
            <w:tcW w:w="954" w:type="pct"/>
            <w:tcBorders>
              <w:right w:val="single" w:sz="4" w:space="0" w:color="auto"/>
            </w:tcBorders>
            <w:vAlign w:val="center"/>
          </w:tcPr>
          <w:p w:rsidR="002570D2" w:rsidRPr="00A64FF8" w:rsidRDefault="009B20B2" w:rsidP="0049294E">
            <w:pPr>
              <w:adjustRightInd w:val="0"/>
              <w:snapToGrid w:val="0"/>
              <w:jc w:val="center"/>
              <w:rPr>
                <w:rFonts w:ascii="楷体" w:eastAsia="楷体" w:hAnsi="楷体"/>
              </w:rPr>
            </w:pPr>
            <w:r w:rsidRPr="00A64FF8">
              <w:rPr>
                <w:rFonts w:ascii="楷体" w:eastAsia="楷体" w:hAnsi="楷体" w:hint="eastAsia"/>
              </w:rPr>
              <w:t>姓名</w:t>
            </w:r>
          </w:p>
        </w:tc>
        <w:tc>
          <w:tcPr>
            <w:tcW w:w="1952" w:type="pct"/>
            <w:tcBorders>
              <w:left w:val="single" w:sz="4" w:space="0" w:color="auto"/>
            </w:tcBorders>
            <w:vAlign w:val="center"/>
          </w:tcPr>
          <w:p w:rsidR="002570D2" w:rsidRPr="00A64FF8" w:rsidRDefault="00C30D29" w:rsidP="0049294E">
            <w:pPr>
              <w:adjustRightInd w:val="0"/>
              <w:snapToGrid w:val="0"/>
              <w:jc w:val="center"/>
              <w:rPr>
                <w:rFonts w:ascii="仿宋" w:eastAsia="仿宋" w:hAnsi="仿宋"/>
                <w:sz w:val="28"/>
                <w:szCs w:val="28"/>
              </w:rPr>
            </w:pPr>
            <w:r w:rsidRPr="00A64FF8">
              <w:rPr>
                <w:rFonts w:ascii="仿宋" w:eastAsia="仿宋" w:hAnsi="仿宋" w:hint="eastAsia"/>
                <w:sz w:val="28"/>
                <w:szCs w:val="28"/>
              </w:rPr>
              <w:t>李利生</w:t>
            </w:r>
          </w:p>
        </w:tc>
      </w:tr>
      <w:tr w:rsidR="00A64FF8" w:rsidRPr="00A64FF8" w:rsidTr="00B40E37">
        <w:trPr>
          <w:trHeight w:val="460"/>
          <w:jc w:val="center"/>
        </w:trPr>
        <w:tc>
          <w:tcPr>
            <w:tcW w:w="2094" w:type="pct"/>
            <w:vMerge/>
          </w:tcPr>
          <w:p w:rsidR="002570D2" w:rsidRPr="00A64FF8" w:rsidRDefault="002570D2" w:rsidP="0049294E">
            <w:pPr>
              <w:adjustRightInd w:val="0"/>
              <w:snapToGrid w:val="0"/>
              <w:rPr>
                <w:rFonts w:ascii="仿宋" w:eastAsia="仿宋" w:hAnsi="仿宋"/>
                <w:sz w:val="28"/>
                <w:szCs w:val="28"/>
              </w:rPr>
            </w:pPr>
          </w:p>
        </w:tc>
        <w:tc>
          <w:tcPr>
            <w:tcW w:w="954" w:type="pct"/>
            <w:tcBorders>
              <w:right w:val="single" w:sz="4" w:space="0" w:color="auto"/>
            </w:tcBorders>
            <w:vAlign w:val="center"/>
          </w:tcPr>
          <w:p w:rsidR="002570D2" w:rsidRPr="00A64FF8" w:rsidRDefault="009B20B2" w:rsidP="0049294E">
            <w:pPr>
              <w:adjustRightInd w:val="0"/>
              <w:snapToGrid w:val="0"/>
              <w:jc w:val="center"/>
              <w:rPr>
                <w:rFonts w:ascii="楷体" w:eastAsia="楷体" w:hAnsi="楷体"/>
              </w:rPr>
            </w:pPr>
            <w:r w:rsidRPr="00A64FF8">
              <w:rPr>
                <w:rFonts w:ascii="楷体" w:eastAsia="楷体" w:hAnsi="楷体" w:hint="eastAsia"/>
              </w:rPr>
              <w:t>移动电话</w:t>
            </w:r>
          </w:p>
        </w:tc>
        <w:tc>
          <w:tcPr>
            <w:tcW w:w="1952" w:type="pct"/>
            <w:tcBorders>
              <w:left w:val="single" w:sz="4" w:space="0" w:color="auto"/>
            </w:tcBorders>
            <w:vAlign w:val="center"/>
          </w:tcPr>
          <w:p w:rsidR="002570D2" w:rsidRPr="00A64FF8" w:rsidRDefault="00C30D29" w:rsidP="0049294E">
            <w:pPr>
              <w:adjustRightInd w:val="0"/>
              <w:snapToGrid w:val="0"/>
              <w:jc w:val="center"/>
              <w:rPr>
                <w:rFonts w:ascii="仿宋" w:eastAsia="仿宋" w:hAnsi="仿宋"/>
                <w:sz w:val="28"/>
                <w:szCs w:val="28"/>
              </w:rPr>
            </w:pPr>
            <w:r w:rsidRPr="00A64FF8">
              <w:rPr>
                <w:rFonts w:ascii="仿宋" w:eastAsia="仿宋" w:hAnsi="仿宋" w:hint="eastAsia"/>
                <w:sz w:val="28"/>
                <w:szCs w:val="28"/>
              </w:rPr>
              <w:t>1</w:t>
            </w:r>
            <w:r w:rsidRPr="00A64FF8">
              <w:rPr>
                <w:rFonts w:ascii="仿宋" w:eastAsia="仿宋" w:hAnsi="仿宋"/>
                <w:sz w:val="28"/>
                <w:szCs w:val="28"/>
              </w:rPr>
              <w:t>3683047232</w:t>
            </w:r>
          </w:p>
        </w:tc>
      </w:tr>
      <w:tr w:rsidR="00A64FF8" w:rsidRPr="00A64FF8" w:rsidTr="00B40E37">
        <w:trPr>
          <w:trHeight w:val="460"/>
          <w:jc w:val="center"/>
        </w:trPr>
        <w:tc>
          <w:tcPr>
            <w:tcW w:w="2094" w:type="pct"/>
            <w:vMerge/>
          </w:tcPr>
          <w:p w:rsidR="002570D2" w:rsidRPr="00A64FF8" w:rsidRDefault="002570D2" w:rsidP="0049294E">
            <w:pPr>
              <w:adjustRightInd w:val="0"/>
              <w:snapToGrid w:val="0"/>
              <w:rPr>
                <w:rFonts w:ascii="仿宋" w:eastAsia="仿宋" w:hAnsi="仿宋"/>
                <w:sz w:val="28"/>
                <w:szCs w:val="28"/>
              </w:rPr>
            </w:pPr>
          </w:p>
        </w:tc>
        <w:tc>
          <w:tcPr>
            <w:tcW w:w="954" w:type="pct"/>
            <w:tcBorders>
              <w:right w:val="single" w:sz="4" w:space="0" w:color="auto"/>
            </w:tcBorders>
            <w:vAlign w:val="center"/>
          </w:tcPr>
          <w:p w:rsidR="002570D2" w:rsidRPr="00A64FF8" w:rsidRDefault="009B20B2" w:rsidP="0049294E">
            <w:pPr>
              <w:adjustRightInd w:val="0"/>
              <w:snapToGrid w:val="0"/>
              <w:jc w:val="center"/>
              <w:rPr>
                <w:rFonts w:ascii="楷体" w:eastAsia="楷体" w:hAnsi="楷体"/>
              </w:rPr>
            </w:pPr>
            <w:r w:rsidRPr="00A64FF8">
              <w:rPr>
                <w:rFonts w:ascii="楷体" w:eastAsia="楷体" w:hAnsi="楷体" w:hint="eastAsia"/>
              </w:rPr>
              <w:t>电子邮箱</w:t>
            </w:r>
          </w:p>
        </w:tc>
        <w:tc>
          <w:tcPr>
            <w:tcW w:w="1952" w:type="pct"/>
            <w:tcBorders>
              <w:left w:val="single" w:sz="4" w:space="0" w:color="auto"/>
            </w:tcBorders>
            <w:vAlign w:val="center"/>
          </w:tcPr>
          <w:p w:rsidR="002570D2" w:rsidRPr="00A64FF8" w:rsidRDefault="00C30D29" w:rsidP="0049294E">
            <w:pPr>
              <w:adjustRightInd w:val="0"/>
              <w:snapToGrid w:val="0"/>
              <w:jc w:val="center"/>
              <w:rPr>
                <w:rFonts w:ascii="仿宋" w:eastAsia="仿宋" w:hAnsi="仿宋"/>
                <w:sz w:val="28"/>
                <w:szCs w:val="28"/>
              </w:rPr>
            </w:pPr>
            <w:r w:rsidRPr="00A64FF8">
              <w:rPr>
                <w:rFonts w:ascii="仿宋" w:eastAsia="仿宋" w:hAnsi="仿宋" w:hint="eastAsia"/>
                <w:sz w:val="28"/>
                <w:szCs w:val="28"/>
              </w:rPr>
              <w:t>l</w:t>
            </w:r>
            <w:r w:rsidRPr="00A64FF8">
              <w:rPr>
                <w:rFonts w:ascii="仿宋" w:eastAsia="仿宋" w:hAnsi="仿宋"/>
                <w:sz w:val="28"/>
                <w:szCs w:val="28"/>
              </w:rPr>
              <w:t>lslls1995@163.com</w:t>
            </w:r>
          </w:p>
        </w:tc>
      </w:tr>
    </w:tbl>
    <w:p w:rsidR="002570D2" w:rsidRPr="00A64FF8" w:rsidRDefault="009B20B2" w:rsidP="00BE60A0">
      <w:pPr>
        <w:spacing w:beforeLines="50" w:before="163"/>
        <w:ind w:firstLineChars="200" w:firstLine="560"/>
        <w:rPr>
          <w:rFonts w:ascii="黑体" w:eastAsia="黑体" w:hAnsi="黑体" w:cs="仿宋_GB2312"/>
          <w:sz w:val="28"/>
          <w:szCs w:val="28"/>
        </w:rPr>
      </w:pPr>
      <w:r w:rsidRPr="00A64FF8">
        <w:rPr>
          <w:rFonts w:ascii="黑体" w:eastAsia="黑体" w:hAnsi="黑体" w:cs="仿宋_GB2312" w:hint="eastAsia"/>
          <w:sz w:val="28"/>
          <w:szCs w:val="28"/>
        </w:rPr>
        <w:t>（二）开放运行和示范辐射情况</w:t>
      </w:r>
    </w:p>
    <w:p w:rsidR="002570D2" w:rsidRPr="00A64FF8" w:rsidRDefault="009B20B2" w:rsidP="00BE60A0">
      <w:pPr>
        <w:spacing w:beforeLines="50" w:before="163" w:afterLines="50" w:after="163"/>
        <w:ind w:firstLineChars="200" w:firstLine="480"/>
        <w:rPr>
          <w:rFonts w:ascii="黑体" w:eastAsia="黑体" w:hAnsi="黑体" w:cs="仿宋_GB2312"/>
        </w:rPr>
      </w:pPr>
      <w:r w:rsidRPr="00A64FF8">
        <w:rPr>
          <w:rFonts w:ascii="黑体" w:eastAsia="黑体" w:hAnsi="黑体" w:cs="仿宋_GB2312" w:hint="eastAsia"/>
        </w:rPr>
        <w:t>1.参加示范中心联席会活动情况</w:t>
      </w:r>
    </w:p>
    <w:tbl>
      <w:tblPr>
        <w:tblStyle w:val="a7"/>
        <w:tblW w:w="5000" w:type="pct"/>
        <w:tblLook w:val="04A0" w:firstRow="1" w:lastRow="0" w:firstColumn="1" w:lastColumn="0" w:noHBand="0" w:noVBand="1"/>
      </w:tblPr>
      <w:tblGrid>
        <w:gridCol w:w="4783"/>
        <w:gridCol w:w="3733"/>
      </w:tblGrid>
      <w:tr w:rsidR="00A64FF8" w:rsidRPr="00A64FF8" w:rsidTr="00B40E37">
        <w:trPr>
          <w:trHeight w:val="467"/>
        </w:trPr>
        <w:tc>
          <w:tcPr>
            <w:tcW w:w="2808" w:type="pct"/>
            <w:vAlign w:val="center"/>
          </w:tcPr>
          <w:p w:rsidR="002570D2" w:rsidRPr="00A64FF8" w:rsidRDefault="00660AF8" w:rsidP="0049294E">
            <w:pPr>
              <w:adjustRightInd w:val="0"/>
              <w:snapToGrid w:val="0"/>
              <w:jc w:val="center"/>
              <w:rPr>
                <w:rFonts w:ascii="黑体" w:eastAsia="黑体" w:hAnsi="黑体" w:cs="仿宋_GB2312"/>
              </w:rPr>
            </w:pPr>
            <w:r w:rsidRPr="00A64FF8">
              <w:rPr>
                <w:rFonts w:ascii="黑体" w:eastAsia="黑体" w:hAnsi="黑体" w:cs="仿宋_GB2312" w:hint="eastAsia"/>
              </w:rPr>
              <w:t>基础医学组</w:t>
            </w:r>
            <w:r w:rsidR="009B20B2" w:rsidRPr="00A64FF8">
              <w:rPr>
                <w:rFonts w:ascii="黑体" w:eastAsia="黑体" w:hAnsi="黑体" w:cs="仿宋_GB2312" w:hint="eastAsia"/>
              </w:rPr>
              <w:t>所在示范中心联席会学科组名称</w:t>
            </w:r>
          </w:p>
        </w:tc>
        <w:tc>
          <w:tcPr>
            <w:tcW w:w="2192" w:type="pct"/>
          </w:tcPr>
          <w:p w:rsidR="002570D2" w:rsidRPr="00A64FF8" w:rsidRDefault="002570D2" w:rsidP="0049294E">
            <w:pPr>
              <w:adjustRightInd w:val="0"/>
              <w:snapToGrid w:val="0"/>
              <w:rPr>
                <w:rFonts w:ascii="仿宋" w:eastAsia="仿宋" w:hAnsi="仿宋" w:cs="仿宋_GB2312"/>
                <w:sz w:val="28"/>
                <w:szCs w:val="28"/>
              </w:rPr>
            </w:pPr>
          </w:p>
        </w:tc>
      </w:tr>
      <w:tr w:rsidR="00A64FF8" w:rsidRPr="00A64FF8" w:rsidTr="00B40E37">
        <w:trPr>
          <w:trHeight w:val="467"/>
        </w:trPr>
        <w:tc>
          <w:tcPr>
            <w:tcW w:w="2808" w:type="pct"/>
            <w:vAlign w:val="center"/>
          </w:tcPr>
          <w:p w:rsidR="002570D2" w:rsidRPr="00A64FF8" w:rsidRDefault="009B20B2" w:rsidP="0049294E">
            <w:pPr>
              <w:adjustRightInd w:val="0"/>
              <w:snapToGrid w:val="0"/>
              <w:ind w:firstLineChars="200" w:firstLine="480"/>
              <w:jc w:val="center"/>
              <w:rPr>
                <w:rFonts w:ascii="黑体" w:eastAsia="黑体" w:hAnsi="黑体" w:cs="仿宋_GB2312"/>
              </w:rPr>
            </w:pPr>
            <w:r w:rsidRPr="00A64FF8">
              <w:rPr>
                <w:rFonts w:ascii="黑体" w:eastAsia="黑体" w:hAnsi="黑体" w:cs="仿宋_GB2312" w:hint="eastAsia"/>
              </w:rPr>
              <w:t>参加活动的人次数</w:t>
            </w:r>
          </w:p>
        </w:tc>
        <w:tc>
          <w:tcPr>
            <w:tcW w:w="2192" w:type="pct"/>
          </w:tcPr>
          <w:p w:rsidR="002570D2" w:rsidRPr="00A64FF8" w:rsidRDefault="003A08E9" w:rsidP="0049294E">
            <w:pPr>
              <w:adjustRightInd w:val="0"/>
              <w:snapToGrid w:val="0"/>
              <w:jc w:val="right"/>
              <w:rPr>
                <w:rFonts w:ascii="仿宋" w:eastAsia="仿宋" w:hAnsi="仿宋" w:cs="仿宋_GB2312"/>
                <w:sz w:val="28"/>
                <w:szCs w:val="28"/>
              </w:rPr>
            </w:pPr>
            <w:r w:rsidRPr="00A64FF8">
              <w:rPr>
                <w:rFonts w:ascii="仿宋" w:eastAsia="仿宋" w:hAnsi="仿宋" w:cs="仿宋_GB2312" w:hint="eastAsia"/>
                <w:sz w:val="28"/>
                <w:szCs w:val="28"/>
              </w:rPr>
              <w:t>13</w:t>
            </w:r>
            <w:r w:rsidR="009B20B2" w:rsidRPr="00A64FF8">
              <w:rPr>
                <w:rFonts w:ascii="仿宋" w:eastAsia="仿宋" w:hAnsi="仿宋" w:cs="仿宋_GB2312" w:hint="eastAsia"/>
                <w:sz w:val="28"/>
                <w:szCs w:val="28"/>
              </w:rPr>
              <w:t>人次</w:t>
            </w:r>
          </w:p>
        </w:tc>
      </w:tr>
    </w:tbl>
    <w:p w:rsidR="002570D2" w:rsidRPr="00A64FF8" w:rsidRDefault="009B20B2" w:rsidP="00BE60A0">
      <w:pPr>
        <w:spacing w:beforeLines="50" w:before="163" w:afterLines="50" w:after="163"/>
        <w:ind w:firstLineChars="200" w:firstLine="480"/>
        <w:rPr>
          <w:rFonts w:ascii="黑体" w:eastAsia="黑体" w:hAnsi="黑体"/>
        </w:rPr>
      </w:pPr>
      <w:r w:rsidRPr="00A64FF8">
        <w:rPr>
          <w:rFonts w:ascii="黑体" w:eastAsia="黑体" w:hAnsi="黑体" w:cs="仿宋_GB2312" w:hint="eastAsia"/>
        </w:rPr>
        <w:t>2.承办大型会议情况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09"/>
        <w:gridCol w:w="1598"/>
        <w:gridCol w:w="1952"/>
        <w:gridCol w:w="1242"/>
        <w:gridCol w:w="1242"/>
        <w:gridCol w:w="887"/>
        <w:gridCol w:w="886"/>
      </w:tblGrid>
      <w:tr w:rsidR="00A64FF8" w:rsidRPr="00A64FF8" w:rsidTr="00B40E37">
        <w:trPr>
          <w:trHeight w:val="424"/>
        </w:trPr>
        <w:tc>
          <w:tcPr>
            <w:tcW w:w="417" w:type="pct"/>
            <w:vAlign w:val="center"/>
          </w:tcPr>
          <w:p w:rsidR="002570D2" w:rsidRPr="00A64FF8" w:rsidRDefault="009B20B2">
            <w:pPr>
              <w:jc w:val="center"/>
              <w:rPr>
                <w:rFonts w:ascii="黑体" w:eastAsia="黑体" w:hAnsi="黑体"/>
              </w:rPr>
            </w:pPr>
            <w:r w:rsidRPr="00A64FF8">
              <w:rPr>
                <w:rFonts w:ascii="黑体" w:eastAsia="黑体" w:hAnsi="黑体" w:cs="宋体" w:hint="eastAsia"/>
              </w:rPr>
              <w:t>序号</w:t>
            </w:r>
          </w:p>
        </w:tc>
        <w:tc>
          <w:tcPr>
            <w:tcW w:w="938" w:type="pct"/>
            <w:vAlign w:val="center"/>
          </w:tcPr>
          <w:p w:rsidR="002570D2" w:rsidRPr="00A64FF8" w:rsidRDefault="009B20B2">
            <w:pPr>
              <w:jc w:val="center"/>
              <w:rPr>
                <w:rFonts w:ascii="黑体" w:eastAsia="黑体" w:hAnsi="黑体"/>
              </w:rPr>
            </w:pPr>
            <w:r w:rsidRPr="00A64FF8">
              <w:rPr>
                <w:rFonts w:ascii="黑体" w:eastAsia="黑体" w:hAnsi="黑体" w:cs="宋体" w:hint="eastAsia"/>
              </w:rPr>
              <w:t>会议名称</w:t>
            </w:r>
          </w:p>
        </w:tc>
        <w:tc>
          <w:tcPr>
            <w:tcW w:w="1146" w:type="pct"/>
            <w:vAlign w:val="center"/>
          </w:tcPr>
          <w:p w:rsidR="002570D2" w:rsidRPr="00A64FF8" w:rsidRDefault="009B20B2">
            <w:pPr>
              <w:jc w:val="center"/>
              <w:rPr>
                <w:rFonts w:ascii="黑体" w:eastAsia="黑体" w:hAnsi="黑体"/>
              </w:rPr>
            </w:pPr>
            <w:r w:rsidRPr="00A64FF8">
              <w:rPr>
                <w:rFonts w:ascii="黑体" w:eastAsia="黑体" w:hAnsi="黑体" w:cs="宋体" w:hint="eastAsia"/>
              </w:rPr>
              <w:t>主办单位名称</w:t>
            </w:r>
          </w:p>
        </w:tc>
        <w:tc>
          <w:tcPr>
            <w:tcW w:w="729" w:type="pct"/>
            <w:vAlign w:val="center"/>
          </w:tcPr>
          <w:p w:rsidR="002570D2" w:rsidRPr="00A64FF8" w:rsidRDefault="009B20B2">
            <w:pPr>
              <w:jc w:val="center"/>
              <w:rPr>
                <w:rFonts w:ascii="黑体" w:eastAsia="黑体" w:hAnsi="黑体"/>
              </w:rPr>
            </w:pPr>
            <w:r w:rsidRPr="00A64FF8">
              <w:rPr>
                <w:rFonts w:ascii="黑体" w:eastAsia="黑体" w:hAnsi="黑体" w:cs="宋体" w:hint="eastAsia"/>
              </w:rPr>
              <w:t>会议主席</w:t>
            </w:r>
          </w:p>
        </w:tc>
        <w:tc>
          <w:tcPr>
            <w:tcW w:w="729" w:type="pct"/>
            <w:vAlign w:val="center"/>
          </w:tcPr>
          <w:p w:rsidR="002570D2" w:rsidRPr="00A64FF8" w:rsidRDefault="009B20B2">
            <w:pPr>
              <w:jc w:val="center"/>
              <w:rPr>
                <w:rFonts w:ascii="黑体" w:eastAsia="黑体" w:hAnsi="黑体"/>
              </w:rPr>
            </w:pPr>
            <w:r w:rsidRPr="00A64FF8">
              <w:rPr>
                <w:rFonts w:ascii="黑体" w:eastAsia="黑体" w:hAnsi="黑体" w:hint="eastAsia"/>
              </w:rPr>
              <w:t>参加人数</w:t>
            </w:r>
          </w:p>
        </w:tc>
        <w:tc>
          <w:tcPr>
            <w:tcW w:w="521" w:type="pct"/>
            <w:vAlign w:val="center"/>
          </w:tcPr>
          <w:p w:rsidR="002570D2" w:rsidRPr="00A64FF8" w:rsidRDefault="009B20B2">
            <w:pPr>
              <w:jc w:val="center"/>
              <w:rPr>
                <w:rFonts w:ascii="黑体" w:eastAsia="黑体" w:hAnsi="黑体"/>
              </w:rPr>
            </w:pPr>
            <w:r w:rsidRPr="00A64FF8">
              <w:rPr>
                <w:rFonts w:ascii="黑体" w:eastAsia="黑体" w:hAnsi="黑体" w:cs="宋体" w:hint="eastAsia"/>
              </w:rPr>
              <w:t>时间</w:t>
            </w:r>
          </w:p>
        </w:tc>
        <w:tc>
          <w:tcPr>
            <w:tcW w:w="521" w:type="pct"/>
            <w:vAlign w:val="center"/>
          </w:tcPr>
          <w:p w:rsidR="002570D2" w:rsidRPr="00A64FF8" w:rsidRDefault="009B20B2">
            <w:pPr>
              <w:jc w:val="center"/>
              <w:rPr>
                <w:rFonts w:ascii="黑体" w:eastAsia="黑体" w:hAnsi="黑体"/>
              </w:rPr>
            </w:pPr>
            <w:r w:rsidRPr="00A64FF8">
              <w:rPr>
                <w:rFonts w:ascii="黑体" w:eastAsia="黑体" w:hAnsi="黑体" w:cs="宋体" w:hint="eastAsia"/>
              </w:rPr>
              <w:t>类型</w:t>
            </w:r>
          </w:p>
        </w:tc>
      </w:tr>
      <w:tr w:rsidR="00A64FF8" w:rsidRPr="00A64FF8" w:rsidTr="00B40E37">
        <w:trPr>
          <w:trHeight w:val="424"/>
        </w:trPr>
        <w:tc>
          <w:tcPr>
            <w:tcW w:w="417" w:type="pct"/>
            <w:vAlign w:val="center"/>
          </w:tcPr>
          <w:p w:rsidR="002570D2" w:rsidRPr="00A64FF8" w:rsidRDefault="009B20B2" w:rsidP="0049294E">
            <w:pPr>
              <w:adjustRightInd w:val="0"/>
              <w:snapToGrid w:val="0"/>
              <w:jc w:val="center"/>
              <w:rPr>
                <w:rFonts w:ascii="楷体" w:eastAsia="楷体" w:hAnsi="楷体"/>
              </w:rPr>
            </w:pPr>
            <w:r w:rsidRPr="00A64FF8">
              <w:rPr>
                <w:rFonts w:ascii="楷体" w:eastAsia="楷体" w:hAnsi="楷体" w:hint="eastAsia"/>
              </w:rPr>
              <w:t>1</w:t>
            </w:r>
          </w:p>
        </w:tc>
        <w:tc>
          <w:tcPr>
            <w:tcW w:w="938" w:type="pct"/>
            <w:vAlign w:val="center"/>
          </w:tcPr>
          <w:p w:rsidR="002570D2" w:rsidRPr="00A64FF8" w:rsidRDefault="002570D2" w:rsidP="0049294E">
            <w:pPr>
              <w:adjustRightInd w:val="0"/>
              <w:snapToGrid w:val="0"/>
              <w:jc w:val="center"/>
              <w:rPr>
                <w:rFonts w:ascii="仿宋" w:eastAsia="仿宋" w:hAnsi="仿宋"/>
                <w:sz w:val="28"/>
                <w:szCs w:val="28"/>
              </w:rPr>
            </w:pPr>
          </w:p>
        </w:tc>
        <w:tc>
          <w:tcPr>
            <w:tcW w:w="1146" w:type="pct"/>
            <w:vAlign w:val="center"/>
          </w:tcPr>
          <w:p w:rsidR="002570D2" w:rsidRPr="00A64FF8" w:rsidRDefault="002570D2" w:rsidP="0049294E">
            <w:pPr>
              <w:adjustRightInd w:val="0"/>
              <w:snapToGrid w:val="0"/>
              <w:jc w:val="center"/>
              <w:rPr>
                <w:rFonts w:ascii="仿宋" w:eastAsia="仿宋" w:hAnsi="仿宋"/>
                <w:sz w:val="28"/>
                <w:szCs w:val="28"/>
              </w:rPr>
            </w:pPr>
          </w:p>
        </w:tc>
        <w:tc>
          <w:tcPr>
            <w:tcW w:w="729" w:type="pct"/>
            <w:vAlign w:val="center"/>
          </w:tcPr>
          <w:p w:rsidR="002570D2" w:rsidRPr="00A64FF8" w:rsidRDefault="002570D2" w:rsidP="0049294E">
            <w:pPr>
              <w:adjustRightInd w:val="0"/>
              <w:snapToGrid w:val="0"/>
              <w:rPr>
                <w:rFonts w:ascii="仿宋" w:eastAsia="仿宋" w:hAnsi="仿宋"/>
                <w:sz w:val="28"/>
                <w:szCs w:val="28"/>
              </w:rPr>
            </w:pPr>
          </w:p>
        </w:tc>
        <w:tc>
          <w:tcPr>
            <w:tcW w:w="729" w:type="pct"/>
            <w:vAlign w:val="center"/>
          </w:tcPr>
          <w:p w:rsidR="002570D2" w:rsidRPr="00A64FF8" w:rsidRDefault="002570D2" w:rsidP="0049294E">
            <w:pPr>
              <w:adjustRightInd w:val="0"/>
              <w:snapToGrid w:val="0"/>
              <w:jc w:val="center"/>
              <w:rPr>
                <w:rFonts w:ascii="仿宋" w:eastAsia="仿宋" w:hAnsi="仿宋"/>
                <w:sz w:val="28"/>
                <w:szCs w:val="28"/>
              </w:rPr>
            </w:pPr>
          </w:p>
        </w:tc>
        <w:tc>
          <w:tcPr>
            <w:tcW w:w="521" w:type="pct"/>
            <w:vAlign w:val="center"/>
          </w:tcPr>
          <w:p w:rsidR="002570D2" w:rsidRPr="00A64FF8" w:rsidRDefault="002570D2" w:rsidP="0049294E">
            <w:pPr>
              <w:adjustRightInd w:val="0"/>
              <w:snapToGrid w:val="0"/>
              <w:jc w:val="center"/>
              <w:rPr>
                <w:rFonts w:ascii="仿宋" w:eastAsia="仿宋" w:hAnsi="仿宋"/>
                <w:sz w:val="28"/>
                <w:szCs w:val="28"/>
              </w:rPr>
            </w:pPr>
          </w:p>
        </w:tc>
        <w:tc>
          <w:tcPr>
            <w:tcW w:w="521" w:type="pct"/>
            <w:vAlign w:val="center"/>
          </w:tcPr>
          <w:p w:rsidR="002570D2" w:rsidRPr="00A64FF8" w:rsidRDefault="002570D2" w:rsidP="0049294E">
            <w:pPr>
              <w:adjustRightInd w:val="0"/>
              <w:snapToGrid w:val="0"/>
              <w:jc w:val="center"/>
              <w:rPr>
                <w:rFonts w:ascii="仿宋" w:eastAsia="仿宋" w:hAnsi="仿宋"/>
                <w:sz w:val="28"/>
                <w:szCs w:val="28"/>
              </w:rPr>
            </w:pPr>
          </w:p>
        </w:tc>
      </w:tr>
      <w:tr w:rsidR="00A64FF8" w:rsidRPr="00A64FF8" w:rsidTr="00B40E37">
        <w:trPr>
          <w:trHeight w:val="424"/>
        </w:trPr>
        <w:tc>
          <w:tcPr>
            <w:tcW w:w="417" w:type="pct"/>
            <w:vAlign w:val="center"/>
          </w:tcPr>
          <w:p w:rsidR="002570D2" w:rsidRPr="00A64FF8" w:rsidRDefault="009B20B2" w:rsidP="0049294E">
            <w:pPr>
              <w:adjustRightInd w:val="0"/>
              <w:snapToGrid w:val="0"/>
              <w:jc w:val="center"/>
              <w:rPr>
                <w:rFonts w:ascii="楷体" w:eastAsia="楷体" w:hAnsi="楷体"/>
              </w:rPr>
            </w:pPr>
            <w:r w:rsidRPr="00A64FF8">
              <w:rPr>
                <w:rFonts w:ascii="楷体" w:eastAsia="楷体" w:hAnsi="楷体" w:hint="eastAsia"/>
              </w:rPr>
              <w:t>2</w:t>
            </w:r>
          </w:p>
        </w:tc>
        <w:tc>
          <w:tcPr>
            <w:tcW w:w="938" w:type="pct"/>
            <w:vAlign w:val="center"/>
          </w:tcPr>
          <w:p w:rsidR="002570D2" w:rsidRPr="00A64FF8" w:rsidRDefault="002570D2" w:rsidP="0049294E">
            <w:pPr>
              <w:adjustRightInd w:val="0"/>
              <w:snapToGrid w:val="0"/>
              <w:jc w:val="center"/>
              <w:rPr>
                <w:rFonts w:ascii="仿宋" w:eastAsia="仿宋" w:hAnsi="仿宋"/>
                <w:sz w:val="28"/>
                <w:szCs w:val="28"/>
              </w:rPr>
            </w:pPr>
          </w:p>
        </w:tc>
        <w:tc>
          <w:tcPr>
            <w:tcW w:w="1146" w:type="pct"/>
            <w:vAlign w:val="center"/>
          </w:tcPr>
          <w:p w:rsidR="002570D2" w:rsidRPr="00A64FF8" w:rsidRDefault="002570D2" w:rsidP="0049294E">
            <w:pPr>
              <w:adjustRightInd w:val="0"/>
              <w:snapToGrid w:val="0"/>
              <w:jc w:val="center"/>
              <w:rPr>
                <w:rFonts w:ascii="仿宋" w:eastAsia="仿宋" w:hAnsi="仿宋"/>
                <w:sz w:val="28"/>
                <w:szCs w:val="28"/>
              </w:rPr>
            </w:pPr>
          </w:p>
        </w:tc>
        <w:tc>
          <w:tcPr>
            <w:tcW w:w="729" w:type="pct"/>
            <w:vAlign w:val="center"/>
          </w:tcPr>
          <w:p w:rsidR="002570D2" w:rsidRPr="00A64FF8" w:rsidRDefault="002570D2" w:rsidP="0049294E">
            <w:pPr>
              <w:adjustRightInd w:val="0"/>
              <w:snapToGrid w:val="0"/>
              <w:rPr>
                <w:rFonts w:ascii="仿宋" w:eastAsia="仿宋" w:hAnsi="仿宋"/>
                <w:sz w:val="28"/>
                <w:szCs w:val="28"/>
              </w:rPr>
            </w:pPr>
          </w:p>
        </w:tc>
        <w:tc>
          <w:tcPr>
            <w:tcW w:w="729" w:type="pct"/>
            <w:vAlign w:val="center"/>
          </w:tcPr>
          <w:p w:rsidR="002570D2" w:rsidRPr="00A64FF8" w:rsidRDefault="002570D2" w:rsidP="0049294E">
            <w:pPr>
              <w:adjustRightInd w:val="0"/>
              <w:snapToGrid w:val="0"/>
              <w:jc w:val="center"/>
              <w:rPr>
                <w:rFonts w:ascii="仿宋" w:eastAsia="仿宋" w:hAnsi="仿宋"/>
                <w:sz w:val="28"/>
                <w:szCs w:val="28"/>
              </w:rPr>
            </w:pPr>
          </w:p>
        </w:tc>
        <w:tc>
          <w:tcPr>
            <w:tcW w:w="521" w:type="pct"/>
            <w:vAlign w:val="center"/>
          </w:tcPr>
          <w:p w:rsidR="002570D2" w:rsidRPr="00A64FF8" w:rsidRDefault="002570D2" w:rsidP="0049294E">
            <w:pPr>
              <w:adjustRightInd w:val="0"/>
              <w:snapToGrid w:val="0"/>
              <w:jc w:val="center"/>
              <w:rPr>
                <w:rFonts w:ascii="仿宋" w:eastAsia="仿宋" w:hAnsi="仿宋"/>
                <w:sz w:val="28"/>
                <w:szCs w:val="28"/>
              </w:rPr>
            </w:pPr>
          </w:p>
        </w:tc>
        <w:tc>
          <w:tcPr>
            <w:tcW w:w="521" w:type="pct"/>
            <w:vAlign w:val="center"/>
          </w:tcPr>
          <w:p w:rsidR="002570D2" w:rsidRPr="00A64FF8" w:rsidRDefault="002570D2" w:rsidP="0049294E">
            <w:pPr>
              <w:adjustRightInd w:val="0"/>
              <w:snapToGrid w:val="0"/>
              <w:jc w:val="center"/>
              <w:rPr>
                <w:rFonts w:ascii="仿宋" w:eastAsia="仿宋" w:hAnsi="仿宋"/>
                <w:sz w:val="28"/>
                <w:szCs w:val="28"/>
              </w:rPr>
            </w:pPr>
          </w:p>
        </w:tc>
      </w:tr>
      <w:tr w:rsidR="00A64FF8" w:rsidRPr="00A64FF8" w:rsidTr="00B40E37">
        <w:trPr>
          <w:trHeight w:val="424"/>
        </w:trPr>
        <w:tc>
          <w:tcPr>
            <w:tcW w:w="417" w:type="pct"/>
            <w:vAlign w:val="center"/>
          </w:tcPr>
          <w:p w:rsidR="002570D2" w:rsidRPr="00A64FF8" w:rsidRDefault="009B20B2" w:rsidP="0049294E">
            <w:pPr>
              <w:adjustRightInd w:val="0"/>
              <w:snapToGrid w:val="0"/>
              <w:jc w:val="center"/>
              <w:rPr>
                <w:rFonts w:ascii="楷体" w:eastAsia="楷体" w:hAnsi="楷体"/>
              </w:rPr>
            </w:pPr>
            <w:r w:rsidRPr="00A64FF8">
              <w:rPr>
                <w:rFonts w:ascii="楷体" w:eastAsia="楷体" w:hAnsi="楷体" w:cs="仿宋_GB2312" w:hint="eastAsia"/>
              </w:rPr>
              <w:t>…</w:t>
            </w:r>
          </w:p>
        </w:tc>
        <w:tc>
          <w:tcPr>
            <w:tcW w:w="938" w:type="pct"/>
            <w:vAlign w:val="center"/>
          </w:tcPr>
          <w:p w:rsidR="002570D2" w:rsidRPr="00A64FF8" w:rsidRDefault="002570D2" w:rsidP="0049294E">
            <w:pPr>
              <w:adjustRightInd w:val="0"/>
              <w:snapToGrid w:val="0"/>
              <w:jc w:val="center"/>
              <w:rPr>
                <w:rFonts w:ascii="仿宋" w:eastAsia="仿宋" w:hAnsi="仿宋"/>
                <w:sz w:val="28"/>
                <w:szCs w:val="28"/>
              </w:rPr>
            </w:pPr>
          </w:p>
        </w:tc>
        <w:tc>
          <w:tcPr>
            <w:tcW w:w="1146" w:type="pct"/>
            <w:vAlign w:val="center"/>
          </w:tcPr>
          <w:p w:rsidR="002570D2" w:rsidRPr="00A64FF8" w:rsidRDefault="002570D2" w:rsidP="0049294E">
            <w:pPr>
              <w:adjustRightInd w:val="0"/>
              <w:snapToGrid w:val="0"/>
              <w:jc w:val="center"/>
              <w:rPr>
                <w:rFonts w:ascii="仿宋" w:eastAsia="仿宋" w:hAnsi="仿宋"/>
                <w:sz w:val="28"/>
                <w:szCs w:val="28"/>
              </w:rPr>
            </w:pPr>
          </w:p>
        </w:tc>
        <w:tc>
          <w:tcPr>
            <w:tcW w:w="729" w:type="pct"/>
            <w:vAlign w:val="center"/>
          </w:tcPr>
          <w:p w:rsidR="002570D2" w:rsidRPr="00A64FF8" w:rsidRDefault="002570D2" w:rsidP="0049294E">
            <w:pPr>
              <w:adjustRightInd w:val="0"/>
              <w:snapToGrid w:val="0"/>
              <w:jc w:val="center"/>
              <w:rPr>
                <w:rFonts w:ascii="仿宋" w:eastAsia="仿宋" w:hAnsi="仿宋"/>
                <w:sz w:val="28"/>
                <w:szCs w:val="28"/>
              </w:rPr>
            </w:pPr>
          </w:p>
        </w:tc>
        <w:tc>
          <w:tcPr>
            <w:tcW w:w="729" w:type="pct"/>
            <w:vAlign w:val="center"/>
          </w:tcPr>
          <w:p w:rsidR="002570D2" w:rsidRPr="00A64FF8" w:rsidRDefault="002570D2" w:rsidP="0049294E">
            <w:pPr>
              <w:adjustRightInd w:val="0"/>
              <w:snapToGrid w:val="0"/>
              <w:jc w:val="center"/>
              <w:rPr>
                <w:rFonts w:ascii="仿宋" w:eastAsia="仿宋" w:hAnsi="仿宋"/>
                <w:sz w:val="28"/>
                <w:szCs w:val="28"/>
              </w:rPr>
            </w:pPr>
          </w:p>
        </w:tc>
        <w:tc>
          <w:tcPr>
            <w:tcW w:w="521" w:type="pct"/>
            <w:vAlign w:val="center"/>
          </w:tcPr>
          <w:p w:rsidR="002570D2" w:rsidRPr="00A64FF8" w:rsidRDefault="002570D2" w:rsidP="0049294E">
            <w:pPr>
              <w:adjustRightInd w:val="0"/>
              <w:snapToGrid w:val="0"/>
              <w:jc w:val="center"/>
              <w:rPr>
                <w:rFonts w:ascii="仿宋" w:eastAsia="仿宋" w:hAnsi="仿宋"/>
                <w:sz w:val="28"/>
                <w:szCs w:val="28"/>
              </w:rPr>
            </w:pPr>
          </w:p>
        </w:tc>
        <w:tc>
          <w:tcPr>
            <w:tcW w:w="521" w:type="pct"/>
            <w:vAlign w:val="center"/>
          </w:tcPr>
          <w:p w:rsidR="002570D2" w:rsidRPr="00A64FF8" w:rsidRDefault="002570D2" w:rsidP="0049294E">
            <w:pPr>
              <w:adjustRightInd w:val="0"/>
              <w:snapToGrid w:val="0"/>
              <w:jc w:val="center"/>
              <w:rPr>
                <w:rFonts w:ascii="仿宋" w:eastAsia="仿宋" w:hAnsi="仿宋"/>
                <w:sz w:val="28"/>
                <w:szCs w:val="28"/>
              </w:rPr>
            </w:pPr>
          </w:p>
        </w:tc>
      </w:tr>
    </w:tbl>
    <w:p w:rsidR="002570D2" w:rsidRPr="00A64FF8" w:rsidRDefault="009B20B2" w:rsidP="00BE60A0">
      <w:pPr>
        <w:spacing w:beforeLines="50" w:before="163"/>
        <w:ind w:firstLineChars="200" w:firstLine="480"/>
        <w:rPr>
          <w:rFonts w:ascii="楷体" w:eastAsia="楷体" w:hAnsi="楷体"/>
        </w:rPr>
      </w:pPr>
      <w:r w:rsidRPr="00A64FF8">
        <w:rPr>
          <w:rFonts w:ascii="楷体" w:eastAsia="楷体" w:hAnsi="楷体" w:hint="eastAsia"/>
          <w:bCs/>
        </w:rPr>
        <w:t>注</w:t>
      </w:r>
      <w:r w:rsidRPr="00A64FF8">
        <w:rPr>
          <w:rFonts w:ascii="楷体" w:eastAsia="楷体" w:hAnsi="楷体" w:hint="eastAsia"/>
        </w:rPr>
        <w:t>：主办或协办由主管部门、一级学会或示范中心联席会批准的会议。</w:t>
      </w:r>
      <w:r w:rsidRPr="00A64FF8">
        <w:rPr>
          <w:rFonts w:ascii="楷体" w:eastAsia="楷体" w:hAnsi="楷体" w:cs="仿宋_GB2312" w:hint="eastAsia"/>
        </w:rPr>
        <w:t>请按全球性、</w:t>
      </w:r>
      <w:r w:rsidRPr="00A64FF8">
        <w:rPr>
          <w:rFonts w:ascii="楷体" w:eastAsia="楷体" w:hAnsi="楷体" w:hint="eastAsia"/>
        </w:rPr>
        <w:t>区域性</w:t>
      </w:r>
      <w:r w:rsidRPr="00A64FF8">
        <w:rPr>
          <w:rFonts w:ascii="楷体" w:eastAsia="楷体" w:hAnsi="楷体" w:cs="仿宋_GB2312" w:hint="eastAsia"/>
        </w:rPr>
        <w:t>、双边性、全国性等排序，并在类型栏中标明。</w:t>
      </w:r>
    </w:p>
    <w:p w:rsidR="002570D2" w:rsidRPr="00A64FF8" w:rsidRDefault="009B20B2" w:rsidP="00BE60A0">
      <w:pPr>
        <w:spacing w:before="50" w:afterLines="50" w:after="163"/>
        <w:ind w:firstLineChars="196" w:firstLine="470"/>
        <w:rPr>
          <w:rFonts w:ascii="黑体" w:eastAsia="黑体" w:hAnsi="黑体" w:cs="仿宋_GB2312"/>
        </w:rPr>
      </w:pPr>
      <w:r w:rsidRPr="00A64FF8">
        <w:rPr>
          <w:rFonts w:ascii="黑体" w:eastAsia="黑体" w:hAnsi="黑体" w:cs="仿宋_GB2312" w:hint="eastAsia"/>
        </w:rPr>
        <w:t>3.参加大型会议情况</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56"/>
        <w:gridCol w:w="1901"/>
        <w:gridCol w:w="1901"/>
        <w:gridCol w:w="1901"/>
        <w:gridCol w:w="1324"/>
        <w:gridCol w:w="833"/>
      </w:tblGrid>
      <w:tr w:rsidR="00A64FF8" w:rsidRPr="00A64FF8" w:rsidTr="003A08E9">
        <w:trPr>
          <w:trHeight w:val="456"/>
          <w:jc w:val="center"/>
        </w:trPr>
        <w:tc>
          <w:tcPr>
            <w:tcW w:w="386" w:type="pct"/>
            <w:vAlign w:val="center"/>
          </w:tcPr>
          <w:p w:rsidR="002570D2" w:rsidRPr="00A64FF8" w:rsidRDefault="009B20B2">
            <w:pPr>
              <w:jc w:val="center"/>
              <w:rPr>
                <w:rFonts w:ascii="黑体" w:eastAsia="黑体" w:hAnsi="黑体"/>
              </w:rPr>
            </w:pPr>
            <w:r w:rsidRPr="00A64FF8">
              <w:rPr>
                <w:rFonts w:ascii="黑体" w:eastAsia="黑体" w:hAnsi="黑体" w:cs="宋体" w:hint="eastAsia"/>
              </w:rPr>
              <w:t>序号</w:t>
            </w:r>
          </w:p>
        </w:tc>
        <w:tc>
          <w:tcPr>
            <w:tcW w:w="1116" w:type="pct"/>
            <w:vAlign w:val="center"/>
          </w:tcPr>
          <w:p w:rsidR="002570D2" w:rsidRPr="00A64FF8" w:rsidRDefault="009B20B2">
            <w:pPr>
              <w:jc w:val="center"/>
              <w:rPr>
                <w:rFonts w:ascii="黑体" w:eastAsia="黑体" w:hAnsi="黑体"/>
              </w:rPr>
            </w:pPr>
            <w:r w:rsidRPr="00A64FF8">
              <w:rPr>
                <w:rFonts w:ascii="黑体" w:eastAsia="黑体" w:hAnsi="黑体" w:cs="宋体" w:hint="eastAsia"/>
              </w:rPr>
              <w:t>大会报告名称</w:t>
            </w:r>
          </w:p>
        </w:tc>
        <w:tc>
          <w:tcPr>
            <w:tcW w:w="1116" w:type="pct"/>
            <w:vAlign w:val="center"/>
          </w:tcPr>
          <w:p w:rsidR="002570D2" w:rsidRPr="00A64FF8" w:rsidRDefault="009B20B2">
            <w:pPr>
              <w:jc w:val="center"/>
              <w:rPr>
                <w:rFonts w:ascii="黑体" w:eastAsia="黑体" w:hAnsi="黑体"/>
              </w:rPr>
            </w:pPr>
            <w:r w:rsidRPr="00A64FF8">
              <w:rPr>
                <w:rFonts w:ascii="黑体" w:eastAsia="黑体" w:hAnsi="黑体" w:cs="宋体" w:hint="eastAsia"/>
              </w:rPr>
              <w:t>报告人</w:t>
            </w:r>
          </w:p>
        </w:tc>
        <w:tc>
          <w:tcPr>
            <w:tcW w:w="1116" w:type="pct"/>
            <w:vAlign w:val="center"/>
          </w:tcPr>
          <w:p w:rsidR="002570D2" w:rsidRPr="00A64FF8" w:rsidRDefault="009B20B2">
            <w:pPr>
              <w:jc w:val="center"/>
              <w:rPr>
                <w:rFonts w:ascii="黑体" w:eastAsia="黑体" w:hAnsi="黑体"/>
              </w:rPr>
            </w:pPr>
            <w:r w:rsidRPr="00A64FF8">
              <w:rPr>
                <w:rFonts w:ascii="黑体" w:eastAsia="黑体" w:hAnsi="黑体" w:cs="宋体" w:hint="eastAsia"/>
              </w:rPr>
              <w:t>会议名称</w:t>
            </w:r>
          </w:p>
        </w:tc>
        <w:tc>
          <w:tcPr>
            <w:tcW w:w="777" w:type="pct"/>
            <w:vAlign w:val="center"/>
          </w:tcPr>
          <w:p w:rsidR="002570D2" w:rsidRPr="00A64FF8" w:rsidRDefault="009B20B2">
            <w:pPr>
              <w:jc w:val="center"/>
              <w:rPr>
                <w:rFonts w:ascii="黑体" w:eastAsia="黑体" w:hAnsi="黑体"/>
              </w:rPr>
            </w:pPr>
            <w:r w:rsidRPr="00A64FF8">
              <w:rPr>
                <w:rFonts w:ascii="黑体" w:eastAsia="黑体" w:hAnsi="黑体" w:cs="宋体" w:hint="eastAsia"/>
              </w:rPr>
              <w:t>时间</w:t>
            </w:r>
          </w:p>
        </w:tc>
        <w:tc>
          <w:tcPr>
            <w:tcW w:w="490" w:type="pct"/>
            <w:vAlign w:val="center"/>
          </w:tcPr>
          <w:p w:rsidR="002570D2" w:rsidRPr="00A64FF8" w:rsidRDefault="009B20B2">
            <w:pPr>
              <w:jc w:val="center"/>
              <w:rPr>
                <w:rFonts w:ascii="黑体" w:eastAsia="黑体" w:hAnsi="黑体"/>
              </w:rPr>
            </w:pPr>
            <w:r w:rsidRPr="00A64FF8">
              <w:rPr>
                <w:rFonts w:ascii="黑体" w:eastAsia="黑体" w:hAnsi="黑体" w:cs="宋体" w:hint="eastAsia"/>
              </w:rPr>
              <w:t>地点</w:t>
            </w:r>
          </w:p>
        </w:tc>
      </w:tr>
      <w:tr w:rsidR="00A64FF8" w:rsidRPr="00A64FF8" w:rsidTr="003A08E9">
        <w:trPr>
          <w:trHeight w:val="346"/>
          <w:jc w:val="center"/>
        </w:trPr>
        <w:tc>
          <w:tcPr>
            <w:tcW w:w="386" w:type="pct"/>
            <w:vAlign w:val="center"/>
          </w:tcPr>
          <w:p w:rsidR="00662EE9" w:rsidRPr="00A64FF8" w:rsidRDefault="00662EE9" w:rsidP="00662EE9">
            <w:pPr>
              <w:adjustRightInd w:val="0"/>
              <w:snapToGrid w:val="0"/>
              <w:jc w:val="center"/>
              <w:rPr>
                <w:rFonts w:ascii="楷体" w:eastAsia="楷体" w:hAnsi="楷体"/>
              </w:rPr>
            </w:pPr>
            <w:r w:rsidRPr="00A64FF8">
              <w:rPr>
                <w:rFonts w:ascii="楷体" w:eastAsia="楷体" w:hAnsi="楷体" w:hint="eastAsia"/>
              </w:rPr>
              <w:t>1</w:t>
            </w:r>
          </w:p>
        </w:tc>
        <w:tc>
          <w:tcPr>
            <w:tcW w:w="1116" w:type="pct"/>
          </w:tcPr>
          <w:p w:rsidR="00662EE9" w:rsidRPr="00A64FF8" w:rsidRDefault="00662EE9" w:rsidP="00662EE9">
            <w:r w:rsidRPr="00A64FF8">
              <w:rPr>
                <w:rFonts w:hint="eastAsia"/>
              </w:rPr>
              <w:t>系列化人体机能实验的探索</w:t>
            </w:r>
          </w:p>
        </w:tc>
        <w:tc>
          <w:tcPr>
            <w:tcW w:w="1116" w:type="pct"/>
          </w:tcPr>
          <w:p w:rsidR="00662EE9" w:rsidRPr="00A64FF8" w:rsidRDefault="00662EE9" w:rsidP="00662EE9">
            <w:r w:rsidRPr="00A64FF8">
              <w:rPr>
                <w:rFonts w:hint="eastAsia"/>
              </w:rPr>
              <w:t>郝刚</w:t>
            </w:r>
          </w:p>
        </w:tc>
        <w:tc>
          <w:tcPr>
            <w:tcW w:w="1116" w:type="pct"/>
          </w:tcPr>
          <w:p w:rsidR="00662EE9" w:rsidRPr="00A64FF8" w:rsidRDefault="00662EE9" w:rsidP="00662EE9">
            <w:r w:rsidRPr="00A64FF8">
              <w:rPr>
                <w:rFonts w:hint="eastAsia"/>
              </w:rPr>
              <w:t>中国病理生理学会机能实验教学委员会主办人体机能实验培训班</w:t>
            </w:r>
          </w:p>
        </w:tc>
        <w:tc>
          <w:tcPr>
            <w:tcW w:w="777" w:type="pct"/>
          </w:tcPr>
          <w:p w:rsidR="00662EE9" w:rsidRPr="00A64FF8" w:rsidRDefault="00662EE9" w:rsidP="00662EE9">
            <w:r w:rsidRPr="00A64FF8">
              <w:rPr>
                <w:rFonts w:hint="eastAsia"/>
              </w:rPr>
              <w:t>2019-10.26</w:t>
            </w:r>
          </w:p>
        </w:tc>
        <w:tc>
          <w:tcPr>
            <w:tcW w:w="490" w:type="pct"/>
          </w:tcPr>
          <w:p w:rsidR="00662EE9" w:rsidRPr="00A64FF8" w:rsidRDefault="00662EE9" w:rsidP="00662EE9">
            <w:r w:rsidRPr="00A64FF8">
              <w:rPr>
                <w:rFonts w:hint="eastAsia"/>
              </w:rPr>
              <w:t>辽宁锦州</w:t>
            </w:r>
          </w:p>
        </w:tc>
      </w:tr>
    </w:tbl>
    <w:p w:rsidR="002570D2" w:rsidRPr="00A64FF8" w:rsidRDefault="009B20B2" w:rsidP="00BE60A0">
      <w:pPr>
        <w:spacing w:beforeLines="50" w:before="163"/>
        <w:ind w:firstLineChars="200" w:firstLine="480"/>
        <w:rPr>
          <w:rFonts w:ascii="楷体" w:eastAsia="楷体" w:hAnsi="楷体"/>
        </w:rPr>
      </w:pPr>
      <w:r w:rsidRPr="00A64FF8">
        <w:rPr>
          <w:rFonts w:ascii="楷体" w:eastAsia="楷体" w:hAnsi="楷体" w:cs="仿宋_GB2312" w:hint="eastAsia"/>
          <w:bCs/>
        </w:rPr>
        <w:t>注：大会报告：</w:t>
      </w:r>
      <w:r w:rsidRPr="00A64FF8">
        <w:rPr>
          <w:rFonts w:ascii="楷体" w:eastAsia="楷体" w:hAnsi="楷体" w:cs="仿宋_GB2312" w:hint="eastAsia"/>
        </w:rPr>
        <w:t>指特邀报告。</w:t>
      </w:r>
    </w:p>
    <w:p w:rsidR="002570D2" w:rsidRPr="00A64FF8" w:rsidRDefault="009B20B2" w:rsidP="00BE60A0">
      <w:pPr>
        <w:spacing w:before="50" w:afterLines="50" w:after="163"/>
        <w:ind w:firstLineChars="200" w:firstLine="480"/>
        <w:rPr>
          <w:rFonts w:ascii="黑体" w:eastAsia="黑体" w:hAnsi="黑体" w:cs="仿宋_GB2312"/>
        </w:rPr>
      </w:pPr>
      <w:r w:rsidRPr="00A64FF8">
        <w:rPr>
          <w:rFonts w:ascii="黑体" w:eastAsia="黑体" w:hAnsi="黑体" w:cs="仿宋_GB2312" w:hint="eastAsia"/>
        </w:rPr>
        <w:t>4.承办竞赛情况</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74"/>
        <w:gridCol w:w="1277"/>
        <w:gridCol w:w="1276"/>
        <w:gridCol w:w="1276"/>
        <w:gridCol w:w="1168"/>
        <w:gridCol w:w="816"/>
        <w:gridCol w:w="850"/>
        <w:gridCol w:w="1179"/>
      </w:tblGrid>
      <w:tr w:rsidR="00A64FF8" w:rsidRPr="00A64FF8" w:rsidTr="000237CF">
        <w:trPr>
          <w:trHeight w:val="652"/>
          <w:jc w:val="center"/>
        </w:trPr>
        <w:tc>
          <w:tcPr>
            <w:tcW w:w="396" w:type="pct"/>
            <w:vAlign w:val="center"/>
          </w:tcPr>
          <w:p w:rsidR="0049294E" w:rsidRPr="00A64FF8" w:rsidRDefault="0049294E" w:rsidP="00CA4A00">
            <w:pPr>
              <w:ind w:leftChars="-50" w:left="-120" w:rightChars="-50" w:right="-120"/>
              <w:jc w:val="center"/>
              <w:rPr>
                <w:rFonts w:ascii="黑体" w:eastAsia="黑体" w:hAnsi="黑体"/>
              </w:rPr>
            </w:pPr>
            <w:r w:rsidRPr="00A64FF8">
              <w:rPr>
                <w:rFonts w:ascii="黑体" w:eastAsia="黑体" w:hAnsi="黑体" w:cs="宋体" w:hint="eastAsia"/>
              </w:rPr>
              <w:t>序号</w:t>
            </w:r>
          </w:p>
        </w:tc>
        <w:tc>
          <w:tcPr>
            <w:tcW w:w="750" w:type="pct"/>
            <w:vAlign w:val="center"/>
          </w:tcPr>
          <w:p w:rsidR="0049294E" w:rsidRPr="00A64FF8" w:rsidRDefault="0049294E">
            <w:pPr>
              <w:jc w:val="center"/>
              <w:rPr>
                <w:rFonts w:ascii="黑体" w:eastAsia="黑体" w:hAnsi="黑体"/>
              </w:rPr>
            </w:pPr>
            <w:r w:rsidRPr="00A64FF8">
              <w:rPr>
                <w:rFonts w:ascii="黑体" w:eastAsia="黑体" w:hAnsi="黑体" w:cs="宋体" w:hint="eastAsia"/>
              </w:rPr>
              <w:t>竞赛名称</w:t>
            </w:r>
          </w:p>
        </w:tc>
        <w:tc>
          <w:tcPr>
            <w:tcW w:w="749" w:type="pct"/>
            <w:vAlign w:val="center"/>
          </w:tcPr>
          <w:p w:rsidR="0049294E" w:rsidRPr="00A64FF8" w:rsidRDefault="0049294E" w:rsidP="0049294E">
            <w:pPr>
              <w:jc w:val="center"/>
              <w:rPr>
                <w:rFonts w:ascii="黑体" w:eastAsia="黑体" w:hAnsi="黑体"/>
              </w:rPr>
            </w:pPr>
            <w:r w:rsidRPr="00A64FF8">
              <w:rPr>
                <w:rFonts w:ascii="黑体" w:eastAsia="黑体" w:hAnsi="黑体" w:hint="eastAsia"/>
              </w:rPr>
              <w:t>竞赛级别</w:t>
            </w:r>
          </w:p>
        </w:tc>
        <w:tc>
          <w:tcPr>
            <w:tcW w:w="749" w:type="pct"/>
            <w:vAlign w:val="center"/>
          </w:tcPr>
          <w:p w:rsidR="0049294E" w:rsidRPr="00A64FF8" w:rsidRDefault="0049294E">
            <w:pPr>
              <w:jc w:val="center"/>
              <w:rPr>
                <w:rFonts w:ascii="黑体" w:eastAsia="黑体" w:hAnsi="黑体"/>
              </w:rPr>
            </w:pPr>
            <w:r w:rsidRPr="00A64FF8">
              <w:rPr>
                <w:rFonts w:ascii="黑体" w:eastAsia="黑体" w:hAnsi="黑体" w:hint="eastAsia"/>
              </w:rPr>
              <w:t>参赛人数</w:t>
            </w:r>
          </w:p>
        </w:tc>
        <w:tc>
          <w:tcPr>
            <w:tcW w:w="686" w:type="pct"/>
            <w:vAlign w:val="center"/>
          </w:tcPr>
          <w:p w:rsidR="0049294E" w:rsidRPr="00A64FF8" w:rsidRDefault="0049294E">
            <w:pPr>
              <w:jc w:val="center"/>
              <w:rPr>
                <w:rFonts w:ascii="黑体" w:eastAsia="黑体" w:hAnsi="黑体"/>
              </w:rPr>
            </w:pPr>
            <w:r w:rsidRPr="00A64FF8">
              <w:rPr>
                <w:rFonts w:ascii="黑体" w:eastAsia="黑体" w:hAnsi="黑体" w:cs="宋体" w:hint="eastAsia"/>
              </w:rPr>
              <w:t>负责人</w:t>
            </w:r>
          </w:p>
        </w:tc>
        <w:tc>
          <w:tcPr>
            <w:tcW w:w="479" w:type="pct"/>
            <w:vAlign w:val="center"/>
          </w:tcPr>
          <w:p w:rsidR="0049294E" w:rsidRPr="00A64FF8" w:rsidRDefault="0049294E">
            <w:pPr>
              <w:jc w:val="center"/>
              <w:rPr>
                <w:rFonts w:ascii="黑体" w:eastAsia="黑体" w:hAnsi="黑体"/>
              </w:rPr>
            </w:pPr>
            <w:r w:rsidRPr="00A64FF8">
              <w:rPr>
                <w:rFonts w:ascii="黑体" w:eastAsia="黑体" w:hAnsi="黑体" w:cs="宋体" w:hint="eastAsia"/>
              </w:rPr>
              <w:t>职称</w:t>
            </w:r>
          </w:p>
        </w:tc>
        <w:tc>
          <w:tcPr>
            <w:tcW w:w="499" w:type="pct"/>
            <w:vAlign w:val="center"/>
          </w:tcPr>
          <w:p w:rsidR="0049294E" w:rsidRPr="00A64FF8" w:rsidRDefault="0049294E">
            <w:pPr>
              <w:jc w:val="center"/>
              <w:rPr>
                <w:rFonts w:ascii="黑体" w:eastAsia="黑体" w:hAnsi="黑体"/>
              </w:rPr>
            </w:pPr>
            <w:r w:rsidRPr="00A64FF8">
              <w:rPr>
                <w:rFonts w:ascii="黑体" w:eastAsia="黑体" w:hAnsi="黑体" w:cs="宋体" w:hint="eastAsia"/>
              </w:rPr>
              <w:t>起止时间</w:t>
            </w:r>
          </w:p>
        </w:tc>
        <w:tc>
          <w:tcPr>
            <w:tcW w:w="692" w:type="pct"/>
            <w:vAlign w:val="center"/>
          </w:tcPr>
          <w:p w:rsidR="0049294E" w:rsidRPr="00A64FF8" w:rsidRDefault="0049294E">
            <w:pPr>
              <w:jc w:val="center"/>
              <w:rPr>
                <w:rFonts w:ascii="黑体" w:eastAsia="黑体" w:hAnsi="黑体"/>
              </w:rPr>
            </w:pPr>
            <w:r w:rsidRPr="00A64FF8">
              <w:rPr>
                <w:rFonts w:ascii="黑体" w:eastAsia="黑体" w:hAnsi="黑体" w:cs="宋体" w:hint="eastAsia"/>
              </w:rPr>
              <w:t>总经费（万元）</w:t>
            </w:r>
          </w:p>
        </w:tc>
      </w:tr>
      <w:tr w:rsidR="00A64FF8" w:rsidRPr="00A64FF8" w:rsidTr="000237CF">
        <w:trPr>
          <w:trHeight w:val="545"/>
          <w:jc w:val="center"/>
        </w:trPr>
        <w:tc>
          <w:tcPr>
            <w:tcW w:w="396" w:type="pct"/>
            <w:vAlign w:val="center"/>
          </w:tcPr>
          <w:p w:rsidR="0049294E" w:rsidRPr="00A64FF8" w:rsidRDefault="0049294E" w:rsidP="00CA4A00">
            <w:pPr>
              <w:adjustRightInd w:val="0"/>
              <w:snapToGrid w:val="0"/>
              <w:jc w:val="center"/>
              <w:rPr>
                <w:rFonts w:ascii="楷体" w:eastAsia="楷体" w:hAnsi="楷体"/>
              </w:rPr>
            </w:pPr>
            <w:r w:rsidRPr="00A64FF8">
              <w:rPr>
                <w:rFonts w:ascii="楷体" w:eastAsia="楷体" w:hAnsi="楷体" w:hint="eastAsia"/>
              </w:rPr>
              <w:t>1</w:t>
            </w:r>
          </w:p>
        </w:tc>
        <w:tc>
          <w:tcPr>
            <w:tcW w:w="750"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749" w:type="pct"/>
          </w:tcPr>
          <w:p w:rsidR="0049294E" w:rsidRPr="00A64FF8" w:rsidRDefault="0049294E" w:rsidP="00CA4A00">
            <w:pPr>
              <w:adjustRightInd w:val="0"/>
              <w:snapToGrid w:val="0"/>
              <w:jc w:val="center"/>
              <w:rPr>
                <w:rFonts w:ascii="仿宋" w:eastAsia="仿宋" w:hAnsi="仿宋"/>
                <w:sz w:val="28"/>
                <w:szCs w:val="28"/>
              </w:rPr>
            </w:pPr>
          </w:p>
        </w:tc>
        <w:tc>
          <w:tcPr>
            <w:tcW w:w="749"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686"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479"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499"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692" w:type="pct"/>
            <w:vAlign w:val="center"/>
          </w:tcPr>
          <w:p w:rsidR="0049294E" w:rsidRPr="00A64FF8" w:rsidRDefault="0049294E" w:rsidP="00CA4A00">
            <w:pPr>
              <w:adjustRightInd w:val="0"/>
              <w:snapToGrid w:val="0"/>
              <w:jc w:val="center"/>
              <w:rPr>
                <w:rFonts w:ascii="仿宋" w:eastAsia="仿宋" w:hAnsi="仿宋"/>
                <w:sz w:val="28"/>
                <w:szCs w:val="28"/>
              </w:rPr>
            </w:pPr>
          </w:p>
        </w:tc>
      </w:tr>
      <w:tr w:rsidR="00A64FF8" w:rsidRPr="00A64FF8" w:rsidTr="000237CF">
        <w:trPr>
          <w:trHeight w:val="545"/>
          <w:jc w:val="center"/>
        </w:trPr>
        <w:tc>
          <w:tcPr>
            <w:tcW w:w="396" w:type="pct"/>
            <w:vAlign w:val="center"/>
          </w:tcPr>
          <w:p w:rsidR="0049294E" w:rsidRPr="00A64FF8" w:rsidRDefault="0049294E" w:rsidP="00CA4A00">
            <w:pPr>
              <w:adjustRightInd w:val="0"/>
              <w:snapToGrid w:val="0"/>
              <w:jc w:val="center"/>
              <w:rPr>
                <w:rFonts w:ascii="楷体" w:eastAsia="楷体" w:hAnsi="楷体"/>
              </w:rPr>
            </w:pPr>
            <w:r w:rsidRPr="00A64FF8">
              <w:rPr>
                <w:rFonts w:ascii="楷体" w:eastAsia="楷体" w:hAnsi="楷体" w:hint="eastAsia"/>
              </w:rPr>
              <w:t>2</w:t>
            </w:r>
          </w:p>
        </w:tc>
        <w:tc>
          <w:tcPr>
            <w:tcW w:w="750"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749" w:type="pct"/>
          </w:tcPr>
          <w:p w:rsidR="0049294E" w:rsidRPr="00A64FF8" w:rsidRDefault="0049294E" w:rsidP="00CA4A00">
            <w:pPr>
              <w:adjustRightInd w:val="0"/>
              <w:snapToGrid w:val="0"/>
              <w:jc w:val="center"/>
              <w:rPr>
                <w:rFonts w:ascii="仿宋" w:eastAsia="仿宋" w:hAnsi="仿宋"/>
                <w:sz w:val="28"/>
                <w:szCs w:val="28"/>
              </w:rPr>
            </w:pPr>
          </w:p>
        </w:tc>
        <w:tc>
          <w:tcPr>
            <w:tcW w:w="749"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686"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479"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499"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692" w:type="pct"/>
            <w:vAlign w:val="center"/>
          </w:tcPr>
          <w:p w:rsidR="0049294E" w:rsidRPr="00A64FF8" w:rsidRDefault="0049294E" w:rsidP="00CA4A00">
            <w:pPr>
              <w:adjustRightInd w:val="0"/>
              <w:snapToGrid w:val="0"/>
              <w:jc w:val="center"/>
              <w:rPr>
                <w:rFonts w:ascii="仿宋" w:eastAsia="仿宋" w:hAnsi="仿宋"/>
                <w:sz w:val="28"/>
                <w:szCs w:val="28"/>
              </w:rPr>
            </w:pPr>
          </w:p>
        </w:tc>
      </w:tr>
      <w:tr w:rsidR="00A64FF8" w:rsidRPr="00A64FF8" w:rsidTr="000237CF">
        <w:trPr>
          <w:trHeight w:val="545"/>
          <w:jc w:val="center"/>
        </w:trPr>
        <w:tc>
          <w:tcPr>
            <w:tcW w:w="396" w:type="pct"/>
            <w:vAlign w:val="center"/>
          </w:tcPr>
          <w:p w:rsidR="0049294E" w:rsidRPr="00A64FF8" w:rsidRDefault="0049294E" w:rsidP="00CA4A00">
            <w:pPr>
              <w:adjustRightInd w:val="0"/>
              <w:snapToGrid w:val="0"/>
              <w:jc w:val="center"/>
              <w:rPr>
                <w:rFonts w:ascii="楷体" w:eastAsia="楷体" w:hAnsi="楷体"/>
              </w:rPr>
            </w:pPr>
            <w:r w:rsidRPr="00A64FF8">
              <w:rPr>
                <w:rFonts w:ascii="楷体" w:eastAsia="楷体" w:hAnsi="楷体" w:cs="仿宋_GB2312" w:hint="eastAsia"/>
              </w:rPr>
              <w:t>…</w:t>
            </w:r>
          </w:p>
        </w:tc>
        <w:tc>
          <w:tcPr>
            <w:tcW w:w="750"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749" w:type="pct"/>
          </w:tcPr>
          <w:p w:rsidR="0049294E" w:rsidRPr="00A64FF8" w:rsidRDefault="0049294E" w:rsidP="00CA4A00">
            <w:pPr>
              <w:adjustRightInd w:val="0"/>
              <w:snapToGrid w:val="0"/>
              <w:jc w:val="center"/>
              <w:rPr>
                <w:rFonts w:ascii="仿宋" w:eastAsia="仿宋" w:hAnsi="仿宋"/>
                <w:sz w:val="28"/>
                <w:szCs w:val="28"/>
              </w:rPr>
            </w:pPr>
          </w:p>
        </w:tc>
        <w:tc>
          <w:tcPr>
            <w:tcW w:w="749"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686"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479"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499" w:type="pct"/>
            <w:vAlign w:val="center"/>
          </w:tcPr>
          <w:p w:rsidR="0049294E" w:rsidRPr="00A64FF8" w:rsidRDefault="0049294E" w:rsidP="00CA4A00">
            <w:pPr>
              <w:adjustRightInd w:val="0"/>
              <w:snapToGrid w:val="0"/>
              <w:jc w:val="center"/>
              <w:rPr>
                <w:rFonts w:ascii="仿宋" w:eastAsia="仿宋" w:hAnsi="仿宋"/>
                <w:sz w:val="28"/>
                <w:szCs w:val="28"/>
              </w:rPr>
            </w:pPr>
          </w:p>
        </w:tc>
        <w:tc>
          <w:tcPr>
            <w:tcW w:w="692" w:type="pct"/>
            <w:vAlign w:val="center"/>
          </w:tcPr>
          <w:p w:rsidR="0049294E" w:rsidRPr="00A64FF8" w:rsidRDefault="0049294E" w:rsidP="00CA4A00">
            <w:pPr>
              <w:adjustRightInd w:val="0"/>
              <w:snapToGrid w:val="0"/>
              <w:jc w:val="center"/>
              <w:rPr>
                <w:rFonts w:ascii="仿宋" w:eastAsia="仿宋" w:hAnsi="仿宋"/>
                <w:sz w:val="28"/>
                <w:szCs w:val="28"/>
              </w:rPr>
            </w:pPr>
          </w:p>
        </w:tc>
      </w:tr>
    </w:tbl>
    <w:p w:rsidR="002570D2" w:rsidRPr="00A64FF8" w:rsidRDefault="009B20B2" w:rsidP="00BE60A0">
      <w:pPr>
        <w:spacing w:beforeLines="50" w:before="163"/>
        <w:ind w:firstLineChars="200" w:firstLine="480"/>
        <w:rPr>
          <w:rFonts w:ascii="楷体" w:eastAsia="楷体" w:hAnsi="楷体"/>
        </w:rPr>
      </w:pPr>
      <w:r w:rsidRPr="00A64FF8">
        <w:rPr>
          <w:rFonts w:ascii="楷体" w:eastAsia="楷体" w:hAnsi="楷体" w:hint="eastAsia"/>
          <w:bCs/>
        </w:rPr>
        <w:lastRenderedPageBreak/>
        <w:t>注：竞赛</w:t>
      </w:r>
      <w:r w:rsidR="0049294E" w:rsidRPr="00A64FF8">
        <w:rPr>
          <w:rFonts w:ascii="楷体" w:eastAsia="楷体" w:hAnsi="楷体" w:hint="eastAsia"/>
          <w:bCs/>
        </w:rPr>
        <w:t>级别</w:t>
      </w:r>
      <w:r w:rsidRPr="00A64FF8">
        <w:rPr>
          <w:rFonts w:ascii="楷体" w:eastAsia="楷体" w:hAnsi="楷体" w:hint="eastAsia"/>
        </w:rPr>
        <w:t>按国家级、省级、校级设立排序。</w:t>
      </w:r>
    </w:p>
    <w:p w:rsidR="002570D2" w:rsidRPr="00A64FF8" w:rsidRDefault="009B20B2" w:rsidP="00BE60A0">
      <w:pPr>
        <w:spacing w:beforeLines="50" w:before="163" w:afterLines="50" w:after="163"/>
        <w:ind w:firstLineChars="200" w:firstLine="480"/>
        <w:rPr>
          <w:rFonts w:ascii="黑体" w:eastAsia="黑体" w:hAnsi="黑体" w:cs="仿宋_GB2312"/>
        </w:rPr>
      </w:pPr>
      <w:r w:rsidRPr="00A64FF8">
        <w:rPr>
          <w:rFonts w:ascii="黑体" w:eastAsia="黑体" w:hAnsi="黑体" w:cs="仿宋_GB2312" w:hint="eastAsia"/>
        </w:rPr>
        <w:t>5.开展科普活动情况</w:t>
      </w:r>
    </w:p>
    <w:tbl>
      <w:tblPr>
        <w:tblStyle w:val="a7"/>
        <w:tblW w:w="5000" w:type="pct"/>
        <w:jc w:val="center"/>
        <w:tblLook w:val="04A0" w:firstRow="1" w:lastRow="0" w:firstColumn="1" w:lastColumn="0" w:noHBand="0" w:noVBand="1"/>
      </w:tblPr>
      <w:tblGrid>
        <w:gridCol w:w="958"/>
        <w:gridCol w:w="1841"/>
        <w:gridCol w:w="1415"/>
        <w:gridCol w:w="4302"/>
      </w:tblGrid>
      <w:tr w:rsidR="00A64FF8" w:rsidRPr="00A64FF8" w:rsidTr="0083368B">
        <w:trPr>
          <w:trHeight w:val="474"/>
          <w:jc w:val="center"/>
        </w:trPr>
        <w:tc>
          <w:tcPr>
            <w:tcW w:w="562" w:type="pct"/>
            <w:vAlign w:val="center"/>
          </w:tcPr>
          <w:p w:rsidR="002570D2" w:rsidRPr="00A64FF8" w:rsidRDefault="009B20B2" w:rsidP="00CA4A00">
            <w:pPr>
              <w:jc w:val="center"/>
              <w:rPr>
                <w:rFonts w:ascii="黑体" w:eastAsia="黑体" w:hAnsi="黑体" w:cs="宋体"/>
              </w:rPr>
            </w:pPr>
            <w:r w:rsidRPr="00A64FF8">
              <w:rPr>
                <w:rFonts w:ascii="黑体" w:eastAsia="黑体" w:hAnsi="黑体" w:cs="宋体" w:hint="eastAsia"/>
              </w:rPr>
              <w:t>序号</w:t>
            </w:r>
          </w:p>
        </w:tc>
        <w:tc>
          <w:tcPr>
            <w:tcW w:w="1081" w:type="pct"/>
            <w:vAlign w:val="center"/>
          </w:tcPr>
          <w:p w:rsidR="002570D2" w:rsidRPr="00A64FF8" w:rsidRDefault="009B20B2" w:rsidP="00CA4A00">
            <w:pPr>
              <w:jc w:val="center"/>
              <w:rPr>
                <w:rFonts w:ascii="黑体" w:eastAsia="黑体" w:hAnsi="黑体" w:cs="宋体"/>
              </w:rPr>
            </w:pPr>
            <w:r w:rsidRPr="00A64FF8">
              <w:rPr>
                <w:rFonts w:ascii="黑体" w:eastAsia="黑体" w:hAnsi="黑体" w:cs="宋体" w:hint="eastAsia"/>
              </w:rPr>
              <w:t>活动开展时间</w:t>
            </w:r>
          </w:p>
        </w:tc>
        <w:tc>
          <w:tcPr>
            <w:tcW w:w="831" w:type="pct"/>
            <w:vAlign w:val="center"/>
          </w:tcPr>
          <w:p w:rsidR="002570D2" w:rsidRPr="00A64FF8" w:rsidRDefault="009B20B2" w:rsidP="00CA4A00">
            <w:pPr>
              <w:jc w:val="center"/>
              <w:rPr>
                <w:rFonts w:ascii="黑体" w:eastAsia="黑体" w:hAnsi="黑体" w:cs="宋体"/>
              </w:rPr>
            </w:pPr>
            <w:r w:rsidRPr="00A64FF8">
              <w:rPr>
                <w:rFonts w:ascii="黑体" w:eastAsia="黑体" w:hAnsi="黑体" w:cs="宋体" w:hint="eastAsia"/>
              </w:rPr>
              <w:t>参加人数</w:t>
            </w:r>
          </w:p>
        </w:tc>
        <w:tc>
          <w:tcPr>
            <w:tcW w:w="2526" w:type="pct"/>
            <w:vAlign w:val="center"/>
          </w:tcPr>
          <w:p w:rsidR="002570D2" w:rsidRPr="00A64FF8" w:rsidRDefault="009B20B2" w:rsidP="00CA4A00">
            <w:pPr>
              <w:jc w:val="center"/>
              <w:rPr>
                <w:rFonts w:ascii="黑体" w:eastAsia="黑体" w:hAnsi="黑体" w:cs="宋体"/>
              </w:rPr>
            </w:pPr>
            <w:r w:rsidRPr="00A64FF8">
              <w:rPr>
                <w:rFonts w:ascii="黑体" w:eastAsia="黑体" w:hAnsi="黑体" w:cs="宋体" w:hint="eastAsia"/>
              </w:rPr>
              <w:t>活动报道网址</w:t>
            </w:r>
          </w:p>
        </w:tc>
      </w:tr>
      <w:tr w:rsidR="00A64FF8" w:rsidRPr="00A64FF8" w:rsidTr="00483773">
        <w:trPr>
          <w:trHeight w:val="548"/>
          <w:jc w:val="center"/>
        </w:trPr>
        <w:tc>
          <w:tcPr>
            <w:tcW w:w="562" w:type="pct"/>
            <w:vAlign w:val="center"/>
          </w:tcPr>
          <w:p w:rsidR="0083368B" w:rsidRPr="00A64FF8" w:rsidRDefault="0083368B" w:rsidP="0083368B">
            <w:pPr>
              <w:adjustRightInd w:val="0"/>
              <w:snapToGrid w:val="0"/>
              <w:jc w:val="center"/>
              <w:rPr>
                <w:rFonts w:ascii="楷体" w:eastAsia="楷体" w:hAnsi="楷体" w:cs="仿宋_GB2312"/>
              </w:rPr>
            </w:pPr>
            <w:r w:rsidRPr="00A64FF8">
              <w:rPr>
                <w:rFonts w:ascii="楷体" w:eastAsia="楷体" w:hAnsi="楷体" w:cs="仿宋_GB2312" w:hint="eastAsia"/>
              </w:rPr>
              <w:t>1</w:t>
            </w:r>
          </w:p>
        </w:tc>
        <w:tc>
          <w:tcPr>
            <w:tcW w:w="1081" w:type="pct"/>
          </w:tcPr>
          <w:p w:rsidR="0083368B" w:rsidRPr="00A64FF8" w:rsidRDefault="00483773" w:rsidP="0083368B">
            <w:r w:rsidRPr="00A64FF8">
              <w:rPr>
                <w:rFonts w:hint="eastAsia"/>
              </w:rPr>
              <w:t>北京</w:t>
            </w:r>
            <w:r w:rsidR="0083368B" w:rsidRPr="00A64FF8">
              <w:rPr>
                <w:rFonts w:hint="eastAsia"/>
              </w:rPr>
              <w:t>大峪中学</w:t>
            </w:r>
            <w:r w:rsidRPr="00A64FF8">
              <w:rPr>
                <w:rFonts w:hint="eastAsia"/>
              </w:rPr>
              <w:t>医学实验</w:t>
            </w:r>
            <w:r w:rsidR="0083368B" w:rsidRPr="00A64FF8">
              <w:rPr>
                <w:rFonts w:hint="eastAsia"/>
              </w:rPr>
              <w:t>实践项目</w:t>
            </w:r>
          </w:p>
        </w:tc>
        <w:tc>
          <w:tcPr>
            <w:tcW w:w="831" w:type="pct"/>
          </w:tcPr>
          <w:p w:rsidR="0083368B" w:rsidRPr="00A64FF8" w:rsidRDefault="00483773" w:rsidP="00483773">
            <w:pPr>
              <w:ind w:firstLineChars="100" w:firstLine="240"/>
            </w:pPr>
            <w:r w:rsidRPr="00A64FF8">
              <w:rPr>
                <w:rFonts w:hint="eastAsia"/>
              </w:rPr>
              <w:t>29</w:t>
            </w:r>
            <w:r w:rsidRPr="00A64FF8">
              <w:rPr>
                <w:rFonts w:hint="eastAsia"/>
              </w:rPr>
              <w:t>人</w:t>
            </w:r>
          </w:p>
        </w:tc>
        <w:tc>
          <w:tcPr>
            <w:tcW w:w="2526" w:type="pct"/>
            <w:vAlign w:val="center"/>
          </w:tcPr>
          <w:p w:rsidR="0083368B" w:rsidRPr="00A64FF8" w:rsidRDefault="0083368B" w:rsidP="0083368B">
            <w:pPr>
              <w:adjustRightInd w:val="0"/>
              <w:snapToGrid w:val="0"/>
              <w:jc w:val="center"/>
              <w:rPr>
                <w:rFonts w:ascii="仿宋" w:eastAsia="仿宋" w:hAnsi="仿宋" w:cs="仿宋_GB2312"/>
                <w:sz w:val="28"/>
                <w:szCs w:val="28"/>
              </w:rPr>
            </w:pPr>
          </w:p>
        </w:tc>
      </w:tr>
    </w:tbl>
    <w:p w:rsidR="002570D2" w:rsidRPr="00A64FF8" w:rsidRDefault="000237CF" w:rsidP="00BE60A0">
      <w:pPr>
        <w:spacing w:beforeLines="50" w:before="163" w:afterLines="50" w:after="163"/>
        <w:ind w:firstLineChars="200" w:firstLine="480"/>
        <w:rPr>
          <w:rFonts w:ascii="黑体" w:eastAsia="黑体" w:hAnsi="黑体" w:cs="仿宋_GB2312"/>
        </w:rPr>
      </w:pPr>
      <w:r w:rsidRPr="00A64FF8">
        <w:rPr>
          <w:rFonts w:ascii="黑体" w:eastAsia="黑体" w:hAnsi="黑体" w:cs="仿宋_GB2312" w:hint="eastAsia"/>
        </w:rPr>
        <w:t>6</w:t>
      </w:r>
      <w:r w:rsidR="009B20B2" w:rsidRPr="00A64FF8">
        <w:rPr>
          <w:rFonts w:ascii="黑体" w:eastAsia="黑体" w:hAnsi="黑体" w:cs="仿宋_GB2312" w:hint="eastAsia"/>
        </w:rPr>
        <w:t>.承办培训情况</w:t>
      </w:r>
    </w:p>
    <w:tbl>
      <w:tblPr>
        <w:tblW w:w="86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20"/>
        <w:gridCol w:w="1800"/>
        <w:gridCol w:w="1440"/>
        <w:gridCol w:w="1080"/>
        <w:gridCol w:w="1260"/>
        <w:gridCol w:w="1260"/>
        <w:gridCol w:w="1080"/>
      </w:tblGrid>
      <w:tr w:rsidR="00A64FF8" w:rsidRPr="00A64FF8" w:rsidTr="000237CF">
        <w:trPr>
          <w:trHeight w:val="652"/>
          <w:jc w:val="center"/>
        </w:trPr>
        <w:tc>
          <w:tcPr>
            <w:tcW w:w="720" w:type="dxa"/>
            <w:vAlign w:val="center"/>
          </w:tcPr>
          <w:p w:rsidR="002570D2" w:rsidRPr="00A64FF8" w:rsidRDefault="009B20B2">
            <w:pPr>
              <w:jc w:val="center"/>
              <w:rPr>
                <w:rFonts w:ascii="黑体" w:eastAsia="黑体" w:hAnsi="黑体"/>
              </w:rPr>
            </w:pPr>
            <w:r w:rsidRPr="00A64FF8">
              <w:rPr>
                <w:rFonts w:ascii="黑体" w:eastAsia="黑体" w:hAnsi="黑体" w:cs="宋体" w:hint="eastAsia"/>
              </w:rPr>
              <w:t>序号</w:t>
            </w:r>
          </w:p>
        </w:tc>
        <w:tc>
          <w:tcPr>
            <w:tcW w:w="1800" w:type="dxa"/>
            <w:vAlign w:val="center"/>
          </w:tcPr>
          <w:p w:rsidR="002570D2" w:rsidRPr="00A64FF8" w:rsidRDefault="009B20B2">
            <w:pPr>
              <w:jc w:val="center"/>
              <w:rPr>
                <w:rFonts w:ascii="黑体" w:eastAsia="黑体" w:hAnsi="黑体"/>
              </w:rPr>
            </w:pPr>
            <w:r w:rsidRPr="00A64FF8">
              <w:rPr>
                <w:rFonts w:ascii="黑体" w:eastAsia="黑体" w:hAnsi="黑体" w:cs="宋体" w:hint="eastAsia"/>
              </w:rPr>
              <w:t>培训项目名称</w:t>
            </w:r>
          </w:p>
        </w:tc>
        <w:tc>
          <w:tcPr>
            <w:tcW w:w="1440" w:type="dxa"/>
            <w:vAlign w:val="center"/>
          </w:tcPr>
          <w:p w:rsidR="002570D2" w:rsidRPr="00A64FF8" w:rsidRDefault="009B20B2">
            <w:pPr>
              <w:jc w:val="center"/>
              <w:rPr>
                <w:rFonts w:ascii="黑体" w:eastAsia="黑体" w:hAnsi="黑体"/>
              </w:rPr>
            </w:pPr>
            <w:r w:rsidRPr="00A64FF8">
              <w:rPr>
                <w:rFonts w:ascii="黑体" w:eastAsia="黑体" w:hAnsi="黑体" w:hint="eastAsia"/>
              </w:rPr>
              <w:t>培训人数</w:t>
            </w:r>
          </w:p>
        </w:tc>
        <w:tc>
          <w:tcPr>
            <w:tcW w:w="1080" w:type="dxa"/>
            <w:vAlign w:val="center"/>
          </w:tcPr>
          <w:p w:rsidR="002570D2" w:rsidRPr="00A64FF8" w:rsidRDefault="009B20B2">
            <w:pPr>
              <w:jc w:val="center"/>
              <w:rPr>
                <w:rFonts w:ascii="黑体" w:eastAsia="黑体" w:hAnsi="黑体"/>
              </w:rPr>
            </w:pPr>
            <w:r w:rsidRPr="00A64FF8">
              <w:rPr>
                <w:rFonts w:ascii="黑体" w:eastAsia="黑体" w:hAnsi="黑体" w:cs="宋体" w:hint="eastAsia"/>
              </w:rPr>
              <w:t>负责人</w:t>
            </w:r>
          </w:p>
        </w:tc>
        <w:tc>
          <w:tcPr>
            <w:tcW w:w="1260" w:type="dxa"/>
            <w:vAlign w:val="center"/>
          </w:tcPr>
          <w:p w:rsidR="002570D2" w:rsidRPr="00A64FF8" w:rsidRDefault="009B20B2">
            <w:pPr>
              <w:jc w:val="center"/>
              <w:rPr>
                <w:rFonts w:ascii="黑体" w:eastAsia="黑体" w:hAnsi="黑体"/>
              </w:rPr>
            </w:pPr>
            <w:r w:rsidRPr="00A64FF8">
              <w:rPr>
                <w:rFonts w:ascii="黑体" w:eastAsia="黑体" w:hAnsi="黑体" w:cs="宋体" w:hint="eastAsia"/>
              </w:rPr>
              <w:t>职称</w:t>
            </w:r>
          </w:p>
        </w:tc>
        <w:tc>
          <w:tcPr>
            <w:tcW w:w="1260" w:type="dxa"/>
            <w:vAlign w:val="center"/>
          </w:tcPr>
          <w:p w:rsidR="002570D2" w:rsidRPr="00A64FF8" w:rsidRDefault="009B20B2">
            <w:pPr>
              <w:jc w:val="center"/>
              <w:rPr>
                <w:rFonts w:ascii="黑体" w:eastAsia="黑体" w:hAnsi="黑体"/>
              </w:rPr>
            </w:pPr>
            <w:r w:rsidRPr="00A64FF8">
              <w:rPr>
                <w:rFonts w:ascii="黑体" w:eastAsia="黑体" w:hAnsi="黑体" w:cs="宋体" w:hint="eastAsia"/>
              </w:rPr>
              <w:t>起止时间</w:t>
            </w:r>
          </w:p>
        </w:tc>
        <w:tc>
          <w:tcPr>
            <w:tcW w:w="1080" w:type="dxa"/>
            <w:vAlign w:val="center"/>
          </w:tcPr>
          <w:p w:rsidR="002570D2" w:rsidRPr="00A64FF8" w:rsidRDefault="009B20B2">
            <w:pPr>
              <w:jc w:val="center"/>
              <w:rPr>
                <w:rFonts w:ascii="黑体" w:eastAsia="黑体" w:hAnsi="黑体"/>
              </w:rPr>
            </w:pPr>
            <w:r w:rsidRPr="00A64FF8">
              <w:rPr>
                <w:rFonts w:ascii="黑体" w:eastAsia="黑体" w:hAnsi="黑体" w:cs="宋体" w:hint="eastAsia"/>
              </w:rPr>
              <w:t>总经费（万元）</w:t>
            </w:r>
          </w:p>
        </w:tc>
      </w:tr>
      <w:tr w:rsidR="00A64FF8" w:rsidRPr="00A64FF8" w:rsidTr="000237CF">
        <w:trPr>
          <w:trHeight w:val="563"/>
          <w:jc w:val="center"/>
        </w:trPr>
        <w:tc>
          <w:tcPr>
            <w:tcW w:w="720" w:type="dxa"/>
            <w:vAlign w:val="center"/>
          </w:tcPr>
          <w:p w:rsidR="002570D2" w:rsidRPr="00A64FF8" w:rsidRDefault="009B20B2">
            <w:pPr>
              <w:spacing w:line="320" w:lineRule="exact"/>
              <w:jc w:val="center"/>
              <w:rPr>
                <w:rFonts w:ascii="楷体" w:eastAsia="楷体" w:hAnsi="楷体"/>
              </w:rPr>
            </w:pPr>
            <w:r w:rsidRPr="00A64FF8">
              <w:rPr>
                <w:rFonts w:ascii="楷体" w:eastAsia="楷体" w:hAnsi="楷体" w:hint="eastAsia"/>
              </w:rPr>
              <w:t>1</w:t>
            </w:r>
          </w:p>
        </w:tc>
        <w:tc>
          <w:tcPr>
            <w:tcW w:w="1800" w:type="dxa"/>
            <w:vAlign w:val="center"/>
          </w:tcPr>
          <w:p w:rsidR="002570D2" w:rsidRPr="00A64FF8" w:rsidRDefault="002570D2">
            <w:pPr>
              <w:spacing w:line="320" w:lineRule="exact"/>
              <w:jc w:val="center"/>
              <w:rPr>
                <w:rFonts w:ascii="仿宋" w:eastAsia="仿宋" w:hAnsi="仿宋"/>
                <w:sz w:val="28"/>
                <w:szCs w:val="28"/>
              </w:rPr>
            </w:pPr>
          </w:p>
        </w:tc>
        <w:tc>
          <w:tcPr>
            <w:tcW w:w="1440" w:type="dxa"/>
            <w:vAlign w:val="center"/>
          </w:tcPr>
          <w:p w:rsidR="002570D2" w:rsidRPr="00A64FF8" w:rsidRDefault="002570D2">
            <w:pPr>
              <w:spacing w:line="320" w:lineRule="exact"/>
              <w:jc w:val="center"/>
              <w:rPr>
                <w:rFonts w:ascii="仿宋" w:eastAsia="仿宋" w:hAnsi="仿宋"/>
                <w:sz w:val="28"/>
                <w:szCs w:val="28"/>
              </w:rPr>
            </w:pPr>
          </w:p>
        </w:tc>
        <w:tc>
          <w:tcPr>
            <w:tcW w:w="1080" w:type="dxa"/>
            <w:vAlign w:val="center"/>
          </w:tcPr>
          <w:p w:rsidR="002570D2" w:rsidRPr="00A64FF8" w:rsidRDefault="002570D2">
            <w:pPr>
              <w:spacing w:line="320" w:lineRule="exact"/>
              <w:jc w:val="center"/>
              <w:rPr>
                <w:rFonts w:ascii="仿宋" w:eastAsia="仿宋" w:hAnsi="仿宋"/>
                <w:sz w:val="28"/>
                <w:szCs w:val="28"/>
              </w:rPr>
            </w:pPr>
          </w:p>
        </w:tc>
        <w:tc>
          <w:tcPr>
            <w:tcW w:w="1260" w:type="dxa"/>
            <w:vAlign w:val="center"/>
          </w:tcPr>
          <w:p w:rsidR="002570D2" w:rsidRPr="00A64FF8" w:rsidRDefault="002570D2">
            <w:pPr>
              <w:spacing w:line="320" w:lineRule="exact"/>
              <w:jc w:val="center"/>
              <w:rPr>
                <w:rFonts w:ascii="仿宋" w:eastAsia="仿宋" w:hAnsi="仿宋"/>
                <w:sz w:val="28"/>
                <w:szCs w:val="28"/>
              </w:rPr>
            </w:pPr>
          </w:p>
        </w:tc>
        <w:tc>
          <w:tcPr>
            <w:tcW w:w="1260" w:type="dxa"/>
            <w:vAlign w:val="center"/>
          </w:tcPr>
          <w:p w:rsidR="002570D2" w:rsidRPr="00A64FF8" w:rsidRDefault="002570D2">
            <w:pPr>
              <w:spacing w:line="320" w:lineRule="exact"/>
              <w:jc w:val="center"/>
              <w:rPr>
                <w:rFonts w:ascii="仿宋" w:eastAsia="仿宋" w:hAnsi="仿宋"/>
                <w:sz w:val="28"/>
                <w:szCs w:val="28"/>
              </w:rPr>
            </w:pPr>
          </w:p>
        </w:tc>
        <w:tc>
          <w:tcPr>
            <w:tcW w:w="1080" w:type="dxa"/>
            <w:vAlign w:val="center"/>
          </w:tcPr>
          <w:p w:rsidR="002570D2" w:rsidRPr="00A64FF8" w:rsidRDefault="002570D2">
            <w:pPr>
              <w:spacing w:line="320" w:lineRule="exact"/>
              <w:jc w:val="center"/>
              <w:rPr>
                <w:rFonts w:ascii="仿宋" w:eastAsia="仿宋" w:hAnsi="仿宋"/>
                <w:sz w:val="28"/>
                <w:szCs w:val="28"/>
              </w:rPr>
            </w:pPr>
          </w:p>
        </w:tc>
      </w:tr>
      <w:tr w:rsidR="00A64FF8" w:rsidRPr="00A64FF8" w:rsidTr="000237CF">
        <w:trPr>
          <w:trHeight w:val="563"/>
          <w:jc w:val="center"/>
        </w:trPr>
        <w:tc>
          <w:tcPr>
            <w:tcW w:w="720" w:type="dxa"/>
            <w:vAlign w:val="center"/>
          </w:tcPr>
          <w:p w:rsidR="002570D2" w:rsidRPr="00A64FF8" w:rsidRDefault="009B20B2">
            <w:pPr>
              <w:spacing w:line="320" w:lineRule="exact"/>
              <w:jc w:val="center"/>
              <w:rPr>
                <w:rFonts w:ascii="楷体" w:eastAsia="楷体" w:hAnsi="楷体"/>
              </w:rPr>
            </w:pPr>
            <w:r w:rsidRPr="00A64FF8">
              <w:rPr>
                <w:rFonts w:ascii="楷体" w:eastAsia="楷体" w:hAnsi="楷体" w:hint="eastAsia"/>
              </w:rPr>
              <w:t>2</w:t>
            </w:r>
          </w:p>
        </w:tc>
        <w:tc>
          <w:tcPr>
            <w:tcW w:w="1800" w:type="dxa"/>
            <w:vAlign w:val="center"/>
          </w:tcPr>
          <w:p w:rsidR="002570D2" w:rsidRPr="00A64FF8" w:rsidRDefault="002570D2">
            <w:pPr>
              <w:spacing w:line="320" w:lineRule="exact"/>
              <w:jc w:val="center"/>
              <w:rPr>
                <w:rFonts w:ascii="仿宋" w:eastAsia="仿宋" w:hAnsi="仿宋"/>
                <w:sz w:val="28"/>
                <w:szCs w:val="28"/>
              </w:rPr>
            </w:pPr>
          </w:p>
        </w:tc>
        <w:tc>
          <w:tcPr>
            <w:tcW w:w="1440" w:type="dxa"/>
            <w:vAlign w:val="center"/>
          </w:tcPr>
          <w:p w:rsidR="002570D2" w:rsidRPr="00A64FF8" w:rsidRDefault="002570D2">
            <w:pPr>
              <w:spacing w:line="320" w:lineRule="exact"/>
              <w:jc w:val="center"/>
              <w:rPr>
                <w:rFonts w:ascii="仿宋" w:eastAsia="仿宋" w:hAnsi="仿宋"/>
                <w:sz w:val="28"/>
                <w:szCs w:val="28"/>
              </w:rPr>
            </w:pPr>
          </w:p>
        </w:tc>
        <w:tc>
          <w:tcPr>
            <w:tcW w:w="1080" w:type="dxa"/>
            <w:vAlign w:val="center"/>
          </w:tcPr>
          <w:p w:rsidR="002570D2" w:rsidRPr="00A64FF8" w:rsidRDefault="002570D2">
            <w:pPr>
              <w:spacing w:line="320" w:lineRule="exact"/>
              <w:jc w:val="center"/>
              <w:rPr>
                <w:rFonts w:ascii="仿宋" w:eastAsia="仿宋" w:hAnsi="仿宋"/>
                <w:sz w:val="28"/>
                <w:szCs w:val="28"/>
              </w:rPr>
            </w:pPr>
          </w:p>
        </w:tc>
        <w:tc>
          <w:tcPr>
            <w:tcW w:w="1260" w:type="dxa"/>
            <w:vAlign w:val="center"/>
          </w:tcPr>
          <w:p w:rsidR="002570D2" w:rsidRPr="00A64FF8" w:rsidRDefault="002570D2">
            <w:pPr>
              <w:spacing w:line="320" w:lineRule="exact"/>
              <w:jc w:val="center"/>
              <w:rPr>
                <w:rFonts w:ascii="仿宋" w:eastAsia="仿宋" w:hAnsi="仿宋"/>
                <w:sz w:val="28"/>
                <w:szCs w:val="28"/>
              </w:rPr>
            </w:pPr>
          </w:p>
        </w:tc>
        <w:tc>
          <w:tcPr>
            <w:tcW w:w="1260" w:type="dxa"/>
            <w:vAlign w:val="center"/>
          </w:tcPr>
          <w:p w:rsidR="002570D2" w:rsidRPr="00A64FF8" w:rsidRDefault="002570D2">
            <w:pPr>
              <w:spacing w:line="320" w:lineRule="exact"/>
              <w:jc w:val="center"/>
              <w:rPr>
                <w:rFonts w:ascii="仿宋" w:eastAsia="仿宋" w:hAnsi="仿宋"/>
                <w:sz w:val="28"/>
                <w:szCs w:val="28"/>
              </w:rPr>
            </w:pPr>
          </w:p>
        </w:tc>
        <w:tc>
          <w:tcPr>
            <w:tcW w:w="1080" w:type="dxa"/>
            <w:vAlign w:val="center"/>
          </w:tcPr>
          <w:p w:rsidR="002570D2" w:rsidRPr="00A64FF8" w:rsidRDefault="002570D2">
            <w:pPr>
              <w:spacing w:line="320" w:lineRule="exact"/>
              <w:jc w:val="center"/>
              <w:rPr>
                <w:rFonts w:ascii="仿宋" w:eastAsia="仿宋" w:hAnsi="仿宋"/>
                <w:sz w:val="28"/>
                <w:szCs w:val="28"/>
              </w:rPr>
            </w:pPr>
          </w:p>
        </w:tc>
      </w:tr>
      <w:tr w:rsidR="00A64FF8" w:rsidRPr="00A64FF8" w:rsidTr="000237CF">
        <w:trPr>
          <w:trHeight w:val="563"/>
          <w:jc w:val="center"/>
        </w:trPr>
        <w:tc>
          <w:tcPr>
            <w:tcW w:w="720" w:type="dxa"/>
            <w:vAlign w:val="center"/>
          </w:tcPr>
          <w:p w:rsidR="002570D2" w:rsidRPr="00A64FF8" w:rsidRDefault="009B20B2">
            <w:pPr>
              <w:spacing w:line="320" w:lineRule="exact"/>
              <w:jc w:val="center"/>
              <w:rPr>
                <w:rFonts w:ascii="楷体" w:eastAsia="楷体" w:hAnsi="楷体"/>
              </w:rPr>
            </w:pPr>
            <w:r w:rsidRPr="00A64FF8">
              <w:rPr>
                <w:rFonts w:ascii="楷体" w:eastAsia="楷体" w:hAnsi="楷体" w:cs="仿宋_GB2312" w:hint="eastAsia"/>
              </w:rPr>
              <w:t>…</w:t>
            </w:r>
          </w:p>
        </w:tc>
        <w:tc>
          <w:tcPr>
            <w:tcW w:w="1800" w:type="dxa"/>
            <w:vAlign w:val="center"/>
          </w:tcPr>
          <w:p w:rsidR="002570D2" w:rsidRPr="00A64FF8" w:rsidRDefault="002570D2">
            <w:pPr>
              <w:spacing w:line="320" w:lineRule="exact"/>
              <w:jc w:val="center"/>
              <w:rPr>
                <w:rFonts w:ascii="仿宋" w:eastAsia="仿宋" w:hAnsi="仿宋"/>
                <w:sz w:val="28"/>
                <w:szCs w:val="28"/>
              </w:rPr>
            </w:pPr>
          </w:p>
        </w:tc>
        <w:tc>
          <w:tcPr>
            <w:tcW w:w="1440" w:type="dxa"/>
            <w:vAlign w:val="center"/>
          </w:tcPr>
          <w:p w:rsidR="002570D2" w:rsidRPr="00A64FF8" w:rsidRDefault="002570D2">
            <w:pPr>
              <w:spacing w:line="320" w:lineRule="exact"/>
              <w:jc w:val="center"/>
              <w:rPr>
                <w:rFonts w:ascii="仿宋" w:eastAsia="仿宋" w:hAnsi="仿宋"/>
                <w:sz w:val="28"/>
                <w:szCs w:val="28"/>
              </w:rPr>
            </w:pPr>
          </w:p>
        </w:tc>
        <w:tc>
          <w:tcPr>
            <w:tcW w:w="1080" w:type="dxa"/>
            <w:vAlign w:val="center"/>
          </w:tcPr>
          <w:p w:rsidR="002570D2" w:rsidRPr="00A64FF8" w:rsidRDefault="002570D2">
            <w:pPr>
              <w:spacing w:line="320" w:lineRule="exact"/>
              <w:jc w:val="center"/>
              <w:rPr>
                <w:rFonts w:ascii="仿宋" w:eastAsia="仿宋" w:hAnsi="仿宋"/>
                <w:sz w:val="28"/>
                <w:szCs w:val="28"/>
              </w:rPr>
            </w:pPr>
          </w:p>
        </w:tc>
        <w:tc>
          <w:tcPr>
            <w:tcW w:w="1260" w:type="dxa"/>
            <w:vAlign w:val="center"/>
          </w:tcPr>
          <w:p w:rsidR="002570D2" w:rsidRPr="00A64FF8" w:rsidRDefault="002570D2">
            <w:pPr>
              <w:spacing w:line="320" w:lineRule="exact"/>
              <w:jc w:val="center"/>
              <w:rPr>
                <w:rFonts w:ascii="仿宋" w:eastAsia="仿宋" w:hAnsi="仿宋"/>
                <w:sz w:val="28"/>
                <w:szCs w:val="28"/>
              </w:rPr>
            </w:pPr>
          </w:p>
        </w:tc>
        <w:tc>
          <w:tcPr>
            <w:tcW w:w="1260" w:type="dxa"/>
            <w:vAlign w:val="center"/>
          </w:tcPr>
          <w:p w:rsidR="002570D2" w:rsidRPr="00A64FF8" w:rsidRDefault="002570D2">
            <w:pPr>
              <w:spacing w:line="320" w:lineRule="exact"/>
              <w:jc w:val="center"/>
              <w:rPr>
                <w:rFonts w:ascii="仿宋" w:eastAsia="仿宋" w:hAnsi="仿宋"/>
                <w:sz w:val="28"/>
                <w:szCs w:val="28"/>
              </w:rPr>
            </w:pPr>
          </w:p>
        </w:tc>
        <w:tc>
          <w:tcPr>
            <w:tcW w:w="1080" w:type="dxa"/>
            <w:vAlign w:val="center"/>
          </w:tcPr>
          <w:p w:rsidR="002570D2" w:rsidRPr="00A64FF8" w:rsidRDefault="002570D2">
            <w:pPr>
              <w:spacing w:line="320" w:lineRule="exact"/>
              <w:jc w:val="center"/>
              <w:rPr>
                <w:rFonts w:ascii="仿宋" w:eastAsia="仿宋" w:hAnsi="仿宋"/>
                <w:sz w:val="28"/>
                <w:szCs w:val="28"/>
              </w:rPr>
            </w:pPr>
          </w:p>
        </w:tc>
      </w:tr>
    </w:tbl>
    <w:p w:rsidR="002570D2" w:rsidRPr="00A64FF8" w:rsidRDefault="009B20B2">
      <w:pPr>
        <w:ind w:firstLineChars="200" w:firstLine="480"/>
        <w:rPr>
          <w:rFonts w:ascii="楷体" w:eastAsia="楷体" w:hAnsi="楷体" w:cs="仿宋_GB2312"/>
        </w:rPr>
      </w:pPr>
      <w:r w:rsidRPr="00A64FF8">
        <w:rPr>
          <w:rFonts w:ascii="楷体" w:eastAsia="楷体" w:hAnsi="楷体" w:cs="仿宋_GB2312" w:hint="eastAsia"/>
        </w:rPr>
        <w:t>注：培训项目以正式文件为准，培训人数以签到表为准。</w:t>
      </w:r>
    </w:p>
    <w:p w:rsidR="002570D2" w:rsidRPr="00A64FF8" w:rsidRDefault="009B20B2" w:rsidP="00BE60A0">
      <w:pPr>
        <w:spacing w:beforeLines="50" w:before="163"/>
        <w:ind w:firstLineChars="200" w:firstLine="560"/>
        <w:rPr>
          <w:rFonts w:ascii="黑体" w:eastAsia="黑体" w:hAnsi="黑体"/>
          <w:sz w:val="28"/>
          <w:szCs w:val="28"/>
        </w:rPr>
      </w:pPr>
      <w:r w:rsidRPr="00A64FF8">
        <w:rPr>
          <w:rFonts w:ascii="黑体" w:eastAsia="黑体" w:hAnsi="黑体" w:hint="eastAsia"/>
          <w:sz w:val="28"/>
          <w:szCs w:val="28"/>
        </w:rPr>
        <w:t>（三）安全工作情况</w:t>
      </w:r>
    </w:p>
    <w:tbl>
      <w:tblPr>
        <w:tblStyle w:val="a7"/>
        <w:tblW w:w="0" w:type="auto"/>
        <w:tblLook w:val="04A0" w:firstRow="1" w:lastRow="0" w:firstColumn="1" w:lastColumn="0" w:noHBand="0" w:noVBand="1"/>
      </w:tblPr>
      <w:tblGrid>
        <w:gridCol w:w="2129"/>
        <w:gridCol w:w="2129"/>
        <w:gridCol w:w="4258"/>
      </w:tblGrid>
      <w:tr w:rsidR="00A64FF8" w:rsidRPr="00A64FF8" w:rsidTr="000237CF">
        <w:trPr>
          <w:trHeight w:val="392"/>
        </w:trPr>
        <w:tc>
          <w:tcPr>
            <w:tcW w:w="4261" w:type="dxa"/>
            <w:gridSpan w:val="2"/>
            <w:vAlign w:val="center"/>
          </w:tcPr>
          <w:p w:rsidR="002570D2" w:rsidRPr="00A64FF8" w:rsidRDefault="009B20B2" w:rsidP="000237CF">
            <w:pPr>
              <w:adjustRightInd w:val="0"/>
              <w:snapToGrid w:val="0"/>
              <w:jc w:val="center"/>
              <w:rPr>
                <w:rFonts w:ascii="黑体" w:eastAsia="黑体" w:hAnsi="黑体" w:cs="Times New Roman"/>
                <w:bCs/>
              </w:rPr>
            </w:pPr>
            <w:r w:rsidRPr="00A64FF8">
              <w:rPr>
                <w:rFonts w:ascii="黑体" w:eastAsia="黑体" w:hAnsi="黑体" w:cs="Times New Roman" w:hint="eastAsia"/>
                <w:bCs/>
              </w:rPr>
              <w:t>安全教育培训情况</w:t>
            </w:r>
          </w:p>
        </w:tc>
        <w:tc>
          <w:tcPr>
            <w:tcW w:w="4261" w:type="dxa"/>
            <w:vAlign w:val="center"/>
          </w:tcPr>
          <w:p w:rsidR="002570D2" w:rsidRPr="00A64FF8" w:rsidRDefault="003A08E9" w:rsidP="003A08E9">
            <w:pPr>
              <w:adjustRightInd w:val="0"/>
              <w:snapToGrid w:val="0"/>
              <w:jc w:val="center"/>
              <w:rPr>
                <w:rFonts w:ascii="楷体" w:eastAsia="楷体" w:hAnsi="楷体" w:cs="Times New Roman"/>
                <w:bCs/>
              </w:rPr>
            </w:pPr>
            <w:r w:rsidRPr="00A64FF8">
              <w:rPr>
                <w:rFonts w:ascii="楷体" w:eastAsia="楷体" w:hAnsi="楷体" w:cs="Times New Roman" w:hint="eastAsia"/>
                <w:bCs/>
              </w:rPr>
              <w:t>2050</w:t>
            </w:r>
            <w:r w:rsidR="0083368B" w:rsidRPr="00A64FF8">
              <w:rPr>
                <w:rFonts w:ascii="楷体" w:eastAsia="楷体" w:hAnsi="楷体" w:cs="Times New Roman" w:hint="eastAsia"/>
                <w:bCs/>
              </w:rPr>
              <w:t>人次</w:t>
            </w:r>
          </w:p>
        </w:tc>
      </w:tr>
      <w:tr w:rsidR="00A64FF8" w:rsidRPr="00A64FF8" w:rsidTr="000237CF">
        <w:trPr>
          <w:trHeight w:val="392"/>
        </w:trPr>
        <w:tc>
          <w:tcPr>
            <w:tcW w:w="8522" w:type="dxa"/>
            <w:gridSpan w:val="3"/>
            <w:vAlign w:val="center"/>
          </w:tcPr>
          <w:p w:rsidR="002570D2" w:rsidRPr="00A64FF8" w:rsidRDefault="009B20B2" w:rsidP="000237CF">
            <w:pPr>
              <w:adjustRightInd w:val="0"/>
              <w:snapToGrid w:val="0"/>
              <w:jc w:val="center"/>
              <w:rPr>
                <w:rFonts w:ascii="黑体" w:eastAsia="黑体" w:hAnsi="黑体" w:cs="Times New Roman"/>
                <w:bCs/>
              </w:rPr>
            </w:pPr>
            <w:r w:rsidRPr="00A64FF8">
              <w:rPr>
                <w:rFonts w:ascii="黑体" w:eastAsia="黑体" w:hAnsi="黑体" w:cs="Times New Roman" w:hint="eastAsia"/>
                <w:bCs/>
              </w:rPr>
              <w:t>是否发生安全责任事故</w:t>
            </w:r>
          </w:p>
        </w:tc>
      </w:tr>
      <w:tr w:rsidR="00A64FF8" w:rsidRPr="00A64FF8" w:rsidTr="000237CF">
        <w:trPr>
          <w:trHeight w:val="392"/>
        </w:trPr>
        <w:tc>
          <w:tcPr>
            <w:tcW w:w="4260" w:type="dxa"/>
            <w:gridSpan w:val="2"/>
            <w:vAlign w:val="center"/>
          </w:tcPr>
          <w:p w:rsidR="002570D2" w:rsidRPr="00A64FF8" w:rsidRDefault="009B20B2" w:rsidP="000237CF">
            <w:pPr>
              <w:adjustRightInd w:val="0"/>
              <w:snapToGrid w:val="0"/>
              <w:jc w:val="center"/>
              <w:rPr>
                <w:rFonts w:ascii="黑体" w:eastAsia="黑体" w:hAnsi="黑体" w:cs="Times New Roman"/>
                <w:bCs/>
              </w:rPr>
            </w:pPr>
            <w:r w:rsidRPr="00A64FF8">
              <w:rPr>
                <w:rFonts w:ascii="黑体" w:eastAsia="黑体" w:hAnsi="黑体" w:cs="Times New Roman" w:hint="eastAsia"/>
                <w:bCs/>
              </w:rPr>
              <w:t>伤亡人数（人）</w:t>
            </w:r>
          </w:p>
        </w:tc>
        <w:tc>
          <w:tcPr>
            <w:tcW w:w="4262" w:type="dxa"/>
            <w:vMerge w:val="restart"/>
            <w:vAlign w:val="center"/>
          </w:tcPr>
          <w:p w:rsidR="002570D2" w:rsidRPr="00A64FF8" w:rsidRDefault="009B20B2" w:rsidP="000237CF">
            <w:pPr>
              <w:adjustRightInd w:val="0"/>
              <w:snapToGrid w:val="0"/>
              <w:jc w:val="center"/>
              <w:rPr>
                <w:rFonts w:ascii="黑体" w:eastAsia="黑体" w:hAnsi="黑体" w:cs="Times New Roman"/>
                <w:bCs/>
              </w:rPr>
            </w:pPr>
            <w:r w:rsidRPr="00A64FF8">
              <w:rPr>
                <w:rFonts w:ascii="黑体" w:eastAsia="黑体" w:hAnsi="黑体" w:cs="Times New Roman" w:hint="eastAsia"/>
                <w:bCs/>
              </w:rPr>
              <w:t>未发生</w:t>
            </w:r>
          </w:p>
        </w:tc>
      </w:tr>
      <w:tr w:rsidR="00A64FF8" w:rsidRPr="00A64FF8" w:rsidTr="000237CF">
        <w:trPr>
          <w:trHeight w:val="392"/>
        </w:trPr>
        <w:tc>
          <w:tcPr>
            <w:tcW w:w="2130" w:type="dxa"/>
            <w:vAlign w:val="center"/>
          </w:tcPr>
          <w:p w:rsidR="002570D2" w:rsidRPr="00A64FF8" w:rsidRDefault="009B20B2" w:rsidP="000237CF">
            <w:pPr>
              <w:adjustRightInd w:val="0"/>
              <w:snapToGrid w:val="0"/>
              <w:jc w:val="center"/>
              <w:rPr>
                <w:rFonts w:ascii="黑体" w:eastAsia="黑体" w:hAnsi="黑体" w:cs="Times New Roman"/>
                <w:bCs/>
              </w:rPr>
            </w:pPr>
            <w:r w:rsidRPr="00A64FF8">
              <w:rPr>
                <w:rFonts w:ascii="黑体" w:eastAsia="黑体" w:hAnsi="黑体" w:cs="Times New Roman" w:hint="eastAsia"/>
                <w:bCs/>
              </w:rPr>
              <w:t>伤</w:t>
            </w:r>
          </w:p>
        </w:tc>
        <w:tc>
          <w:tcPr>
            <w:tcW w:w="2130" w:type="dxa"/>
            <w:vAlign w:val="center"/>
          </w:tcPr>
          <w:p w:rsidR="002570D2" w:rsidRPr="00A64FF8" w:rsidRDefault="009B20B2" w:rsidP="000237CF">
            <w:pPr>
              <w:adjustRightInd w:val="0"/>
              <w:snapToGrid w:val="0"/>
              <w:jc w:val="center"/>
              <w:rPr>
                <w:rFonts w:ascii="黑体" w:eastAsia="黑体" w:hAnsi="黑体" w:cs="Times New Roman"/>
                <w:bCs/>
              </w:rPr>
            </w:pPr>
            <w:r w:rsidRPr="00A64FF8">
              <w:rPr>
                <w:rFonts w:ascii="黑体" w:eastAsia="黑体" w:hAnsi="黑体" w:cs="Times New Roman" w:hint="eastAsia"/>
                <w:bCs/>
              </w:rPr>
              <w:t>亡</w:t>
            </w:r>
          </w:p>
        </w:tc>
        <w:tc>
          <w:tcPr>
            <w:tcW w:w="4262" w:type="dxa"/>
            <w:vMerge/>
            <w:vAlign w:val="center"/>
          </w:tcPr>
          <w:p w:rsidR="002570D2" w:rsidRPr="00A64FF8" w:rsidRDefault="002570D2" w:rsidP="000237CF">
            <w:pPr>
              <w:adjustRightInd w:val="0"/>
              <w:snapToGrid w:val="0"/>
              <w:jc w:val="center"/>
              <w:rPr>
                <w:rFonts w:ascii="仿宋" w:eastAsia="仿宋" w:hAnsi="仿宋" w:cs="Times New Roman"/>
                <w:bCs/>
                <w:sz w:val="28"/>
                <w:szCs w:val="28"/>
              </w:rPr>
            </w:pPr>
          </w:p>
        </w:tc>
      </w:tr>
      <w:tr w:rsidR="00A64FF8" w:rsidRPr="00A64FF8" w:rsidTr="000237CF">
        <w:trPr>
          <w:trHeight w:val="392"/>
        </w:trPr>
        <w:tc>
          <w:tcPr>
            <w:tcW w:w="2130" w:type="dxa"/>
            <w:vAlign w:val="center"/>
          </w:tcPr>
          <w:p w:rsidR="002570D2" w:rsidRPr="00A64FF8" w:rsidRDefault="002570D2" w:rsidP="000237CF">
            <w:pPr>
              <w:adjustRightInd w:val="0"/>
              <w:snapToGrid w:val="0"/>
              <w:jc w:val="center"/>
              <w:rPr>
                <w:rFonts w:ascii="仿宋" w:eastAsia="仿宋" w:hAnsi="仿宋" w:cs="Times New Roman"/>
                <w:bCs/>
                <w:sz w:val="28"/>
                <w:szCs w:val="28"/>
              </w:rPr>
            </w:pPr>
          </w:p>
        </w:tc>
        <w:tc>
          <w:tcPr>
            <w:tcW w:w="2130" w:type="dxa"/>
            <w:vAlign w:val="center"/>
          </w:tcPr>
          <w:p w:rsidR="002570D2" w:rsidRPr="00A64FF8" w:rsidRDefault="002570D2" w:rsidP="000237CF">
            <w:pPr>
              <w:adjustRightInd w:val="0"/>
              <w:snapToGrid w:val="0"/>
              <w:jc w:val="center"/>
              <w:rPr>
                <w:rFonts w:ascii="仿宋" w:eastAsia="仿宋" w:hAnsi="仿宋" w:cs="Times New Roman"/>
                <w:bCs/>
                <w:sz w:val="28"/>
                <w:szCs w:val="28"/>
              </w:rPr>
            </w:pPr>
          </w:p>
        </w:tc>
        <w:tc>
          <w:tcPr>
            <w:tcW w:w="4262" w:type="dxa"/>
            <w:vAlign w:val="center"/>
          </w:tcPr>
          <w:p w:rsidR="002570D2" w:rsidRPr="00A64FF8" w:rsidRDefault="003A08E9" w:rsidP="000237CF">
            <w:pPr>
              <w:adjustRightInd w:val="0"/>
              <w:snapToGrid w:val="0"/>
              <w:jc w:val="center"/>
              <w:rPr>
                <w:rFonts w:ascii="仿宋" w:eastAsia="仿宋" w:hAnsi="仿宋" w:cs="Times New Roman"/>
                <w:bCs/>
                <w:sz w:val="28"/>
                <w:szCs w:val="28"/>
              </w:rPr>
            </w:pPr>
            <w:r w:rsidRPr="00A64FF8">
              <w:rPr>
                <w:rFonts w:ascii="仿宋" w:eastAsia="仿宋" w:hAnsi="仿宋" w:cs="Times New Roman"/>
                <w:bCs/>
                <w:sz w:val="28"/>
                <w:szCs w:val="28"/>
              </w:rPr>
              <w:t>√</w:t>
            </w:r>
          </w:p>
        </w:tc>
      </w:tr>
    </w:tbl>
    <w:p w:rsidR="002570D2" w:rsidRPr="00A64FF8" w:rsidRDefault="009B20B2">
      <w:pPr>
        <w:adjustRightInd w:val="0"/>
        <w:snapToGrid w:val="0"/>
        <w:ind w:firstLineChars="200" w:firstLine="480"/>
        <w:rPr>
          <w:rFonts w:ascii="楷体" w:eastAsia="楷体" w:hAnsi="楷体" w:cs="Times New Roman"/>
          <w:bCs/>
        </w:rPr>
      </w:pPr>
      <w:r w:rsidRPr="00A64FF8">
        <w:rPr>
          <w:rFonts w:ascii="楷体" w:eastAsia="楷体" w:hAnsi="楷体" w:cs="Times New Roman" w:hint="eastAsia"/>
          <w:bCs/>
        </w:rPr>
        <w:t>注：安全责任事故以所在高校发布的安全责任事故通报文件为准。如未发生安全责任事故，请在其下方表格打钩。如发生安全责任事故，请说明伤亡人数。</w:t>
      </w:r>
    </w:p>
    <w:p w:rsidR="000237CF" w:rsidRPr="00A64FF8" w:rsidRDefault="000237CF" w:rsidP="00BE60A0">
      <w:pPr>
        <w:adjustRightInd w:val="0"/>
        <w:snapToGrid w:val="0"/>
        <w:spacing w:beforeLines="50" w:before="163"/>
        <w:ind w:firstLineChars="200" w:firstLine="643"/>
        <w:rPr>
          <w:rFonts w:ascii="黑体" w:eastAsia="黑体" w:hAnsi="黑体" w:cs="Times New Roman"/>
          <w:b/>
          <w:bCs/>
          <w:sz w:val="32"/>
          <w:szCs w:val="32"/>
        </w:rPr>
      </w:pPr>
    </w:p>
    <w:p w:rsidR="0029459D" w:rsidRPr="00A64FF8" w:rsidRDefault="0029459D" w:rsidP="00BE60A0">
      <w:pPr>
        <w:adjustRightInd w:val="0"/>
        <w:snapToGrid w:val="0"/>
        <w:spacing w:beforeLines="50" w:before="163"/>
        <w:ind w:firstLineChars="200" w:firstLine="643"/>
        <w:rPr>
          <w:rFonts w:ascii="黑体" w:eastAsia="黑体" w:hAnsi="黑体" w:cs="Times New Roman"/>
          <w:b/>
          <w:bCs/>
          <w:sz w:val="32"/>
          <w:szCs w:val="32"/>
        </w:rPr>
      </w:pPr>
    </w:p>
    <w:p w:rsidR="0029459D" w:rsidRPr="00A64FF8" w:rsidRDefault="0029459D" w:rsidP="00BE60A0">
      <w:pPr>
        <w:adjustRightInd w:val="0"/>
        <w:snapToGrid w:val="0"/>
        <w:spacing w:beforeLines="50" w:before="163"/>
        <w:ind w:firstLineChars="200" w:firstLine="643"/>
        <w:rPr>
          <w:rFonts w:ascii="黑体" w:eastAsia="黑体" w:hAnsi="黑体" w:cs="Times New Roman"/>
          <w:b/>
          <w:bCs/>
          <w:sz w:val="32"/>
          <w:szCs w:val="32"/>
        </w:rPr>
      </w:pPr>
    </w:p>
    <w:p w:rsidR="0029459D" w:rsidRPr="00A64FF8" w:rsidRDefault="0029459D" w:rsidP="00BE60A0">
      <w:pPr>
        <w:adjustRightInd w:val="0"/>
        <w:snapToGrid w:val="0"/>
        <w:spacing w:beforeLines="50" w:before="163"/>
        <w:ind w:firstLineChars="200" w:firstLine="643"/>
        <w:rPr>
          <w:rFonts w:ascii="黑体" w:eastAsia="黑体" w:hAnsi="黑体" w:cs="Times New Roman"/>
          <w:b/>
          <w:bCs/>
          <w:sz w:val="32"/>
          <w:szCs w:val="32"/>
        </w:rPr>
      </w:pPr>
    </w:p>
    <w:p w:rsidR="0029459D" w:rsidRPr="00A64FF8" w:rsidRDefault="0029459D" w:rsidP="00BE60A0">
      <w:pPr>
        <w:adjustRightInd w:val="0"/>
        <w:snapToGrid w:val="0"/>
        <w:spacing w:beforeLines="50" w:before="163"/>
        <w:ind w:firstLineChars="200" w:firstLine="643"/>
        <w:rPr>
          <w:rFonts w:ascii="黑体" w:eastAsia="黑体" w:hAnsi="黑体" w:cs="Times New Roman"/>
          <w:b/>
          <w:bCs/>
          <w:sz w:val="32"/>
          <w:szCs w:val="32"/>
        </w:rPr>
      </w:pPr>
    </w:p>
    <w:p w:rsidR="0029459D" w:rsidRPr="00A64FF8" w:rsidRDefault="0029459D" w:rsidP="00BE60A0">
      <w:pPr>
        <w:adjustRightInd w:val="0"/>
        <w:snapToGrid w:val="0"/>
        <w:spacing w:beforeLines="50" w:before="163"/>
        <w:ind w:firstLineChars="200" w:firstLine="643"/>
        <w:rPr>
          <w:rFonts w:ascii="黑体" w:eastAsia="黑体" w:hAnsi="黑体" w:cs="Times New Roman"/>
          <w:b/>
          <w:bCs/>
          <w:sz w:val="32"/>
          <w:szCs w:val="32"/>
        </w:rPr>
      </w:pPr>
    </w:p>
    <w:p w:rsidR="0029459D" w:rsidRPr="00A64FF8" w:rsidRDefault="0029459D" w:rsidP="00BE60A0">
      <w:pPr>
        <w:adjustRightInd w:val="0"/>
        <w:snapToGrid w:val="0"/>
        <w:spacing w:beforeLines="50" w:before="163"/>
        <w:ind w:firstLineChars="200" w:firstLine="643"/>
        <w:rPr>
          <w:rFonts w:ascii="黑体" w:eastAsia="黑体" w:hAnsi="黑体" w:cs="Times New Roman"/>
          <w:b/>
          <w:bCs/>
          <w:sz w:val="32"/>
          <w:szCs w:val="32"/>
        </w:rPr>
      </w:pPr>
    </w:p>
    <w:p w:rsidR="0029459D" w:rsidRPr="00A64FF8" w:rsidRDefault="0029459D" w:rsidP="00BE60A0">
      <w:pPr>
        <w:adjustRightInd w:val="0"/>
        <w:snapToGrid w:val="0"/>
        <w:spacing w:beforeLines="50" w:before="163"/>
        <w:ind w:firstLineChars="200" w:firstLine="643"/>
        <w:rPr>
          <w:rFonts w:ascii="黑体" w:eastAsia="黑体" w:hAnsi="黑体" w:cs="Times New Roman"/>
          <w:b/>
          <w:bCs/>
          <w:sz w:val="32"/>
          <w:szCs w:val="32"/>
        </w:rPr>
      </w:pPr>
    </w:p>
    <w:p w:rsidR="002570D2" w:rsidRPr="00A64FF8" w:rsidRDefault="009B20B2" w:rsidP="00BE60A0">
      <w:pPr>
        <w:adjustRightInd w:val="0"/>
        <w:snapToGrid w:val="0"/>
        <w:spacing w:beforeLines="50" w:before="163"/>
        <w:ind w:firstLineChars="200" w:firstLine="643"/>
        <w:rPr>
          <w:rFonts w:ascii="黑体" w:eastAsia="黑体" w:hAnsi="黑体" w:cs="Times New Roman"/>
          <w:b/>
          <w:bCs/>
          <w:sz w:val="32"/>
          <w:szCs w:val="32"/>
        </w:rPr>
      </w:pPr>
      <w:r w:rsidRPr="00A64FF8">
        <w:rPr>
          <w:rFonts w:ascii="黑体" w:eastAsia="黑体" w:hAnsi="黑体" w:cs="Times New Roman" w:hint="eastAsia"/>
          <w:b/>
          <w:bCs/>
          <w:sz w:val="32"/>
          <w:szCs w:val="32"/>
        </w:rPr>
        <w:lastRenderedPageBreak/>
        <w:t>六</w:t>
      </w:r>
      <w:r w:rsidRPr="00A64FF8">
        <w:rPr>
          <w:rFonts w:ascii="黑体" w:eastAsia="黑体" w:hAnsi="黑体" w:cs="Times New Roman"/>
          <w:b/>
          <w:bCs/>
          <w:sz w:val="32"/>
          <w:szCs w:val="32"/>
        </w:rPr>
        <w:t>、审核意见</w:t>
      </w:r>
    </w:p>
    <w:p w:rsidR="002570D2" w:rsidRPr="00A64FF8" w:rsidRDefault="009B20B2" w:rsidP="00BE60A0">
      <w:pPr>
        <w:adjustRightInd w:val="0"/>
        <w:snapToGrid w:val="0"/>
        <w:spacing w:beforeLines="50" w:before="163" w:afterLines="50" w:after="163"/>
        <w:ind w:firstLineChars="200" w:firstLine="560"/>
        <w:rPr>
          <w:rFonts w:ascii="黑体" w:eastAsia="黑体" w:hAnsi="黑体" w:cs="Times New Roman"/>
          <w:sz w:val="28"/>
          <w:szCs w:val="28"/>
        </w:rPr>
      </w:pPr>
      <w:r w:rsidRPr="00A64FF8">
        <w:rPr>
          <w:rFonts w:ascii="黑体" w:eastAsia="黑体" w:hAnsi="黑体" w:cs="Times New Roman" w:hint="eastAsia"/>
          <w:sz w:val="28"/>
          <w:szCs w:val="28"/>
        </w:rPr>
        <w:t>（一）示范中心负责人意见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6"/>
      </w:tblGrid>
      <w:tr w:rsidR="00A64FF8" w:rsidRPr="00A64FF8">
        <w:trPr>
          <w:trHeight w:val="2481"/>
          <w:jc w:val="center"/>
        </w:trPr>
        <w:tc>
          <w:tcPr>
            <w:tcW w:w="5000" w:type="pct"/>
          </w:tcPr>
          <w:p w:rsidR="002570D2" w:rsidRPr="00A64FF8" w:rsidRDefault="009B20B2" w:rsidP="00BE60A0">
            <w:pPr>
              <w:adjustRightInd w:val="0"/>
              <w:snapToGrid w:val="0"/>
              <w:spacing w:beforeLines="20" w:before="65"/>
              <w:ind w:firstLineChars="200" w:firstLine="480"/>
              <w:rPr>
                <w:rFonts w:ascii="楷体" w:eastAsia="楷体" w:hAnsi="楷体" w:cs="Times New Roman"/>
              </w:rPr>
            </w:pPr>
            <w:r w:rsidRPr="00A64FF8">
              <w:rPr>
                <w:rFonts w:ascii="楷体" w:eastAsia="楷体" w:hAnsi="楷体" w:cs="Times New Roman" w:hint="eastAsia"/>
              </w:rPr>
              <w:t>（示范中心</w:t>
            </w:r>
            <w:r w:rsidRPr="00A64FF8">
              <w:rPr>
                <w:rFonts w:ascii="楷体" w:eastAsia="楷体" w:hAnsi="楷体" w:cs="Times New Roman"/>
              </w:rPr>
              <w:t>承诺所填内容属实，数据准确可靠。</w:t>
            </w:r>
            <w:r w:rsidRPr="00A64FF8">
              <w:rPr>
                <w:rFonts w:ascii="楷体" w:eastAsia="楷体" w:hAnsi="楷体" w:cs="Times New Roman" w:hint="eastAsia"/>
              </w:rPr>
              <w:t>）</w:t>
            </w:r>
          </w:p>
          <w:p w:rsidR="002570D2" w:rsidRPr="00A64FF8" w:rsidRDefault="002570D2">
            <w:pPr>
              <w:adjustRightInd w:val="0"/>
              <w:snapToGrid w:val="0"/>
              <w:rPr>
                <w:rFonts w:ascii="楷体" w:eastAsia="楷体" w:hAnsi="楷体" w:cs="Times New Roman"/>
              </w:rPr>
            </w:pPr>
          </w:p>
          <w:p w:rsidR="00F35AAF" w:rsidRPr="00A64FF8" w:rsidRDefault="00F35AAF">
            <w:pPr>
              <w:adjustRightInd w:val="0"/>
              <w:snapToGrid w:val="0"/>
              <w:rPr>
                <w:rFonts w:ascii="楷体" w:eastAsia="楷体" w:hAnsi="楷体" w:cs="Times New Roman"/>
                <w:sz w:val="28"/>
                <w:szCs w:val="28"/>
              </w:rPr>
            </w:pPr>
          </w:p>
          <w:p w:rsidR="002570D2" w:rsidRPr="00A64FF8" w:rsidRDefault="00F35AAF" w:rsidP="00F35AAF">
            <w:pPr>
              <w:adjustRightInd w:val="0"/>
              <w:snapToGrid w:val="0"/>
              <w:ind w:firstLineChars="200" w:firstLine="560"/>
              <w:rPr>
                <w:rFonts w:ascii="楷体" w:eastAsia="楷体" w:hAnsi="楷体" w:cs="Times New Roman"/>
                <w:sz w:val="28"/>
                <w:szCs w:val="28"/>
              </w:rPr>
            </w:pPr>
            <w:r w:rsidRPr="00A64FF8">
              <w:rPr>
                <w:rFonts w:ascii="楷体" w:eastAsia="楷体" w:hAnsi="楷体" w:cs="Times New Roman" w:hint="eastAsia"/>
                <w:sz w:val="28"/>
                <w:szCs w:val="28"/>
              </w:rPr>
              <w:t>本年度报告所填内容属实，数据准确可靠。</w:t>
            </w:r>
          </w:p>
          <w:p w:rsidR="00CA4A00" w:rsidRPr="00A64FF8" w:rsidRDefault="00CA4A00">
            <w:pPr>
              <w:adjustRightInd w:val="0"/>
              <w:snapToGrid w:val="0"/>
              <w:rPr>
                <w:rFonts w:ascii="楷体" w:eastAsia="楷体" w:hAnsi="楷体" w:cs="Times New Roman"/>
              </w:rPr>
            </w:pPr>
          </w:p>
          <w:p w:rsidR="00DC08C3" w:rsidRPr="00A64FF8" w:rsidRDefault="00DC08C3">
            <w:pPr>
              <w:adjustRightInd w:val="0"/>
              <w:snapToGrid w:val="0"/>
              <w:rPr>
                <w:rFonts w:ascii="楷体" w:eastAsia="楷体" w:hAnsi="楷体" w:cs="Times New Roman"/>
              </w:rPr>
            </w:pPr>
          </w:p>
          <w:p w:rsidR="00DC08C3" w:rsidRPr="00A64FF8" w:rsidRDefault="00DC08C3">
            <w:pPr>
              <w:adjustRightInd w:val="0"/>
              <w:snapToGrid w:val="0"/>
              <w:rPr>
                <w:rFonts w:ascii="楷体" w:eastAsia="楷体" w:hAnsi="楷体" w:cs="Times New Roman"/>
              </w:rPr>
            </w:pPr>
          </w:p>
          <w:p w:rsidR="002570D2" w:rsidRPr="00A64FF8" w:rsidRDefault="002570D2">
            <w:pPr>
              <w:adjustRightInd w:val="0"/>
              <w:snapToGrid w:val="0"/>
              <w:rPr>
                <w:rFonts w:ascii="楷体" w:eastAsia="楷体" w:hAnsi="楷体" w:cs="Times New Roman"/>
              </w:rPr>
            </w:pPr>
          </w:p>
          <w:p w:rsidR="002570D2" w:rsidRPr="00A64FF8" w:rsidRDefault="009B20B2" w:rsidP="00F35AAF">
            <w:pPr>
              <w:adjustRightInd w:val="0"/>
              <w:snapToGrid w:val="0"/>
              <w:spacing w:line="460" w:lineRule="exact"/>
              <w:ind w:rightChars="711" w:right="1706"/>
              <w:jc w:val="right"/>
              <w:rPr>
                <w:rFonts w:ascii="楷体" w:eastAsia="楷体" w:hAnsi="楷体" w:cs="Times New Roman"/>
              </w:rPr>
            </w:pPr>
            <w:r w:rsidRPr="00A64FF8">
              <w:rPr>
                <w:rFonts w:ascii="楷体" w:eastAsia="楷体" w:hAnsi="楷体" w:cs="Times New Roman"/>
              </w:rPr>
              <w:t>数据审核人：</w:t>
            </w:r>
            <w:r w:rsidR="0013156B" w:rsidRPr="00A64FF8">
              <w:rPr>
                <w:rFonts w:ascii="楷体" w:eastAsia="楷体" w:hAnsi="楷体" w:cs="Times New Roman" w:hint="eastAsia"/>
              </w:rPr>
              <w:t>李利生</w:t>
            </w:r>
          </w:p>
          <w:p w:rsidR="002570D2" w:rsidRPr="00A64FF8" w:rsidRDefault="009B20B2" w:rsidP="00F35AAF">
            <w:pPr>
              <w:adjustRightInd w:val="0"/>
              <w:snapToGrid w:val="0"/>
              <w:spacing w:line="460" w:lineRule="exact"/>
              <w:ind w:rightChars="711" w:right="1706"/>
              <w:jc w:val="right"/>
              <w:rPr>
                <w:rFonts w:ascii="楷体" w:eastAsia="楷体" w:hAnsi="楷体" w:cs="Times New Roman"/>
              </w:rPr>
            </w:pPr>
            <w:r w:rsidRPr="00A64FF8">
              <w:rPr>
                <w:rFonts w:ascii="楷体" w:eastAsia="楷体" w:hAnsi="楷体" w:cs="Times New Roman" w:hint="eastAsia"/>
              </w:rPr>
              <w:t>示范中心</w:t>
            </w:r>
            <w:r w:rsidRPr="00A64FF8">
              <w:rPr>
                <w:rFonts w:ascii="楷体" w:eastAsia="楷体" w:hAnsi="楷体" w:cs="Times New Roman"/>
              </w:rPr>
              <w:t>主任：</w:t>
            </w:r>
            <w:r w:rsidR="00F35AAF" w:rsidRPr="00A64FF8">
              <w:rPr>
                <w:rFonts w:ascii="楷体" w:eastAsia="楷体" w:hAnsi="楷体" w:cs="Times New Roman" w:hint="eastAsia"/>
              </w:rPr>
              <w:t xml:space="preserve"> 王宇童</w:t>
            </w:r>
          </w:p>
          <w:p w:rsidR="002570D2" w:rsidRPr="00A64FF8" w:rsidRDefault="009B20B2" w:rsidP="000237CF">
            <w:pPr>
              <w:adjustRightInd w:val="0"/>
              <w:snapToGrid w:val="0"/>
              <w:spacing w:line="460" w:lineRule="exact"/>
              <w:ind w:rightChars="711" w:right="1706"/>
              <w:jc w:val="right"/>
              <w:rPr>
                <w:rFonts w:ascii="楷体" w:eastAsia="楷体" w:hAnsi="楷体" w:cs="Times New Roman"/>
              </w:rPr>
            </w:pPr>
            <w:r w:rsidRPr="00A64FF8">
              <w:rPr>
                <w:rFonts w:ascii="楷体" w:eastAsia="楷体" w:hAnsi="楷体" w:cs="Times New Roman"/>
              </w:rPr>
              <w:t>（单位公章）</w:t>
            </w:r>
          </w:p>
          <w:p w:rsidR="000237CF" w:rsidRPr="00A64FF8" w:rsidRDefault="000237CF" w:rsidP="000237CF">
            <w:pPr>
              <w:adjustRightInd w:val="0"/>
              <w:snapToGrid w:val="0"/>
              <w:spacing w:line="460" w:lineRule="exact"/>
              <w:ind w:rightChars="711" w:right="1706"/>
              <w:jc w:val="right"/>
              <w:rPr>
                <w:rFonts w:ascii="楷体" w:eastAsia="楷体" w:hAnsi="楷体" w:cs="Times New Roman"/>
              </w:rPr>
            </w:pPr>
          </w:p>
          <w:p w:rsidR="000237CF" w:rsidRPr="00A64FF8" w:rsidRDefault="000237CF" w:rsidP="000237CF">
            <w:pPr>
              <w:adjustRightInd w:val="0"/>
              <w:snapToGrid w:val="0"/>
              <w:spacing w:line="460" w:lineRule="exact"/>
              <w:ind w:rightChars="711" w:right="1706"/>
              <w:jc w:val="right"/>
              <w:rPr>
                <w:rFonts w:ascii="楷体" w:eastAsia="楷体" w:hAnsi="楷体" w:cs="Times New Roman"/>
              </w:rPr>
            </w:pPr>
          </w:p>
          <w:p w:rsidR="002570D2" w:rsidRPr="00A64FF8" w:rsidRDefault="00F35AAF">
            <w:pPr>
              <w:adjustRightInd w:val="0"/>
              <w:snapToGrid w:val="0"/>
              <w:ind w:rightChars="374" w:right="898"/>
              <w:jc w:val="right"/>
              <w:rPr>
                <w:rFonts w:ascii="仿宋" w:eastAsia="仿宋" w:hAnsi="仿宋" w:cs="Times New Roman"/>
                <w:sz w:val="28"/>
                <w:szCs w:val="28"/>
              </w:rPr>
            </w:pPr>
            <w:r w:rsidRPr="00A64FF8">
              <w:rPr>
                <w:rFonts w:ascii="楷体" w:eastAsia="楷体" w:hAnsi="楷体" w:cs="Times New Roman" w:hint="eastAsia"/>
              </w:rPr>
              <w:t>2</w:t>
            </w:r>
            <w:r w:rsidRPr="00A64FF8">
              <w:rPr>
                <w:rFonts w:ascii="楷体" w:eastAsia="楷体" w:hAnsi="楷体" w:cs="Times New Roman"/>
              </w:rPr>
              <w:t>020</w:t>
            </w:r>
            <w:r w:rsidR="009B20B2" w:rsidRPr="00A64FF8">
              <w:rPr>
                <w:rFonts w:ascii="楷体" w:eastAsia="楷体" w:hAnsi="楷体" w:cs="Times New Roman"/>
              </w:rPr>
              <w:t xml:space="preserve">年  </w:t>
            </w:r>
            <w:r w:rsidRPr="00A64FF8">
              <w:rPr>
                <w:rFonts w:ascii="楷体" w:eastAsia="楷体" w:hAnsi="楷体" w:cs="Times New Roman"/>
              </w:rPr>
              <w:t>02</w:t>
            </w:r>
            <w:r w:rsidR="009B20B2" w:rsidRPr="00A64FF8">
              <w:rPr>
                <w:rFonts w:ascii="楷体" w:eastAsia="楷体" w:hAnsi="楷体" w:cs="Times New Roman"/>
              </w:rPr>
              <w:t xml:space="preserve"> 月</w:t>
            </w:r>
            <w:r w:rsidRPr="00A64FF8">
              <w:rPr>
                <w:rFonts w:ascii="楷体" w:eastAsia="楷体" w:hAnsi="楷体" w:cs="Times New Roman"/>
              </w:rPr>
              <w:t>2</w:t>
            </w:r>
            <w:r w:rsidR="00303086" w:rsidRPr="00A64FF8">
              <w:rPr>
                <w:rFonts w:ascii="楷体" w:eastAsia="楷体" w:hAnsi="楷体" w:cs="Times New Roman"/>
              </w:rPr>
              <w:t>5</w:t>
            </w:r>
            <w:r w:rsidR="009B20B2" w:rsidRPr="00A64FF8">
              <w:rPr>
                <w:rFonts w:ascii="楷体" w:eastAsia="楷体" w:hAnsi="楷体" w:cs="Times New Roman"/>
              </w:rPr>
              <w:t xml:space="preserve"> 日</w:t>
            </w:r>
          </w:p>
        </w:tc>
      </w:tr>
    </w:tbl>
    <w:p w:rsidR="002570D2" w:rsidRPr="00A64FF8" w:rsidRDefault="009B20B2" w:rsidP="00BE60A0">
      <w:pPr>
        <w:adjustRightInd w:val="0"/>
        <w:snapToGrid w:val="0"/>
        <w:spacing w:beforeLines="50" w:before="163" w:afterLines="50" w:after="163"/>
        <w:ind w:firstLineChars="200" w:firstLine="560"/>
        <w:rPr>
          <w:rFonts w:ascii="黑体" w:eastAsia="黑体" w:hAnsi="黑体" w:cs="Times New Roman"/>
          <w:sz w:val="28"/>
          <w:szCs w:val="28"/>
        </w:rPr>
      </w:pPr>
      <w:r w:rsidRPr="00A64FF8">
        <w:rPr>
          <w:rFonts w:ascii="黑体" w:eastAsia="黑体" w:hAnsi="黑体" w:cs="Times New Roman" w:hint="eastAsia"/>
          <w:sz w:val="28"/>
          <w:szCs w:val="28"/>
        </w:rPr>
        <w:t>（二）学校评估意见</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516"/>
      </w:tblGrid>
      <w:tr w:rsidR="002570D2" w:rsidRPr="00A64FF8">
        <w:trPr>
          <w:trHeight w:val="1125"/>
        </w:trPr>
        <w:tc>
          <w:tcPr>
            <w:tcW w:w="5000" w:type="pct"/>
          </w:tcPr>
          <w:p w:rsidR="002570D2" w:rsidRPr="00A64FF8" w:rsidRDefault="009B20B2" w:rsidP="00BE60A0">
            <w:pPr>
              <w:adjustRightInd w:val="0"/>
              <w:snapToGrid w:val="0"/>
              <w:spacing w:beforeLines="20" w:before="65"/>
              <w:ind w:firstLineChars="200" w:firstLine="480"/>
              <w:rPr>
                <w:rFonts w:ascii="楷体" w:eastAsia="楷体" w:hAnsi="楷体" w:cs="Times New Roman"/>
              </w:rPr>
            </w:pPr>
            <w:r w:rsidRPr="00A64FF8">
              <w:rPr>
                <w:rFonts w:ascii="楷体" w:eastAsia="楷体" w:hAnsi="楷体" w:cs="Times New Roman" w:hint="eastAsia"/>
              </w:rPr>
              <w:t>所在学校</w:t>
            </w:r>
            <w:r w:rsidRPr="00A64FF8">
              <w:rPr>
                <w:rFonts w:ascii="楷体" w:eastAsia="楷体" w:hAnsi="楷体" w:cs="Times New Roman"/>
              </w:rPr>
              <w:t>年度考核意见：</w:t>
            </w:r>
          </w:p>
          <w:p w:rsidR="002570D2" w:rsidRPr="00A64FF8" w:rsidRDefault="009B20B2">
            <w:pPr>
              <w:adjustRightInd w:val="0"/>
              <w:snapToGrid w:val="0"/>
              <w:ind w:firstLineChars="200" w:firstLine="480"/>
              <w:rPr>
                <w:rFonts w:ascii="楷体" w:eastAsia="楷体" w:hAnsi="楷体" w:cs="Times New Roman"/>
              </w:rPr>
            </w:pPr>
            <w:r w:rsidRPr="00A64FF8">
              <w:rPr>
                <w:rFonts w:ascii="楷体" w:eastAsia="楷体" w:hAnsi="楷体" w:cs="Times New Roman"/>
              </w:rPr>
              <w:t>（需明确是否通过本年度考核，并</w:t>
            </w:r>
            <w:r w:rsidRPr="00A64FF8">
              <w:rPr>
                <w:rFonts w:ascii="楷体" w:eastAsia="楷体" w:hAnsi="楷体" w:cs="Times New Roman" w:hint="eastAsia"/>
              </w:rPr>
              <w:t>明确</w:t>
            </w:r>
            <w:r w:rsidRPr="00A64FF8">
              <w:rPr>
                <w:rFonts w:ascii="楷体" w:eastAsia="楷体" w:hAnsi="楷体" w:cs="Times New Roman"/>
              </w:rPr>
              <w:t>下一步对</w:t>
            </w:r>
            <w:r w:rsidRPr="00A64FF8">
              <w:rPr>
                <w:rFonts w:ascii="楷体" w:eastAsia="楷体" w:hAnsi="楷体" w:cs="Times New Roman" w:hint="eastAsia"/>
              </w:rPr>
              <w:t>示范中心</w:t>
            </w:r>
            <w:r w:rsidRPr="00A64FF8">
              <w:rPr>
                <w:rFonts w:ascii="楷体" w:eastAsia="楷体" w:hAnsi="楷体" w:cs="Times New Roman"/>
              </w:rPr>
              <w:t>的支持。）</w:t>
            </w:r>
          </w:p>
          <w:p w:rsidR="002570D2" w:rsidRPr="00A64FF8" w:rsidRDefault="002570D2">
            <w:pPr>
              <w:adjustRightInd w:val="0"/>
              <w:snapToGrid w:val="0"/>
              <w:rPr>
                <w:rFonts w:ascii="楷体" w:eastAsia="楷体" w:hAnsi="楷体" w:cs="Times New Roman"/>
              </w:rPr>
            </w:pPr>
          </w:p>
          <w:p w:rsidR="00CE4D32" w:rsidRPr="00A64FF8" w:rsidRDefault="00CC09E8" w:rsidP="00CC09E8">
            <w:pPr>
              <w:adjustRightInd w:val="0"/>
              <w:snapToGrid w:val="0"/>
              <w:spacing w:line="360" w:lineRule="auto"/>
              <w:rPr>
                <w:rFonts w:ascii="楷体" w:eastAsia="楷体" w:hAnsi="楷体" w:cs="Times New Roman"/>
                <w:sz w:val="32"/>
                <w:szCs w:val="32"/>
              </w:rPr>
            </w:pPr>
            <w:r w:rsidRPr="00A64FF8">
              <w:rPr>
                <w:rFonts w:ascii="楷体" w:eastAsia="楷体" w:hAnsi="楷体" w:cs="Times New Roman" w:hint="eastAsia"/>
              </w:rPr>
              <w:t xml:space="preserve"> </w:t>
            </w:r>
            <w:r w:rsidRPr="00A64FF8">
              <w:rPr>
                <w:rFonts w:ascii="楷体" w:eastAsia="楷体" w:hAnsi="楷体" w:cs="Times New Roman"/>
              </w:rPr>
              <w:t xml:space="preserve">   </w:t>
            </w:r>
            <w:r w:rsidRPr="00A64FF8">
              <w:rPr>
                <w:rFonts w:ascii="楷体" w:eastAsia="楷体" w:hAnsi="楷体" w:cs="Times New Roman" w:hint="eastAsia"/>
                <w:sz w:val="28"/>
                <w:szCs w:val="28"/>
              </w:rPr>
              <w:t>经评估审核，准予本年度报告考核通过。下一步学校继续对该示范中心的建设给予大力支持！</w:t>
            </w:r>
          </w:p>
          <w:p w:rsidR="00CE4D32" w:rsidRPr="00A64FF8" w:rsidRDefault="00CE4D32">
            <w:pPr>
              <w:adjustRightInd w:val="0"/>
              <w:snapToGrid w:val="0"/>
              <w:rPr>
                <w:rFonts w:ascii="楷体" w:eastAsia="楷体" w:hAnsi="楷体" w:cs="Times New Roman"/>
                <w:sz w:val="32"/>
                <w:szCs w:val="32"/>
              </w:rPr>
            </w:pPr>
          </w:p>
          <w:p w:rsidR="00CE4D32" w:rsidRPr="00A64FF8" w:rsidRDefault="00CE4D32">
            <w:pPr>
              <w:adjustRightInd w:val="0"/>
              <w:snapToGrid w:val="0"/>
              <w:rPr>
                <w:rFonts w:ascii="楷体" w:eastAsia="楷体" w:hAnsi="楷体" w:cs="Times New Roman"/>
              </w:rPr>
            </w:pPr>
          </w:p>
          <w:p w:rsidR="002570D2" w:rsidRPr="00A64FF8" w:rsidRDefault="002570D2">
            <w:pPr>
              <w:adjustRightInd w:val="0"/>
              <w:snapToGrid w:val="0"/>
              <w:rPr>
                <w:rFonts w:ascii="楷体" w:eastAsia="楷体" w:hAnsi="楷体" w:cs="Times New Roman"/>
              </w:rPr>
            </w:pPr>
          </w:p>
          <w:p w:rsidR="002570D2" w:rsidRPr="00A64FF8" w:rsidRDefault="009B20B2" w:rsidP="000237CF">
            <w:pPr>
              <w:adjustRightInd w:val="0"/>
              <w:snapToGrid w:val="0"/>
              <w:spacing w:line="500" w:lineRule="exact"/>
              <w:ind w:rightChars="711" w:right="1706"/>
              <w:jc w:val="right"/>
              <w:rPr>
                <w:rFonts w:ascii="楷体" w:eastAsia="楷体" w:hAnsi="楷体" w:cs="Times New Roman"/>
              </w:rPr>
            </w:pPr>
            <w:r w:rsidRPr="00A64FF8">
              <w:rPr>
                <w:rFonts w:ascii="楷体" w:eastAsia="楷体" w:hAnsi="楷体" w:cs="Times New Roman" w:hint="eastAsia"/>
              </w:rPr>
              <w:t>所在学校</w:t>
            </w:r>
            <w:r w:rsidRPr="00A64FF8">
              <w:rPr>
                <w:rFonts w:ascii="楷体" w:eastAsia="楷体" w:hAnsi="楷体" w:cs="Times New Roman"/>
              </w:rPr>
              <w:t>负责人签字：</w:t>
            </w:r>
          </w:p>
          <w:p w:rsidR="002570D2" w:rsidRPr="00A64FF8" w:rsidRDefault="009B20B2" w:rsidP="000237CF">
            <w:pPr>
              <w:adjustRightInd w:val="0"/>
              <w:snapToGrid w:val="0"/>
              <w:spacing w:line="500" w:lineRule="exact"/>
              <w:ind w:rightChars="711" w:right="1706"/>
              <w:jc w:val="right"/>
              <w:rPr>
                <w:rFonts w:ascii="楷体" w:eastAsia="楷体" w:hAnsi="楷体" w:cs="Times New Roman"/>
              </w:rPr>
            </w:pPr>
            <w:r w:rsidRPr="00A64FF8">
              <w:rPr>
                <w:rFonts w:ascii="楷体" w:eastAsia="楷体" w:hAnsi="楷体" w:cs="Times New Roman"/>
              </w:rPr>
              <w:t>（单位公章）</w:t>
            </w:r>
          </w:p>
          <w:p w:rsidR="000237CF" w:rsidRPr="00A64FF8" w:rsidRDefault="000237CF" w:rsidP="000237CF">
            <w:pPr>
              <w:adjustRightInd w:val="0"/>
              <w:snapToGrid w:val="0"/>
              <w:spacing w:line="500" w:lineRule="exact"/>
              <w:ind w:rightChars="711" w:right="1706"/>
              <w:jc w:val="right"/>
              <w:rPr>
                <w:rFonts w:ascii="楷体" w:eastAsia="楷体" w:hAnsi="楷体" w:cs="Times New Roman"/>
              </w:rPr>
            </w:pPr>
          </w:p>
          <w:p w:rsidR="000237CF" w:rsidRPr="00A64FF8" w:rsidRDefault="000237CF" w:rsidP="000237CF">
            <w:pPr>
              <w:adjustRightInd w:val="0"/>
              <w:snapToGrid w:val="0"/>
              <w:spacing w:line="500" w:lineRule="exact"/>
              <w:ind w:rightChars="711" w:right="1706"/>
              <w:jc w:val="right"/>
              <w:rPr>
                <w:rFonts w:ascii="楷体" w:eastAsia="楷体" w:hAnsi="楷体" w:cs="Times New Roman"/>
              </w:rPr>
            </w:pPr>
          </w:p>
          <w:p w:rsidR="002570D2" w:rsidRPr="00A64FF8" w:rsidRDefault="009B20B2">
            <w:pPr>
              <w:adjustRightInd w:val="0"/>
              <w:snapToGrid w:val="0"/>
              <w:ind w:rightChars="374" w:right="898"/>
              <w:jc w:val="right"/>
              <w:rPr>
                <w:rFonts w:ascii="仿宋" w:eastAsia="仿宋" w:hAnsi="仿宋" w:cs="Times New Roman"/>
                <w:sz w:val="28"/>
                <w:szCs w:val="28"/>
              </w:rPr>
            </w:pPr>
            <w:r w:rsidRPr="00A64FF8">
              <w:rPr>
                <w:rFonts w:ascii="楷体" w:eastAsia="楷体" w:hAnsi="楷体" w:cs="Times New Roman"/>
              </w:rPr>
              <w:t>年    月    日</w:t>
            </w:r>
          </w:p>
        </w:tc>
      </w:tr>
    </w:tbl>
    <w:p w:rsidR="002570D2" w:rsidRPr="00A64FF8" w:rsidRDefault="002570D2">
      <w:pPr>
        <w:widowControl/>
        <w:spacing w:line="560" w:lineRule="exact"/>
        <w:rPr>
          <w:rFonts w:ascii="仿宋" w:eastAsia="仿宋" w:hAnsi="仿宋" w:cs="Times New Roman"/>
          <w:kern w:val="0"/>
          <w:sz w:val="32"/>
          <w:szCs w:val="32"/>
        </w:rPr>
      </w:pPr>
    </w:p>
    <w:sectPr w:rsidR="002570D2" w:rsidRPr="00A64FF8" w:rsidSect="003D0BEF">
      <w:footerReference w:type="default" r:id="rId7"/>
      <w:pgSz w:w="11900" w:h="16840"/>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4519" w:rsidRDefault="00EA4519">
      <w:r>
        <w:separator/>
      </w:r>
    </w:p>
  </w:endnote>
  <w:endnote w:type="continuationSeparator" w:id="0">
    <w:p w:rsidR="00EA4519" w:rsidRDefault="00EA4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4409577"/>
    </w:sdtPr>
    <w:sdtEndPr/>
    <w:sdtContent>
      <w:p w:rsidR="00873AA5" w:rsidRDefault="00873AA5">
        <w:pPr>
          <w:pStyle w:val="a3"/>
          <w:jc w:val="center"/>
        </w:pPr>
        <w:r>
          <w:fldChar w:fldCharType="begin"/>
        </w:r>
        <w:r>
          <w:instrText>PAGE   \* MERGEFORMAT</w:instrText>
        </w:r>
        <w:r>
          <w:fldChar w:fldCharType="separate"/>
        </w:r>
        <w:r w:rsidR="000B3B5A" w:rsidRPr="000B3B5A">
          <w:rPr>
            <w:noProof/>
            <w:lang w:val="zh-CN"/>
          </w:rPr>
          <w:t>1</w:t>
        </w:r>
        <w:r>
          <w:fldChar w:fldCharType="end"/>
        </w:r>
      </w:p>
    </w:sdtContent>
  </w:sdt>
  <w:p w:rsidR="00873AA5" w:rsidRDefault="00873AA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4519" w:rsidRDefault="00EA4519">
      <w:r>
        <w:separator/>
      </w:r>
    </w:p>
  </w:footnote>
  <w:footnote w:type="continuationSeparator" w:id="0">
    <w:p w:rsidR="00EA4519" w:rsidRDefault="00EA45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hideSpellingErrors/>
  <w:proofState w:grammar="clean"/>
  <w:documentProtection w:edit="readOnly" w:enforcement="1" w:cryptProviderType="rsaAES" w:cryptAlgorithmClass="hash" w:cryptAlgorithmType="typeAny" w:cryptAlgorithmSid="14" w:cryptSpinCount="100000" w:hash="SUlRATuGx1LD/iannFyrpDeW5vgxdzWjALiD9C62Mvr22XtvnAa18Mi7ZbHYW7ARnrBTamtGlnlIZQyPfDz1iQ==" w:salt="8rt0wf0TufKPO0MIk66ICg=="/>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31006"/>
    <w:rsid w:val="00003C19"/>
    <w:rsid w:val="00014B8A"/>
    <w:rsid w:val="000237CF"/>
    <w:rsid w:val="00024A5A"/>
    <w:rsid w:val="00034657"/>
    <w:rsid w:val="00051D34"/>
    <w:rsid w:val="00067E47"/>
    <w:rsid w:val="000725DB"/>
    <w:rsid w:val="000768A2"/>
    <w:rsid w:val="000874D3"/>
    <w:rsid w:val="000B3B5A"/>
    <w:rsid w:val="000B4611"/>
    <w:rsid w:val="000E55E8"/>
    <w:rsid w:val="0011395A"/>
    <w:rsid w:val="00114AE8"/>
    <w:rsid w:val="00117856"/>
    <w:rsid w:val="0013156B"/>
    <w:rsid w:val="00136FD7"/>
    <w:rsid w:val="00152120"/>
    <w:rsid w:val="001522DA"/>
    <w:rsid w:val="00153C5C"/>
    <w:rsid w:val="00165AC5"/>
    <w:rsid w:val="0017246F"/>
    <w:rsid w:val="00176ECB"/>
    <w:rsid w:val="00192565"/>
    <w:rsid w:val="001A7536"/>
    <w:rsid w:val="001B1832"/>
    <w:rsid w:val="001C4350"/>
    <w:rsid w:val="001D3FB4"/>
    <w:rsid w:val="001E0C74"/>
    <w:rsid w:val="001E1DCA"/>
    <w:rsid w:val="001E26BA"/>
    <w:rsid w:val="001F0825"/>
    <w:rsid w:val="001F50D6"/>
    <w:rsid w:val="002254F4"/>
    <w:rsid w:val="00240EAE"/>
    <w:rsid w:val="00246D1F"/>
    <w:rsid w:val="002570D2"/>
    <w:rsid w:val="00260E32"/>
    <w:rsid w:val="002622B4"/>
    <w:rsid w:val="00262496"/>
    <w:rsid w:val="00263513"/>
    <w:rsid w:val="00263A0B"/>
    <w:rsid w:val="00266277"/>
    <w:rsid w:val="002713C7"/>
    <w:rsid w:val="0027225C"/>
    <w:rsid w:val="00274DA3"/>
    <w:rsid w:val="00277A91"/>
    <w:rsid w:val="00292C5B"/>
    <w:rsid w:val="0029459D"/>
    <w:rsid w:val="0029464E"/>
    <w:rsid w:val="002B5F48"/>
    <w:rsid w:val="002C669C"/>
    <w:rsid w:val="002D3547"/>
    <w:rsid w:val="002D6D43"/>
    <w:rsid w:val="002E73BD"/>
    <w:rsid w:val="002F16AD"/>
    <w:rsid w:val="002F56DB"/>
    <w:rsid w:val="00303086"/>
    <w:rsid w:val="00307CAC"/>
    <w:rsid w:val="003137A6"/>
    <w:rsid w:val="0031534B"/>
    <w:rsid w:val="003514F0"/>
    <w:rsid w:val="00364230"/>
    <w:rsid w:val="003647CF"/>
    <w:rsid w:val="00367498"/>
    <w:rsid w:val="00386C64"/>
    <w:rsid w:val="003918EA"/>
    <w:rsid w:val="00391928"/>
    <w:rsid w:val="00394001"/>
    <w:rsid w:val="003A0354"/>
    <w:rsid w:val="003A08E9"/>
    <w:rsid w:val="003A4001"/>
    <w:rsid w:val="003C6965"/>
    <w:rsid w:val="003D0BEF"/>
    <w:rsid w:val="003F2638"/>
    <w:rsid w:val="004048AD"/>
    <w:rsid w:val="00405B5B"/>
    <w:rsid w:val="0042301E"/>
    <w:rsid w:val="004357BD"/>
    <w:rsid w:val="004604EC"/>
    <w:rsid w:val="0046335C"/>
    <w:rsid w:val="00483773"/>
    <w:rsid w:val="0049294E"/>
    <w:rsid w:val="00493CD4"/>
    <w:rsid w:val="004A7FE8"/>
    <w:rsid w:val="004B52CE"/>
    <w:rsid w:val="004B7E75"/>
    <w:rsid w:val="004C1EC8"/>
    <w:rsid w:val="004C1F5E"/>
    <w:rsid w:val="004D2B81"/>
    <w:rsid w:val="004E2591"/>
    <w:rsid w:val="004E4712"/>
    <w:rsid w:val="004F27AD"/>
    <w:rsid w:val="00500DA4"/>
    <w:rsid w:val="00504DC8"/>
    <w:rsid w:val="00516971"/>
    <w:rsid w:val="00537AAB"/>
    <w:rsid w:val="005513FC"/>
    <w:rsid w:val="00571B4B"/>
    <w:rsid w:val="00572B9D"/>
    <w:rsid w:val="00576CD5"/>
    <w:rsid w:val="005841ED"/>
    <w:rsid w:val="005938FB"/>
    <w:rsid w:val="005B067B"/>
    <w:rsid w:val="005D0736"/>
    <w:rsid w:val="005D19FF"/>
    <w:rsid w:val="00611B94"/>
    <w:rsid w:val="00612FBA"/>
    <w:rsid w:val="00613227"/>
    <w:rsid w:val="006167A0"/>
    <w:rsid w:val="00616C64"/>
    <w:rsid w:val="006321E8"/>
    <w:rsid w:val="006365CB"/>
    <w:rsid w:val="00660AF8"/>
    <w:rsid w:val="00662EE9"/>
    <w:rsid w:val="00666964"/>
    <w:rsid w:val="006752BD"/>
    <w:rsid w:val="00682C85"/>
    <w:rsid w:val="0068576C"/>
    <w:rsid w:val="00696B85"/>
    <w:rsid w:val="006A1823"/>
    <w:rsid w:val="006D1FE9"/>
    <w:rsid w:val="006D4FA6"/>
    <w:rsid w:val="006F597C"/>
    <w:rsid w:val="00731006"/>
    <w:rsid w:val="00745AB6"/>
    <w:rsid w:val="007556CC"/>
    <w:rsid w:val="007674E1"/>
    <w:rsid w:val="00773249"/>
    <w:rsid w:val="007856E0"/>
    <w:rsid w:val="0078574A"/>
    <w:rsid w:val="007921BC"/>
    <w:rsid w:val="007963BC"/>
    <w:rsid w:val="007A130E"/>
    <w:rsid w:val="007A3C20"/>
    <w:rsid w:val="007A7F01"/>
    <w:rsid w:val="007B1657"/>
    <w:rsid w:val="007D156D"/>
    <w:rsid w:val="007D4A05"/>
    <w:rsid w:val="008112D4"/>
    <w:rsid w:val="00824887"/>
    <w:rsid w:val="0083368B"/>
    <w:rsid w:val="00836E97"/>
    <w:rsid w:val="0085403E"/>
    <w:rsid w:val="00873AA5"/>
    <w:rsid w:val="00884239"/>
    <w:rsid w:val="008858E7"/>
    <w:rsid w:val="008A05A6"/>
    <w:rsid w:val="008A2496"/>
    <w:rsid w:val="008B4128"/>
    <w:rsid w:val="008D11D8"/>
    <w:rsid w:val="008D7917"/>
    <w:rsid w:val="008F179F"/>
    <w:rsid w:val="00902DE6"/>
    <w:rsid w:val="00910860"/>
    <w:rsid w:val="00922682"/>
    <w:rsid w:val="00923471"/>
    <w:rsid w:val="00977BCB"/>
    <w:rsid w:val="009934BA"/>
    <w:rsid w:val="00993A69"/>
    <w:rsid w:val="009B20B2"/>
    <w:rsid w:val="009D21DF"/>
    <w:rsid w:val="009E27AB"/>
    <w:rsid w:val="009E3BCA"/>
    <w:rsid w:val="009F2C4D"/>
    <w:rsid w:val="00A11D81"/>
    <w:rsid w:val="00A6080C"/>
    <w:rsid w:val="00A64FF8"/>
    <w:rsid w:val="00A85D7B"/>
    <w:rsid w:val="00AA7370"/>
    <w:rsid w:val="00AB27F1"/>
    <w:rsid w:val="00AB2B69"/>
    <w:rsid w:val="00AC36AA"/>
    <w:rsid w:val="00AC79C5"/>
    <w:rsid w:val="00B004F8"/>
    <w:rsid w:val="00B06C6B"/>
    <w:rsid w:val="00B075FD"/>
    <w:rsid w:val="00B23129"/>
    <w:rsid w:val="00B23A5B"/>
    <w:rsid w:val="00B35342"/>
    <w:rsid w:val="00B36798"/>
    <w:rsid w:val="00B40E37"/>
    <w:rsid w:val="00B43808"/>
    <w:rsid w:val="00B44470"/>
    <w:rsid w:val="00B5300A"/>
    <w:rsid w:val="00B54E1E"/>
    <w:rsid w:val="00B83EE0"/>
    <w:rsid w:val="00B846C8"/>
    <w:rsid w:val="00BA216D"/>
    <w:rsid w:val="00BB16DC"/>
    <w:rsid w:val="00BC61F0"/>
    <w:rsid w:val="00BD5723"/>
    <w:rsid w:val="00BE5621"/>
    <w:rsid w:val="00BE60A0"/>
    <w:rsid w:val="00BF6037"/>
    <w:rsid w:val="00C11AEB"/>
    <w:rsid w:val="00C12FCB"/>
    <w:rsid w:val="00C30D29"/>
    <w:rsid w:val="00C5414E"/>
    <w:rsid w:val="00C60B40"/>
    <w:rsid w:val="00C92499"/>
    <w:rsid w:val="00CA4A00"/>
    <w:rsid w:val="00CB6DDC"/>
    <w:rsid w:val="00CC09E8"/>
    <w:rsid w:val="00CC6874"/>
    <w:rsid w:val="00CD22C4"/>
    <w:rsid w:val="00CD2AFA"/>
    <w:rsid w:val="00CE4D32"/>
    <w:rsid w:val="00D0759E"/>
    <w:rsid w:val="00D104A7"/>
    <w:rsid w:val="00D15DBA"/>
    <w:rsid w:val="00D233CA"/>
    <w:rsid w:val="00D24002"/>
    <w:rsid w:val="00D415CE"/>
    <w:rsid w:val="00D533D2"/>
    <w:rsid w:val="00D641CC"/>
    <w:rsid w:val="00D7143D"/>
    <w:rsid w:val="00D81469"/>
    <w:rsid w:val="00D86262"/>
    <w:rsid w:val="00D8654B"/>
    <w:rsid w:val="00DC08C3"/>
    <w:rsid w:val="00DC5F2B"/>
    <w:rsid w:val="00DD099D"/>
    <w:rsid w:val="00DD0BC3"/>
    <w:rsid w:val="00DD27BF"/>
    <w:rsid w:val="00DD3CDA"/>
    <w:rsid w:val="00DD4791"/>
    <w:rsid w:val="00DD6D99"/>
    <w:rsid w:val="00DE592A"/>
    <w:rsid w:val="00E16FE1"/>
    <w:rsid w:val="00E23E8C"/>
    <w:rsid w:val="00E2522C"/>
    <w:rsid w:val="00E26B1D"/>
    <w:rsid w:val="00E37A7A"/>
    <w:rsid w:val="00E51FDB"/>
    <w:rsid w:val="00E85D1F"/>
    <w:rsid w:val="00EA208A"/>
    <w:rsid w:val="00EA4519"/>
    <w:rsid w:val="00EE0B70"/>
    <w:rsid w:val="00F03ED9"/>
    <w:rsid w:val="00F149EC"/>
    <w:rsid w:val="00F35AAF"/>
    <w:rsid w:val="00F53442"/>
    <w:rsid w:val="00F9467E"/>
    <w:rsid w:val="00FB0ACA"/>
    <w:rsid w:val="00FB3D68"/>
    <w:rsid w:val="00FD164A"/>
    <w:rsid w:val="00FE0658"/>
    <w:rsid w:val="00FE2100"/>
    <w:rsid w:val="00FF65D6"/>
    <w:rsid w:val="5B9D6319"/>
    <w:rsid w:val="62BC14D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0AB47C-AF88-4584-B71B-E5EF365D3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D0BEF"/>
    <w:pPr>
      <w:widowControl w:val="0"/>
      <w:jc w:val="both"/>
    </w:pPr>
    <w:rPr>
      <w:kern w:val="2"/>
      <w:sz w:val="24"/>
      <w:szCs w:val="24"/>
    </w:rPr>
  </w:style>
  <w:style w:type="paragraph" w:styleId="1">
    <w:name w:val="heading 1"/>
    <w:basedOn w:val="a"/>
    <w:next w:val="a"/>
    <w:link w:val="10"/>
    <w:uiPriority w:val="9"/>
    <w:qFormat/>
    <w:rsid w:val="003D0BEF"/>
    <w:pPr>
      <w:widowControl/>
      <w:spacing w:before="100" w:beforeAutospacing="1" w:after="100" w:afterAutospacing="1"/>
      <w:jc w:val="left"/>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rsid w:val="003D0BEF"/>
    <w:pPr>
      <w:tabs>
        <w:tab w:val="center" w:pos="4153"/>
        <w:tab w:val="right" w:pos="8306"/>
      </w:tabs>
      <w:snapToGrid w:val="0"/>
      <w:jc w:val="left"/>
    </w:pPr>
    <w:rPr>
      <w:sz w:val="18"/>
      <w:szCs w:val="18"/>
    </w:rPr>
  </w:style>
  <w:style w:type="paragraph" w:styleId="a5">
    <w:name w:val="header"/>
    <w:basedOn w:val="a"/>
    <w:link w:val="a6"/>
    <w:uiPriority w:val="99"/>
    <w:unhideWhenUsed/>
    <w:qFormat/>
    <w:rsid w:val="003D0BEF"/>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3D0BEF"/>
    <w:rPr>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Strong"/>
    <w:basedOn w:val="a0"/>
    <w:uiPriority w:val="22"/>
    <w:qFormat/>
    <w:rsid w:val="003D0BEF"/>
    <w:rPr>
      <w:b/>
      <w:bCs/>
    </w:rPr>
  </w:style>
  <w:style w:type="character" w:styleId="a9">
    <w:name w:val="Hyperlink"/>
    <w:basedOn w:val="a0"/>
    <w:qFormat/>
    <w:rsid w:val="003D0BEF"/>
    <w:rPr>
      <w:color w:val="0000FF"/>
      <w:u w:val="single"/>
    </w:rPr>
  </w:style>
  <w:style w:type="character" w:customStyle="1" w:styleId="10">
    <w:name w:val="标题 1 字符"/>
    <w:basedOn w:val="a0"/>
    <w:link w:val="1"/>
    <w:uiPriority w:val="9"/>
    <w:qFormat/>
    <w:rsid w:val="003D0BEF"/>
    <w:rPr>
      <w:rFonts w:ascii="Times New Roman" w:hAnsi="Times New Roman" w:cs="Times New Roman"/>
      <w:b/>
      <w:bCs/>
      <w:kern w:val="36"/>
      <w:sz w:val="48"/>
      <w:szCs w:val="48"/>
    </w:rPr>
  </w:style>
  <w:style w:type="paragraph" w:customStyle="1" w:styleId="customunionstyle">
    <w:name w:val="custom_unionstyle"/>
    <w:basedOn w:val="a"/>
    <w:qFormat/>
    <w:rsid w:val="003D0BEF"/>
    <w:pPr>
      <w:widowControl/>
      <w:spacing w:before="100" w:beforeAutospacing="1" w:after="100" w:afterAutospacing="1"/>
      <w:jc w:val="left"/>
    </w:pPr>
    <w:rPr>
      <w:rFonts w:ascii="Times New Roman" w:hAnsi="Times New Roman" w:cs="Times New Roman"/>
      <w:kern w:val="0"/>
    </w:rPr>
  </w:style>
  <w:style w:type="character" w:customStyle="1" w:styleId="a6">
    <w:name w:val="页眉 字符"/>
    <w:basedOn w:val="a0"/>
    <w:link w:val="a5"/>
    <w:uiPriority w:val="99"/>
    <w:rsid w:val="003D0BEF"/>
    <w:rPr>
      <w:sz w:val="18"/>
      <w:szCs w:val="18"/>
    </w:rPr>
  </w:style>
  <w:style w:type="character" w:customStyle="1" w:styleId="a4">
    <w:name w:val="页脚 字符"/>
    <w:basedOn w:val="a0"/>
    <w:link w:val="a3"/>
    <w:uiPriority w:val="99"/>
    <w:rsid w:val="003D0BEF"/>
    <w:rPr>
      <w:sz w:val="18"/>
      <w:szCs w:val="18"/>
    </w:rPr>
  </w:style>
  <w:style w:type="paragraph" w:styleId="aa">
    <w:name w:val="Balloon Text"/>
    <w:basedOn w:val="a"/>
    <w:link w:val="ab"/>
    <w:uiPriority w:val="99"/>
    <w:semiHidden/>
    <w:unhideWhenUsed/>
    <w:rsid w:val="008D11D8"/>
    <w:rPr>
      <w:sz w:val="18"/>
      <w:szCs w:val="18"/>
    </w:rPr>
  </w:style>
  <w:style w:type="character" w:customStyle="1" w:styleId="ab">
    <w:name w:val="批注框文本 字符"/>
    <w:basedOn w:val="a0"/>
    <w:link w:val="aa"/>
    <w:uiPriority w:val="99"/>
    <w:semiHidden/>
    <w:rsid w:val="008D11D8"/>
    <w:rPr>
      <w:kern w:val="2"/>
      <w:sz w:val="18"/>
      <w:szCs w:val="18"/>
    </w:rPr>
  </w:style>
  <w:style w:type="paragraph" w:customStyle="1" w:styleId="TableParagraph">
    <w:name w:val="Table Paragraph"/>
    <w:basedOn w:val="a"/>
    <w:uiPriority w:val="1"/>
    <w:qFormat/>
    <w:rsid w:val="001F0825"/>
    <w:pPr>
      <w:autoSpaceDE w:val="0"/>
      <w:autoSpaceDN w:val="0"/>
      <w:jc w:val="left"/>
    </w:pPr>
    <w:rPr>
      <w:rFonts w:ascii="仿宋_GB2312" w:eastAsia="仿宋_GB2312" w:hAnsi="仿宋_GB2312" w:cs="仿宋_GB2312"/>
      <w:kern w:val="0"/>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1</Pages>
  <Words>8515</Words>
  <Characters>48539</Characters>
  <Application>Microsoft Office Word</Application>
  <DocSecurity>8</DocSecurity>
  <Lines>404</Lines>
  <Paragraphs>113</Paragraphs>
  <ScaleCrop>false</ScaleCrop>
  <Company>微软中国</Company>
  <LinksUpToDate>false</LinksUpToDate>
  <CharactersWithSpaces>56941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hao tong</dc:creator>
  <cp:lastModifiedBy>Lenovo</cp:lastModifiedBy>
  <cp:revision>98</cp:revision>
  <cp:lastPrinted>2018-12-06T01:39:00Z</cp:lastPrinted>
  <dcterms:created xsi:type="dcterms:W3CDTF">2019-12-12T09:11:00Z</dcterms:created>
  <dcterms:modified xsi:type="dcterms:W3CDTF">2023-07-24T04:05:00Z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